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029B" w:rsidRPr="008F029B" w:rsidRDefault="008F029B" w:rsidP="008F029B">
      <w:pPr>
        <w:jc w:val="center"/>
        <w:rPr>
          <w:sz w:val="28"/>
          <w:lang w:val="en-US" w:eastAsia="ru-RU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67310</wp:posOffset>
                </wp:positionV>
                <wp:extent cx="1463040" cy="4572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29B" w:rsidRDefault="008F029B" w:rsidP="008F029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15.9pt;margin-top:5.3pt;width:115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" filled="f" stroked="f">
                <v:textbox>
                  <w:txbxContent>
                    <w:p w:rsidR="008F029B" w:rsidRDefault="008F029B" w:rsidP="008F029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040" cy="1135380"/>
                <wp:effectExtent l="0" t="0" r="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02.4pt;margin-top:-13.9pt;width:115.2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" o:allowincell="f" filled="f" stroked="f"/>
            </w:pict>
          </mc:Fallback>
        </mc:AlternateContent>
      </w:r>
      <w:r>
        <w:rPr>
          <w:noProof/>
          <w:sz w:val="28"/>
          <w:lang w:eastAsia="ru-RU"/>
        </w:rPr>
        <w:drawing>
          <wp:inline distT="0" distB="0" distL="0" distR="0">
            <wp:extent cx="88392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9B" w:rsidRPr="008F029B" w:rsidRDefault="008F029B" w:rsidP="008F029B">
      <w:pPr>
        <w:jc w:val="center"/>
        <w:rPr>
          <w:sz w:val="28"/>
          <w:lang w:val="en-US" w:eastAsia="ru-RU"/>
        </w:rPr>
      </w:pPr>
    </w:p>
    <w:p w:rsidR="008F029B" w:rsidRPr="008F029B" w:rsidRDefault="008F029B" w:rsidP="008F029B">
      <w:pPr>
        <w:keepNext/>
        <w:jc w:val="center"/>
        <w:rPr>
          <w:b/>
          <w:sz w:val="40"/>
          <w:lang w:eastAsia="ru-RU"/>
        </w:rPr>
      </w:pPr>
      <w:r w:rsidRPr="008F029B">
        <w:rPr>
          <w:b/>
          <w:sz w:val="40"/>
          <w:lang w:eastAsia="ru-RU"/>
        </w:rPr>
        <w:t>АДМИНИСТРАЦИЯ ГОРОДА КУРСКА</w:t>
      </w:r>
    </w:p>
    <w:p w:rsidR="008F029B" w:rsidRPr="008F029B" w:rsidRDefault="008F029B" w:rsidP="008F029B">
      <w:pPr>
        <w:spacing w:line="360" w:lineRule="auto"/>
        <w:jc w:val="center"/>
        <w:rPr>
          <w:sz w:val="40"/>
          <w:lang w:eastAsia="ru-RU"/>
        </w:rPr>
      </w:pPr>
      <w:r w:rsidRPr="008F029B">
        <w:rPr>
          <w:sz w:val="40"/>
          <w:lang w:eastAsia="ru-RU"/>
        </w:rPr>
        <w:t>Курской области</w:t>
      </w:r>
    </w:p>
    <w:p w:rsidR="008F029B" w:rsidRPr="008F029B" w:rsidRDefault="008F029B" w:rsidP="008F029B">
      <w:pPr>
        <w:keepNext/>
        <w:jc w:val="center"/>
        <w:rPr>
          <w:b/>
          <w:spacing w:val="80"/>
          <w:sz w:val="40"/>
          <w:lang w:eastAsia="ru-RU"/>
        </w:rPr>
      </w:pPr>
      <w:r w:rsidRPr="008F029B">
        <w:rPr>
          <w:b/>
          <w:spacing w:val="80"/>
          <w:sz w:val="40"/>
          <w:lang w:eastAsia="ru-RU"/>
        </w:rPr>
        <w:t>ПОСТАНОВЛЕНИЕ</w:t>
      </w:r>
    </w:p>
    <w:p w:rsidR="008F029B" w:rsidRPr="008F029B" w:rsidRDefault="008F029B" w:rsidP="008F029B">
      <w:pPr>
        <w:jc w:val="center"/>
        <w:rPr>
          <w:sz w:val="44"/>
          <w:lang w:eastAsia="ru-RU"/>
        </w:rPr>
      </w:pPr>
    </w:p>
    <w:p w:rsidR="008F029B" w:rsidRPr="008F029B" w:rsidRDefault="008F029B" w:rsidP="008F029B">
      <w:pPr>
        <w:rPr>
          <w:sz w:val="28"/>
          <w:szCs w:val="28"/>
          <w:lang w:eastAsia="ru-RU"/>
        </w:rPr>
      </w:pPr>
      <w:r w:rsidRPr="008F029B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30</w:t>
      </w:r>
      <w:r w:rsidRPr="008F029B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апреля </w:t>
      </w:r>
      <w:r w:rsidRPr="008F029B">
        <w:rPr>
          <w:sz w:val="28"/>
          <w:szCs w:val="28"/>
          <w:lang w:eastAsia="ru-RU"/>
        </w:rPr>
        <w:t xml:space="preserve"> 2019г.                                 г. Курск                                          № </w:t>
      </w:r>
      <w:r>
        <w:rPr>
          <w:sz w:val="28"/>
          <w:szCs w:val="28"/>
          <w:lang w:eastAsia="ru-RU"/>
        </w:rPr>
        <w:t>824</w:t>
      </w:r>
    </w:p>
    <w:p w:rsidR="000C0C82" w:rsidRDefault="000C0C82" w:rsidP="000C0C82">
      <w:pPr>
        <w:pStyle w:val="a3"/>
        <w:ind w:firstLine="0"/>
        <w:rPr>
          <w:rFonts w:eastAsiaTheme="minorHAnsi"/>
          <w:b/>
          <w:szCs w:val="28"/>
          <w:lang w:eastAsia="en-US"/>
        </w:rPr>
      </w:pPr>
    </w:p>
    <w:p w:rsidR="000C0C82" w:rsidRDefault="000C0C82" w:rsidP="000C0C82">
      <w:pPr>
        <w:pStyle w:val="a3"/>
        <w:ind w:firstLine="0"/>
        <w:rPr>
          <w:rFonts w:eastAsiaTheme="minorHAnsi"/>
          <w:b/>
          <w:szCs w:val="28"/>
          <w:lang w:eastAsia="en-US"/>
        </w:rPr>
      </w:pPr>
      <w:r w:rsidRPr="00B27F74">
        <w:rPr>
          <w:rFonts w:eastAsiaTheme="minorHAnsi"/>
          <w:b/>
          <w:szCs w:val="28"/>
          <w:lang w:eastAsia="en-US"/>
        </w:rPr>
        <w:t xml:space="preserve">О приоритетных целях и задачах </w:t>
      </w:r>
    </w:p>
    <w:p w:rsidR="000C0C82" w:rsidRPr="00B27F74" w:rsidRDefault="000C0C82" w:rsidP="000C0C82">
      <w:pPr>
        <w:pStyle w:val="a3"/>
        <w:ind w:firstLine="0"/>
        <w:rPr>
          <w:rFonts w:eastAsiaTheme="minorHAnsi"/>
          <w:b/>
          <w:szCs w:val="28"/>
          <w:lang w:eastAsia="en-US"/>
        </w:rPr>
      </w:pPr>
      <w:r w:rsidRPr="00B27F74">
        <w:rPr>
          <w:rFonts w:eastAsiaTheme="minorHAnsi"/>
          <w:b/>
          <w:szCs w:val="28"/>
          <w:lang w:eastAsia="en-US"/>
        </w:rPr>
        <w:t xml:space="preserve">по содействию развитию конкуренции </w:t>
      </w:r>
    </w:p>
    <w:p w:rsidR="000C0C82" w:rsidRDefault="000C0C82" w:rsidP="000C0C82">
      <w:pPr>
        <w:pStyle w:val="a3"/>
        <w:rPr>
          <w:rFonts w:eastAsiaTheme="minorHAnsi"/>
          <w:szCs w:val="28"/>
          <w:lang w:eastAsia="en-US"/>
        </w:rPr>
      </w:pPr>
    </w:p>
    <w:p w:rsidR="000C0C82" w:rsidRDefault="000C0C82" w:rsidP="000C0C82">
      <w:pPr>
        <w:pStyle w:val="a3"/>
        <w:rPr>
          <w:rFonts w:eastAsiaTheme="minorHAnsi"/>
          <w:szCs w:val="28"/>
          <w:lang w:eastAsia="en-US"/>
        </w:rPr>
      </w:pPr>
    </w:p>
    <w:p w:rsidR="000C0C82" w:rsidRDefault="000C0C82" w:rsidP="000C0C82">
      <w:pPr>
        <w:pStyle w:val="a3"/>
        <w:tabs>
          <w:tab w:val="left" w:pos="709"/>
        </w:tabs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</w:t>
      </w:r>
      <w:r w:rsidRPr="003C321A">
        <w:rPr>
          <w:rFonts w:eastAsiaTheme="minorHAnsi"/>
          <w:szCs w:val="28"/>
          <w:lang w:eastAsia="en-US"/>
        </w:rPr>
        <w:t xml:space="preserve">с </w:t>
      </w:r>
      <w:r>
        <w:rPr>
          <w:rFonts w:eastAsiaTheme="minorHAnsi"/>
          <w:szCs w:val="28"/>
          <w:lang w:eastAsia="en-US"/>
        </w:rPr>
        <w:t>Национальным</w:t>
      </w:r>
      <w:r w:rsidRPr="003C321A">
        <w:rPr>
          <w:rFonts w:eastAsiaTheme="minorHAnsi"/>
          <w:szCs w:val="28"/>
          <w:lang w:eastAsia="en-US"/>
        </w:rPr>
        <w:t xml:space="preserve"> план</w:t>
      </w:r>
      <w:r>
        <w:rPr>
          <w:rFonts w:eastAsiaTheme="minorHAnsi"/>
          <w:szCs w:val="28"/>
          <w:lang w:eastAsia="en-US"/>
        </w:rPr>
        <w:t>ом развития конкуренции                    в Российской Ф</w:t>
      </w:r>
      <w:r w:rsidRPr="003C321A">
        <w:rPr>
          <w:rFonts w:eastAsiaTheme="minorHAnsi"/>
          <w:szCs w:val="28"/>
          <w:lang w:eastAsia="en-US"/>
        </w:rPr>
        <w:t>едерации на 2018 - 2020 годы</w:t>
      </w:r>
      <w:r>
        <w:rPr>
          <w:rFonts w:eastAsiaTheme="minorHAnsi"/>
          <w:szCs w:val="28"/>
          <w:lang w:eastAsia="en-US"/>
        </w:rPr>
        <w:t>, утвержденным Указом Президента Российской Федерации «Об основных направлениях государственной политики по развитию конкуренции» от 21.12.2017 № 618, ПОСТАНОВЛЯЮ:</w:t>
      </w:r>
    </w:p>
    <w:p w:rsidR="000C0C82" w:rsidRDefault="000C0C82" w:rsidP="000C0C82">
      <w:pPr>
        <w:pStyle w:val="a3"/>
        <w:tabs>
          <w:tab w:val="left" w:pos="709"/>
        </w:tabs>
        <w:jc w:val="both"/>
      </w:pPr>
    </w:p>
    <w:p w:rsidR="000C0C82" w:rsidRPr="00E16370" w:rsidRDefault="000C0C82" w:rsidP="000C0C82">
      <w:pPr>
        <w:autoSpaceDE w:val="0"/>
        <w:autoSpaceDN w:val="0"/>
        <w:adjustRightInd w:val="0"/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>1. Обеспечить в рамках деятельности Администрации</w:t>
      </w:r>
      <w:r w:rsidRPr="00E16370">
        <w:rPr>
          <w:sz w:val="28"/>
          <w:szCs w:val="28"/>
        </w:rPr>
        <w:t xml:space="preserve"> города Курска </w:t>
      </w:r>
      <w:r>
        <w:rPr>
          <w:sz w:val="28"/>
          <w:szCs w:val="28"/>
        </w:rPr>
        <w:t xml:space="preserve">приоритет целей и задач по содействию развитию конкуренции </w:t>
      </w:r>
      <w:r w:rsidR="00C431C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 соответствии с Национальным планом развития конкуренции в Российской Федерации.</w:t>
      </w:r>
    </w:p>
    <w:p w:rsidR="000C0C82" w:rsidRDefault="000C0C82" w:rsidP="000C0C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Внедрить в Администрации города Курска систему внутреннего обеспечения соответствия требованиям антимонопольного законодательства.</w:t>
      </w:r>
    </w:p>
    <w:p w:rsidR="000C0C82" w:rsidRDefault="000C0C82" w:rsidP="000C0C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Комитету экономики, труда и занятости Администрации города Курска в срок до 1 июня 2019 года  разработать положение об организации                          в Администрации города Курска системы внутреннего обеспечения соответствия требованиям антимонопольного законодательства.</w:t>
      </w:r>
    </w:p>
    <w:p w:rsidR="000C0C82" w:rsidRDefault="000C0C82" w:rsidP="000C0C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D15D4B">
        <w:rPr>
          <w:sz w:val="28"/>
          <w:szCs w:val="28"/>
        </w:rPr>
        <w:t xml:space="preserve">Управлению информации и печати Администрации города </w:t>
      </w:r>
      <w:r>
        <w:rPr>
          <w:sz w:val="28"/>
          <w:szCs w:val="28"/>
        </w:rPr>
        <w:t>Курска (Комкова Т.В.) обеспечить опубликование настоящего постановления</w:t>
      </w:r>
      <w:r w:rsidRPr="00D15D4B">
        <w:rPr>
          <w:sz w:val="28"/>
          <w:szCs w:val="28"/>
        </w:rPr>
        <w:t xml:space="preserve"> </w:t>
      </w:r>
      <w:r w:rsidR="00C431C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газете «Городские известия» и размещение на официальном сайте Администрации города Курска  в информационно-коммуникационной сети «Интернет».  </w:t>
      </w:r>
    </w:p>
    <w:p w:rsidR="000C0C82" w:rsidRDefault="000C0C82" w:rsidP="000C0C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за исполнением настоящего постановления оставляю                 за собой.</w:t>
      </w:r>
    </w:p>
    <w:p w:rsidR="000C0C82" w:rsidRDefault="000C0C82" w:rsidP="000C0C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 Постановление вступает в силу со дня его опубликования.</w:t>
      </w:r>
    </w:p>
    <w:p w:rsidR="000C0C82" w:rsidRPr="009C0408" w:rsidRDefault="000C0C82" w:rsidP="000C0C8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C0C82" w:rsidRPr="009C0408" w:rsidRDefault="000C0C82" w:rsidP="000C0C8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C0C82" w:rsidRDefault="000C0C82" w:rsidP="00C431CC">
      <w:pPr>
        <w:pStyle w:val="ConsPlusNormal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И.о. Главы города Курска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С.Н. Малахов</w:t>
      </w:r>
    </w:p>
    <w:p w:rsidR="00F92F95" w:rsidRDefault="00F92F95"/>
    <w:sectPr w:rsidR="00F92F95" w:rsidSect="008F029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60"/>
    <w:rsid w:val="00055766"/>
    <w:rsid w:val="000C0C82"/>
    <w:rsid w:val="00325B60"/>
    <w:rsid w:val="008F029B"/>
    <w:rsid w:val="00C431CC"/>
    <w:rsid w:val="00F9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C0C82"/>
    <w:pPr>
      <w:ind w:firstLine="748"/>
    </w:pPr>
    <w:rPr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C0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C0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29B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C0C82"/>
    <w:pPr>
      <w:ind w:firstLine="748"/>
    </w:pPr>
    <w:rPr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C0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C0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29B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adm57</dc:creator>
  <cp:lastModifiedBy>adm38</cp:lastModifiedBy>
  <cp:revision>2</cp:revision>
  <dcterms:created xsi:type="dcterms:W3CDTF">2019-05-13T09:27:00Z</dcterms:created>
  <dcterms:modified xsi:type="dcterms:W3CDTF">2019-05-13T09:27:00Z</dcterms:modified>
</cp:coreProperties>
</file>