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4E" w:rsidRPr="00B53B4B" w:rsidRDefault="00815A4E" w:rsidP="00B53B4B">
      <w:pPr>
        <w:pStyle w:val="ConsPlusTitle"/>
        <w:jc w:val="center"/>
        <w:outlineLvl w:val="0"/>
        <w:rPr>
          <w:rFonts w:ascii="Times New Roman" w:hAnsi="Times New Roman" w:cs="Times New Roman"/>
          <w:sz w:val="28"/>
          <w:szCs w:val="28"/>
        </w:rPr>
      </w:pPr>
      <w:bookmarkStart w:id="0" w:name="_GoBack"/>
      <w:r w:rsidRPr="00B53B4B">
        <w:rPr>
          <w:rFonts w:ascii="Times New Roman" w:hAnsi="Times New Roman" w:cs="Times New Roman"/>
          <w:sz w:val="28"/>
          <w:szCs w:val="28"/>
        </w:rPr>
        <w:t>АДМИНИСТРАЦИЯ ГОРОДА КУРСКА</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КУРСКОЙ ОБЛАСТИ</w:t>
      </w:r>
    </w:p>
    <w:p w:rsidR="00815A4E" w:rsidRPr="00B53B4B" w:rsidRDefault="00815A4E" w:rsidP="00B53B4B">
      <w:pPr>
        <w:pStyle w:val="ConsPlusTitle"/>
        <w:jc w:val="center"/>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ПОСТАНОВЛЕНИЕ</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от 15 октября 2021 г. N 627</w:t>
      </w:r>
    </w:p>
    <w:p w:rsidR="00815A4E" w:rsidRPr="00B53B4B" w:rsidRDefault="00815A4E" w:rsidP="00B53B4B">
      <w:pPr>
        <w:pStyle w:val="ConsPlusTitle"/>
        <w:jc w:val="center"/>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ОБ УТВЕРЖДЕНИИ МУНИЦИПАЛЬНОЙ ПРОГРАММЫ</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 И ЗЕМЕЛЬНЫМИ РЕСУРСАМИ</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ГОРОДА КУРСКА НА 2022 - 2026 ГОДЫ"</w:t>
      </w:r>
    </w:p>
    <w:p w:rsidR="00815A4E" w:rsidRPr="00B53B4B" w:rsidRDefault="00815A4E" w:rsidP="00B53B4B">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B4B" w:rsidRPr="00B53B4B">
        <w:tc>
          <w:tcPr>
            <w:tcW w:w="60" w:type="dxa"/>
            <w:tcBorders>
              <w:top w:val="nil"/>
              <w:left w:val="nil"/>
              <w:bottom w:val="nil"/>
              <w:right w:val="nil"/>
            </w:tcBorders>
            <w:shd w:val="clear" w:color="auto" w:fill="CED3F1"/>
            <w:tcMar>
              <w:top w:w="0" w:type="dxa"/>
              <w:left w:w="0" w:type="dxa"/>
              <w:bottom w:w="0" w:type="dxa"/>
              <w:right w:w="0" w:type="dxa"/>
            </w:tcMar>
          </w:tcPr>
          <w:p w:rsidR="00815A4E" w:rsidRPr="00B53B4B" w:rsidRDefault="00815A4E" w:rsidP="00B53B4B">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15A4E" w:rsidRPr="00B53B4B" w:rsidRDefault="00815A4E" w:rsidP="00B53B4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Список изменяющих документов</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(в ред. </w:t>
            </w:r>
            <w:hyperlink r:id="rId5" w:history="1">
              <w:r w:rsidRPr="00B53B4B">
                <w:rPr>
                  <w:rFonts w:ascii="Times New Roman" w:hAnsi="Times New Roman" w:cs="Times New Roman"/>
                  <w:sz w:val="28"/>
                  <w:szCs w:val="28"/>
                </w:rPr>
                <w:t>постановления</w:t>
              </w:r>
            </w:hyperlink>
            <w:r w:rsidRPr="00B53B4B">
              <w:rPr>
                <w:rFonts w:ascii="Times New Roman" w:hAnsi="Times New Roman" w:cs="Times New Roman"/>
                <w:sz w:val="28"/>
                <w:szCs w:val="28"/>
              </w:rPr>
              <w:t xml:space="preserve"> Администрации г. Курска от 15.02.2022 N 88)</w:t>
            </w:r>
          </w:p>
        </w:tc>
        <w:tc>
          <w:tcPr>
            <w:tcW w:w="113" w:type="dxa"/>
            <w:tcBorders>
              <w:top w:val="nil"/>
              <w:left w:val="nil"/>
              <w:bottom w:val="nil"/>
              <w:right w:val="nil"/>
            </w:tcBorders>
            <w:shd w:val="clear" w:color="auto" w:fill="F4F3F8"/>
            <w:tcMar>
              <w:top w:w="0" w:type="dxa"/>
              <w:left w:w="0" w:type="dxa"/>
              <w:bottom w:w="0" w:type="dxa"/>
              <w:right w:w="0" w:type="dxa"/>
            </w:tcMar>
          </w:tcPr>
          <w:p w:rsidR="00815A4E" w:rsidRPr="00B53B4B" w:rsidRDefault="00815A4E" w:rsidP="00B53B4B">
            <w:pPr>
              <w:spacing w:after="0" w:line="240" w:lineRule="auto"/>
              <w:rPr>
                <w:rFonts w:ascii="Times New Roman" w:hAnsi="Times New Roman" w:cs="Times New Roman"/>
                <w:sz w:val="28"/>
                <w:szCs w:val="28"/>
              </w:rPr>
            </w:pPr>
          </w:p>
        </w:tc>
      </w:tr>
    </w:tbl>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В соответствии со </w:t>
      </w:r>
      <w:hyperlink r:id="rId6" w:history="1">
        <w:r w:rsidRPr="00B53B4B">
          <w:rPr>
            <w:rFonts w:ascii="Times New Roman" w:hAnsi="Times New Roman" w:cs="Times New Roman"/>
            <w:sz w:val="28"/>
            <w:szCs w:val="28"/>
          </w:rPr>
          <w:t>статьей 179</w:t>
        </w:r>
      </w:hyperlink>
      <w:r w:rsidRPr="00B53B4B">
        <w:rPr>
          <w:rFonts w:ascii="Times New Roman" w:hAnsi="Times New Roman" w:cs="Times New Roman"/>
          <w:sz w:val="28"/>
          <w:szCs w:val="28"/>
        </w:rPr>
        <w:t xml:space="preserve"> Бюджетного кодекса Российской Федерации, </w:t>
      </w:r>
      <w:hyperlink r:id="rId7" w:history="1">
        <w:r w:rsidRPr="00B53B4B">
          <w:rPr>
            <w:rFonts w:ascii="Times New Roman" w:hAnsi="Times New Roman" w:cs="Times New Roman"/>
            <w:sz w:val="28"/>
            <w:szCs w:val="28"/>
          </w:rPr>
          <w:t>Уставом</w:t>
        </w:r>
      </w:hyperlink>
      <w:r w:rsidRPr="00B53B4B">
        <w:rPr>
          <w:rFonts w:ascii="Times New Roman" w:hAnsi="Times New Roman" w:cs="Times New Roman"/>
          <w:sz w:val="28"/>
          <w:szCs w:val="28"/>
        </w:rPr>
        <w:t xml:space="preserve"> города Курска, </w:t>
      </w:r>
      <w:hyperlink r:id="rId8" w:history="1">
        <w:r w:rsidRPr="00B53B4B">
          <w:rPr>
            <w:rFonts w:ascii="Times New Roman" w:hAnsi="Times New Roman" w:cs="Times New Roman"/>
            <w:sz w:val="28"/>
            <w:szCs w:val="28"/>
          </w:rPr>
          <w:t>постановлением</w:t>
        </w:r>
      </w:hyperlink>
      <w:r w:rsidRPr="00B53B4B">
        <w:rPr>
          <w:rFonts w:ascii="Times New Roman" w:hAnsi="Times New Roman" w:cs="Times New Roman"/>
          <w:sz w:val="28"/>
          <w:szCs w:val="28"/>
        </w:rPr>
        <w:t xml:space="preserve"> Администрации города Курска от 17.09.2013 N 3202 "Об утверждении Порядка разработки, формирования, реализации и оценки эффективности муниципальных программ города Курска", </w:t>
      </w:r>
      <w:hyperlink r:id="rId9" w:history="1">
        <w:r w:rsidRPr="00B53B4B">
          <w:rPr>
            <w:rFonts w:ascii="Times New Roman" w:hAnsi="Times New Roman" w:cs="Times New Roman"/>
            <w:sz w:val="28"/>
            <w:szCs w:val="28"/>
          </w:rPr>
          <w:t>распоряжением</w:t>
        </w:r>
      </w:hyperlink>
      <w:r w:rsidRPr="00B53B4B">
        <w:rPr>
          <w:rFonts w:ascii="Times New Roman" w:hAnsi="Times New Roman" w:cs="Times New Roman"/>
          <w:sz w:val="28"/>
          <w:szCs w:val="28"/>
        </w:rPr>
        <w:t xml:space="preserve"> Администрации города Курска от 29.12.2018 N 410-ра "Об утверждении Перечня муниципальных программ города Курска" постановляю:</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1. Утвердить прилагаемую муниципальную </w:t>
      </w:r>
      <w:hyperlink w:anchor="P33" w:history="1">
        <w:r w:rsidRPr="00B53B4B">
          <w:rPr>
            <w:rFonts w:ascii="Times New Roman" w:hAnsi="Times New Roman" w:cs="Times New Roman"/>
            <w:sz w:val="28"/>
            <w:szCs w:val="28"/>
          </w:rPr>
          <w:t>программу</w:t>
        </w:r>
      </w:hyperlink>
      <w:r w:rsidRPr="00B53B4B">
        <w:rPr>
          <w:rFonts w:ascii="Times New Roman" w:hAnsi="Times New Roman" w:cs="Times New Roman"/>
          <w:sz w:val="28"/>
          <w:szCs w:val="28"/>
        </w:rPr>
        <w:t xml:space="preserve"> "Управление муниципальным имуществом и земельными ресурсами города Курска на 2022 - 2026 годы" (далее - Программа).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 Комитету финансов города Курска (</w:t>
      </w:r>
      <w:proofErr w:type="spellStart"/>
      <w:r w:rsidRPr="00B53B4B">
        <w:rPr>
          <w:rFonts w:ascii="Times New Roman" w:hAnsi="Times New Roman" w:cs="Times New Roman"/>
          <w:sz w:val="28"/>
          <w:szCs w:val="28"/>
        </w:rPr>
        <w:t>Стекачев</w:t>
      </w:r>
      <w:proofErr w:type="spellEnd"/>
      <w:r w:rsidRPr="00B53B4B">
        <w:rPr>
          <w:rFonts w:ascii="Times New Roman" w:hAnsi="Times New Roman" w:cs="Times New Roman"/>
          <w:sz w:val="28"/>
          <w:szCs w:val="28"/>
        </w:rPr>
        <w:t xml:space="preserve"> В.И.) при подготовке проекта бюджета города Курска на очередной финансовый год и плановый период предусматривать ассигнования на реализацию мероприятий </w:t>
      </w:r>
      <w:hyperlink w:anchor="P33" w:history="1">
        <w:r w:rsidRPr="00B53B4B">
          <w:rPr>
            <w:rFonts w:ascii="Times New Roman" w:hAnsi="Times New Roman" w:cs="Times New Roman"/>
            <w:sz w:val="28"/>
            <w:szCs w:val="28"/>
          </w:rPr>
          <w:t>Программы</w:t>
        </w:r>
      </w:hyperlink>
      <w:r w:rsidRPr="00B53B4B">
        <w:rPr>
          <w:rFonts w:ascii="Times New Roman" w:hAnsi="Times New Roman" w:cs="Times New Roman"/>
          <w:sz w:val="28"/>
          <w:szCs w:val="28"/>
        </w:rPr>
        <w:t>.</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3. Управлению информации и печати Администрации города Курска (</w:t>
      </w:r>
      <w:proofErr w:type="spellStart"/>
      <w:r w:rsidRPr="00B53B4B">
        <w:rPr>
          <w:rFonts w:ascii="Times New Roman" w:hAnsi="Times New Roman" w:cs="Times New Roman"/>
          <w:sz w:val="28"/>
          <w:szCs w:val="28"/>
        </w:rPr>
        <w:t>Комкова</w:t>
      </w:r>
      <w:proofErr w:type="spellEnd"/>
      <w:r w:rsidRPr="00B53B4B">
        <w:rPr>
          <w:rFonts w:ascii="Times New Roman" w:hAnsi="Times New Roman" w:cs="Times New Roman"/>
          <w:sz w:val="28"/>
          <w:szCs w:val="28"/>
        </w:rPr>
        <w:t xml:space="preserve"> Т.В.) обеспечить опубликование настоящего постановления в газете "Городские известия".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5. </w:t>
      </w:r>
      <w:proofErr w:type="gramStart"/>
      <w:r w:rsidRPr="00B53B4B">
        <w:rPr>
          <w:rFonts w:ascii="Times New Roman" w:hAnsi="Times New Roman" w:cs="Times New Roman"/>
          <w:sz w:val="28"/>
          <w:szCs w:val="28"/>
        </w:rPr>
        <w:t>Контроль за</w:t>
      </w:r>
      <w:proofErr w:type="gramEnd"/>
      <w:r w:rsidRPr="00B53B4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Курска - председателя комитета по управлению муниципальным имуществом города Курска </w:t>
      </w:r>
      <w:proofErr w:type="spellStart"/>
      <w:r w:rsidRPr="00B53B4B">
        <w:rPr>
          <w:rFonts w:ascii="Times New Roman" w:hAnsi="Times New Roman" w:cs="Times New Roman"/>
          <w:sz w:val="28"/>
          <w:szCs w:val="28"/>
        </w:rPr>
        <w:t>Гранкину</w:t>
      </w:r>
      <w:proofErr w:type="spellEnd"/>
      <w:r w:rsidRPr="00B53B4B">
        <w:rPr>
          <w:rFonts w:ascii="Times New Roman" w:hAnsi="Times New Roman" w:cs="Times New Roman"/>
          <w:sz w:val="28"/>
          <w:szCs w:val="28"/>
        </w:rPr>
        <w:t xml:space="preserve"> 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6. Постановление вступает в силу с 1 января 2022 года.</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Глава города Курска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В.КАРАМЫШЕВ</w:t>
      </w:r>
    </w:p>
    <w:p w:rsidR="00815A4E" w:rsidRPr="00B53B4B" w:rsidRDefault="00815A4E" w:rsidP="00B53B4B">
      <w:pPr>
        <w:pStyle w:val="ConsPlusNormal"/>
        <w:ind w:left="540" w:firstLine="540"/>
        <w:jc w:val="both"/>
        <w:rPr>
          <w:rFonts w:ascii="Times New Roman" w:hAnsi="Times New Roman" w:cs="Times New Roman"/>
          <w:sz w:val="28"/>
          <w:szCs w:val="28"/>
        </w:rPr>
      </w:pPr>
    </w:p>
    <w:p w:rsidR="00815A4E" w:rsidRPr="00B53B4B" w:rsidRDefault="00815A4E" w:rsidP="00B53B4B">
      <w:pPr>
        <w:pStyle w:val="ConsPlusNormal"/>
        <w:ind w:left="540" w:firstLine="540"/>
        <w:jc w:val="both"/>
        <w:rPr>
          <w:rFonts w:ascii="Times New Roman" w:hAnsi="Times New Roman" w:cs="Times New Roman"/>
          <w:sz w:val="28"/>
          <w:szCs w:val="28"/>
        </w:rPr>
      </w:pPr>
    </w:p>
    <w:p w:rsidR="00815A4E" w:rsidRPr="00B53B4B" w:rsidRDefault="00815A4E" w:rsidP="00B53B4B">
      <w:pPr>
        <w:pStyle w:val="ConsPlusNormal"/>
        <w:ind w:left="540" w:firstLine="540"/>
        <w:jc w:val="both"/>
        <w:rPr>
          <w:rFonts w:ascii="Times New Roman" w:hAnsi="Times New Roman" w:cs="Times New Roman"/>
          <w:sz w:val="28"/>
          <w:szCs w:val="28"/>
        </w:rPr>
      </w:pPr>
    </w:p>
    <w:p w:rsidR="00815A4E" w:rsidRPr="00B53B4B" w:rsidRDefault="00815A4E" w:rsidP="00B53B4B">
      <w:pPr>
        <w:pStyle w:val="ConsPlusNormal"/>
        <w:ind w:left="540" w:firstLine="540"/>
        <w:jc w:val="both"/>
        <w:rPr>
          <w:rFonts w:ascii="Times New Roman" w:hAnsi="Times New Roman" w:cs="Times New Roman"/>
          <w:sz w:val="28"/>
          <w:szCs w:val="28"/>
        </w:rPr>
      </w:pPr>
    </w:p>
    <w:p w:rsidR="00815A4E" w:rsidRPr="00B53B4B" w:rsidRDefault="00815A4E" w:rsidP="00B53B4B">
      <w:pPr>
        <w:pStyle w:val="ConsPlusNormal"/>
        <w:ind w:left="540" w:firstLine="540"/>
        <w:jc w:val="both"/>
        <w:rPr>
          <w:rFonts w:ascii="Times New Roman" w:hAnsi="Times New Roman" w:cs="Times New Roman"/>
          <w:sz w:val="28"/>
          <w:szCs w:val="28"/>
        </w:rPr>
      </w:pPr>
    </w:p>
    <w:p w:rsidR="00815A4E" w:rsidRPr="00B53B4B" w:rsidRDefault="00815A4E" w:rsidP="00B53B4B">
      <w:pPr>
        <w:pStyle w:val="ConsPlusNormal"/>
        <w:jc w:val="right"/>
        <w:outlineLvl w:val="0"/>
        <w:rPr>
          <w:rFonts w:ascii="Times New Roman" w:hAnsi="Times New Roman" w:cs="Times New Roman"/>
          <w:sz w:val="28"/>
          <w:szCs w:val="28"/>
        </w:rPr>
      </w:pPr>
      <w:r w:rsidRPr="00B53B4B">
        <w:rPr>
          <w:rFonts w:ascii="Times New Roman" w:hAnsi="Times New Roman" w:cs="Times New Roman"/>
          <w:sz w:val="28"/>
          <w:szCs w:val="28"/>
        </w:rPr>
        <w:t>Утверждена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постановлением</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Администрации города Курска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от 15 октября 2021 г. N 627</w:t>
      </w:r>
    </w:p>
    <w:p w:rsidR="00815A4E" w:rsidRPr="00B53B4B" w:rsidRDefault="00815A4E" w:rsidP="00B53B4B">
      <w:pPr>
        <w:pStyle w:val="ConsPlusNormal"/>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bookmarkStart w:id="1" w:name="P33"/>
      <w:bookmarkEnd w:id="1"/>
      <w:r w:rsidRPr="00B53B4B">
        <w:rPr>
          <w:rFonts w:ascii="Times New Roman" w:hAnsi="Times New Roman" w:cs="Times New Roman"/>
          <w:sz w:val="28"/>
          <w:szCs w:val="28"/>
        </w:rPr>
        <w:t>МУНИЦИПАЛЬНАЯ ПРОГРАММА</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 И ЗЕМЕЛЬНЫМИ РЕСУРСАМИ</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ГОРОДА КУРСКА НА 2022 - 2026 ГОДЫ"</w:t>
      </w:r>
    </w:p>
    <w:p w:rsidR="00815A4E" w:rsidRPr="00B53B4B" w:rsidRDefault="00815A4E" w:rsidP="00B53B4B">
      <w:pPr>
        <w:spacing w:after="0" w:line="240" w:lineRule="auto"/>
        <w:rPr>
          <w:rFonts w:ascii="Times New Roman" w:hAnsi="Times New Roman" w:cs="Times New Roman"/>
          <w:sz w:val="28"/>
          <w:szCs w:val="28"/>
        </w:rPr>
      </w:pP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ПАСПОРТ</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муниципальной программы</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 xml:space="preserve">"Управление муниципальным имуществом и </w:t>
      </w:r>
      <w:proofErr w:type="gramStart"/>
      <w:r w:rsidRPr="00B53B4B">
        <w:rPr>
          <w:rFonts w:ascii="Times New Roman" w:hAnsi="Times New Roman" w:cs="Times New Roman"/>
          <w:sz w:val="28"/>
          <w:szCs w:val="28"/>
        </w:rPr>
        <w:t>земельными</w:t>
      </w:r>
      <w:proofErr w:type="gramEnd"/>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ресурсами города Курска на 2022 - 2026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03"/>
        <w:gridCol w:w="6066"/>
      </w:tblGrid>
      <w:tr w:rsidR="00B53B4B" w:rsidRPr="00B53B4B">
        <w:tc>
          <w:tcPr>
            <w:tcW w:w="51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Заказчик Программы</w:t>
            </w:r>
          </w:p>
        </w:tc>
        <w:tc>
          <w:tcPr>
            <w:tcW w:w="6066"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r>
      <w:tr w:rsidR="00B53B4B" w:rsidRPr="00B53B4B">
        <w:tc>
          <w:tcPr>
            <w:tcW w:w="51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Основные разработчики Программы</w:t>
            </w:r>
          </w:p>
        </w:tc>
        <w:tc>
          <w:tcPr>
            <w:tcW w:w="6066"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МКУ "Инспекция муниципального нежилого фонда и земельных ресурсов города Курска"</w:t>
            </w:r>
          </w:p>
        </w:tc>
      </w:tr>
      <w:tr w:rsidR="00B53B4B" w:rsidRPr="00B53B4B">
        <w:tc>
          <w:tcPr>
            <w:tcW w:w="51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3.</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Цели Программы</w:t>
            </w:r>
          </w:p>
        </w:tc>
        <w:tc>
          <w:tcPr>
            <w:tcW w:w="6066"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Повышение эффективности управления муниципальным имуществом;</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осуществление эффективного управления и распоряжения земельными и лесными участками, находящимися в собственности муниципального образования "Город Курск", а также земельными участками, государственная собственность на которые не разграничена, расположенными на территории города Курска</w:t>
            </w:r>
          </w:p>
        </w:tc>
      </w:tr>
      <w:tr w:rsidR="00B53B4B" w:rsidRPr="00B53B4B">
        <w:tc>
          <w:tcPr>
            <w:tcW w:w="51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4.</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Задачи Программы</w:t>
            </w:r>
          </w:p>
        </w:tc>
        <w:tc>
          <w:tcPr>
            <w:tcW w:w="6066"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Повышение доходности от использования и реализации муниципального имущества;</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осуществление государственной регистрации права собственности муниципального образования "Город Курск" на объекты недвижимости;</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создание условий для осуществления эффективного и ответственного управления муниципальным имуществом города Курска;</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создание условий для осуществления эффективного управления и распоряжения земельными ресурсами;</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повышение доходности от использования и реализации земельных участков, права на размещение нестационарных торговых объектов;</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осуществление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использованием муниципального имущества</w:t>
            </w:r>
          </w:p>
        </w:tc>
      </w:tr>
      <w:tr w:rsidR="00B53B4B" w:rsidRPr="00B53B4B">
        <w:tc>
          <w:tcPr>
            <w:tcW w:w="51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5.</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Сроки и этапы реализации Программы</w:t>
            </w:r>
          </w:p>
        </w:tc>
        <w:tc>
          <w:tcPr>
            <w:tcW w:w="6066"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2022 - 2026 годы, в один этап</w:t>
            </w:r>
          </w:p>
        </w:tc>
      </w:tr>
      <w:tr w:rsidR="00B53B4B" w:rsidRPr="00B53B4B">
        <w:tc>
          <w:tcPr>
            <w:tcW w:w="51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Объемы бюджетных ассигнований Программы за счет средств бюджета города Курска, а также прогнозируемый объем средств, привлекаемых из других источников</w:t>
            </w:r>
          </w:p>
        </w:tc>
        <w:tc>
          <w:tcPr>
            <w:tcW w:w="6066"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Программа финансируется за счет средств бюджета города Курска.</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Общий объем финансирования Программы составляет 351571,8 тыс. руб., в том числе по годам:</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2022 г. - 74409,4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2023 г. - 65110,7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2024 г. - 78786,7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2025 г. - 66632,5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2026 г. - 66632,5 тыс. руб.;</w:t>
            </w:r>
          </w:p>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из бюджета города Курска - 332598,5 тыс. руб., в том числе по годам:</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2022 г. - 69420,6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2023 г. - 62429,5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2024 г. - 67483,4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2025 г. - 66632,5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2026 г. - 66632,5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из бюджета Курской области - 3309,7 тыс. руб., в том числе по годам:</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2022 г. - 1249,1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2023 г. - 591,2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2024 г. - 1469,4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из Федерального бюджета - 15663,6 тыс. руб., в том числе по годам:</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2022 г. - 3739,7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2023 г. - 2090,0 тыс.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2024 г. - 9833,9 тыс. руб.</w:t>
            </w:r>
          </w:p>
        </w:tc>
      </w:tr>
      <w:tr w:rsidR="00B53B4B" w:rsidRPr="00B53B4B">
        <w:tc>
          <w:tcPr>
            <w:tcW w:w="51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7</w:t>
            </w:r>
          </w:p>
        </w:tc>
        <w:tc>
          <w:tcPr>
            <w:tcW w:w="240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Ожидаемые результаты реализации Программы</w:t>
            </w:r>
          </w:p>
        </w:tc>
        <w:tc>
          <w:tcPr>
            <w:tcW w:w="6066" w:type="dxa"/>
            <w:vMerge w:val="restart"/>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В соответствии с целями и задачами Программы в ходе ее реализации за период с 2022 по 2026 годы планируется достижение следующих показателей:</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получение доходов от приватизации муниципального имущества - 106,6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сдачи в аренду муниципального имущества - 274,7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в результате заключения договоров на право размещения волоконно-оптического кабеля и иного оборудования - 183,7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долю объектов недвижимости, поставленных на кадастровый учет (отношение фактического показателя к </w:t>
            </w:r>
            <w:proofErr w:type="gramStart"/>
            <w:r w:rsidRPr="00B53B4B">
              <w:rPr>
                <w:rFonts w:ascii="Times New Roman" w:hAnsi="Times New Roman" w:cs="Times New Roman"/>
                <w:sz w:val="28"/>
                <w:szCs w:val="28"/>
              </w:rPr>
              <w:t>утвержденному</w:t>
            </w:r>
            <w:proofErr w:type="gramEnd"/>
            <w:r w:rsidRPr="00B53B4B">
              <w:rPr>
                <w:rFonts w:ascii="Times New Roman" w:hAnsi="Times New Roman" w:cs="Times New Roman"/>
                <w:sz w:val="28"/>
                <w:szCs w:val="28"/>
              </w:rPr>
              <w:t xml:space="preserve"> плановому) - ежегодно 100%;</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увеличение доли объектов недвижимости, право муниципальной </w:t>
            </w:r>
            <w:proofErr w:type="gramStart"/>
            <w:r w:rsidRPr="00B53B4B">
              <w:rPr>
                <w:rFonts w:ascii="Times New Roman" w:hAnsi="Times New Roman" w:cs="Times New Roman"/>
                <w:sz w:val="28"/>
                <w:szCs w:val="28"/>
              </w:rPr>
              <w:t>собственности</w:t>
            </w:r>
            <w:proofErr w:type="gramEnd"/>
            <w:r w:rsidRPr="00B53B4B">
              <w:rPr>
                <w:rFonts w:ascii="Times New Roman" w:hAnsi="Times New Roman" w:cs="Times New Roman"/>
                <w:sz w:val="28"/>
                <w:szCs w:val="28"/>
              </w:rPr>
              <w:t xml:space="preserve"> на которые зарегистрировано, с 71,3% в 2022 году до 91,3% в 2026 году;</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долю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ежегодно 0,001%;</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проведение 90 судебных экспертиз;</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проведение работ по содержанию и обслуживанию 290 объектов муниципальной собственности;</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кадастровых и землеустроительных работ по формированию 250 земельных и лесных участков;</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увеличение доли многоквартирных домов, расположенных на земельных участках, в отношении которых осуществлен государственный кадастровый учет, с 50,0% в 2022 году до 50,8% в 2026 году;</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предоставление 125 земельных участков для ИЖС в соответствии с </w:t>
            </w:r>
            <w:hyperlink r:id="rId10"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 "О бесплатном предоставлении в собственность отдельным категориям граждан земельных участков на территории Курской области";</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получение доходов в виде арендной платы за земельные участки, государственная собственность на которые не разграничена и которые расположены в границах городского </w:t>
            </w:r>
            <w:r w:rsidRPr="00B53B4B">
              <w:rPr>
                <w:rFonts w:ascii="Times New Roman" w:hAnsi="Times New Roman" w:cs="Times New Roman"/>
                <w:sz w:val="28"/>
                <w:szCs w:val="28"/>
              </w:rPr>
              <w:lastRenderedPageBreak/>
              <w:t>округа, а также средства от продажи права на заключение договоров аренды - 39,0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продажи земельных участков, собственность на которые не разграничена и которые 87,9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в виде арендной платы, а также средств от продажи права на заключение договоров аренды земли, находящейся в собственности городского округа (за исключением земельных участков муниципальных бюджетных и автономных учреждений) - 154,5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продажи земельных участков, находящихся в собственности городского округа (за исключением земельных участков муниципальных) 11,2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поступление доходов, получаемых в виде платы за предоставление права на размещение нестационарных торговых объектов - 90,1 млн. руб.;</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увеличение доли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с 65,4% в 2022 году до 65,6% в 2026 году;</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проведение 3415 проверок использования муниципального имущества</w:t>
            </w:r>
          </w:p>
        </w:tc>
      </w:tr>
      <w:tr w:rsidR="00B53B4B" w:rsidRPr="00B53B4B">
        <w:tc>
          <w:tcPr>
            <w:tcW w:w="510" w:type="dxa"/>
          </w:tcPr>
          <w:p w:rsidR="00815A4E" w:rsidRPr="00B53B4B" w:rsidRDefault="00815A4E" w:rsidP="00B53B4B">
            <w:pPr>
              <w:pStyle w:val="ConsPlusNormal"/>
              <w:rPr>
                <w:rFonts w:ascii="Times New Roman" w:hAnsi="Times New Roman" w:cs="Times New Roman"/>
                <w:sz w:val="28"/>
                <w:szCs w:val="28"/>
              </w:rPr>
            </w:pPr>
          </w:p>
        </w:tc>
        <w:tc>
          <w:tcPr>
            <w:tcW w:w="2403" w:type="dxa"/>
          </w:tcPr>
          <w:p w:rsidR="00815A4E" w:rsidRPr="00B53B4B" w:rsidRDefault="00815A4E" w:rsidP="00B53B4B">
            <w:pPr>
              <w:pStyle w:val="ConsPlusNormal"/>
              <w:rPr>
                <w:rFonts w:ascii="Times New Roman" w:hAnsi="Times New Roman" w:cs="Times New Roman"/>
                <w:sz w:val="28"/>
                <w:szCs w:val="28"/>
              </w:rPr>
            </w:pPr>
          </w:p>
        </w:tc>
        <w:tc>
          <w:tcPr>
            <w:tcW w:w="6066" w:type="dxa"/>
            <w:vMerge/>
          </w:tcPr>
          <w:p w:rsidR="00815A4E" w:rsidRPr="00B53B4B" w:rsidRDefault="00815A4E" w:rsidP="00B53B4B">
            <w:pPr>
              <w:spacing w:after="0" w:line="240" w:lineRule="auto"/>
              <w:rPr>
                <w:rFonts w:ascii="Times New Roman" w:hAnsi="Times New Roman" w:cs="Times New Roman"/>
                <w:sz w:val="28"/>
                <w:szCs w:val="28"/>
              </w:rPr>
            </w:pPr>
          </w:p>
        </w:tc>
      </w:tr>
    </w:tbl>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Normal"/>
        <w:jc w:val="center"/>
        <w:rPr>
          <w:rFonts w:ascii="Times New Roman" w:hAnsi="Times New Roman" w:cs="Times New Roman"/>
          <w:b/>
          <w:sz w:val="28"/>
          <w:szCs w:val="28"/>
        </w:rPr>
      </w:pPr>
      <w:r w:rsidRPr="00B53B4B">
        <w:rPr>
          <w:rFonts w:ascii="Times New Roman" w:hAnsi="Times New Roman" w:cs="Times New Roman"/>
          <w:sz w:val="28"/>
          <w:szCs w:val="28"/>
        </w:rPr>
        <w:t>"</w:t>
      </w:r>
      <w:r w:rsidRPr="00B53B4B">
        <w:rPr>
          <w:rFonts w:ascii="Times New Roman" w:hAnsi="Times New Roman" w:cs="Times New Roman"/>
          <w:b/>
          <w:sz w:val="28"/>
          <w:szCs w:val="28"/>
        </w:rPr>
        <w:t>Управление муниципальным имуществом</w:t>
      </w:r>
    </w:p>
    <w:p w:rsidR="00815A4E" w:rsidRPr="00B53B4B" w:rsidRDefault="00815A4E" w:rsidP="00B53B4B">
      <w:pPr>
        <w:pStyle w:val="ConsPlusNormal"/>
        <w:jc w:val="center"/>
        <w:rPr>
          <w:rFonts w:ascii="Times New Roman" w:hAnsi="Times New Roman" w:cs="Times New Roman"/>
          <w:b/>
          <w:sz w:val="28"/>
          <w:szCs w:val="28"/>
        </w:rPr>
      </w:pPr>
      <w:r w:rsidRPr="00B53B4B">
        <w:rPr>
          <w:rFonts w:ascii="Times New Roman" w:hAnsi="Times New Roman" w:cs="Times New Roman"/>
          <w:b/>
          <w:sz w:val="28"/>
          <w:szCs w:val="28"/>
        </w:rPr>
        <w:t>и земельными ресурсами города Курска на 2022 - 2026 годы"</w:t>
      </w:r>
    </w:p>
    <w:p w:rsidR="00815A4E" w:rsidRPr="00B53B4B" w:rsidRDefault="00815A4E" w:rsidP="00B53B4B">
      <w:pPr>
        <w:pStyle w:val="ConsPlusNormal"/>
        <w:jc w:val="center"/>
        <w:rPr>
          <w:rFonts w:ascii="Times New Roman" w:hAnsi="Times New Roman" w:cs="Times New Roman"/>
          <w:b/>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I. Характеристика текущего состояния сферы</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реализации Программы</w:t>
      </w: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Муниципальная собственность - главная составляющая экономической основы местного самоуправления. </w:t>
      </w:r>
      <w:proofErr w:type="gramStart"/>
      <w:r w:rsidRPr="00B53B4B">
        <w:rPr>
          <w:rFonts w:ascii="Times New Roman" w:hAnsi="Times New Roman" w:cs="Times New Roman"/>
          <w:sz w:val="28"/>
          <w:szCs w:val="28"/>
        </w:rPr>
        <w:t>По состоянию на 1 января 2021 года балансовая стоимость имущества муниципальной собственности города Курска составила 35,0 млрд. руб., в том числе имущества, закрепленного за муниципальными унитарными предприятиями на праве хозяйственного ведения, - 4,8 млрд. руб., имущества, закрепленного за муниципальными учреждениями на праве оперативного управления, - 10,9 млрд. руб., имущества, находящегося в казне, - 19,3 млрд. руб., из них 11,65 млрд. руб. - кадастровая стоимость</w:t>
      </w:r>
      <w:proofErr w:type="gramEnd"/>
      <w:r w:rsidRPr="00B53B4B">
        <w:rPr>
          <w:rFonts w:ascii="Times New Roman" w:hAnsi="Times New Roman" w:cs="Times New Roman"/>
          <w:sz w:val="28"/>
          <w:szCs w:val="28"/>
        </w:rPr>
        <w:t xml:space="preserve"> земельных участков. Общая площадь муниципальной </w:t>
      </w:r>
      <w:r w:rsidRPr="00B53B4B">
        <w:rPr>
          <w:rFonts w:ascii="Times New Roman" w:hAnsi="Times New Roman" w:cs="Times New Roman"/>
          <w:sz w:val="28"/>
          <w:szCs w:val="28"/>
        </w:rPr>
        <w:lastRenderedPageBreak/>
        <w:t>недвижимости составляет 1,8 млн. кв. 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реестре муниципального имущества значится 16751 объект недвижимости (7482 объекта жилищного фонда, 7131 объект нежилого фонда, 2138 земельных участков), 1,7 млн. единиц движимого имущества. Муниципальное образование "Город Курск" является учредителем 236 муниципальных учреждений, 11 муниципальных унитарных предприятий, 12 хозяйствующих субъектов (ОАО, ООО).</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Эффективное управление собственностью - это, прежде всего, пополнение доходной части городского бюджета. Динамика поступления доходов в бюджет города Курска за последние годы представлена в таблице:</w:t>
      </w:r>
    </w:p>
    <w:p w:rsidR="00815A4E" w:rsidRPr="00B53B4B" w:rsidRDefault="00815A4E" w:rsidP="00B53B4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76"/>
        <w:gridCol w:w="1361"/>
        <w:gridCol w:w="1134"/>
        <w:gridCol w:w="1275"/>
        <w:gridCol w:w="1077"/>
      </w:tblGrid>
      <w:tr w:rsidR="00B53B4B" w:rsidRPr="00B53B4B">
        <w:tc>
          <w:tcPr>
            <w:tcW w:w="2778"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Вид дохода</w:t>
            </w:r>
          </w:p>
        </w:tc>
        <w:tc>
          <w:tcPr>
            <w:tcW w:w="6123" w:type="dxa"/>
            <w:gridSpan w:val="5"/>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Поступления в бюджет города Курска, млн. руб.</w:t>
            </w:r>
          </w:p>
        </w:tc>
      </w:tr>
      <w:tr w:rsidR="00B53B4B" w:rsidRPr="00B53B4B">
        <w:tc>
          <w:tcPr>
            <w:tcW w:w="2778" w:type="dxa"/>
            <w:vMerge/>
          </w:tcPr>
          <w:p w:rsidR="00815A4E" w:rsidRPr="00B53B4B" w:rsidRDefault="00815A4E" w:rsidP="00B53B4B">
            <w:pPr>
              <w:spacing w:after="0" w:line="240" w:lineRule="auto"/>
              <w:rPr>
                <w:rFonts w:ascii="Times New Roman" w:hAnsi="Times New Roman" w:cs="Times New Roman"/>
                <w:sz w:val="28"/>
                <w:szCs w:val="28"/>
              </w:rPr>
            </w:pP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2017 год</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2018 год</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2019 год</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2020 год</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2021 год (план)</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Доходы от реализации имущества</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81,5</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77,8</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76,5</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55,5</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35,2</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Доходы от аренды имущества</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53,6</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42,9</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49,6</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78,8</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57,7</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Доходы в виде платы за право размещения волоконно-оптического кабеля и иного оборудования</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17,8</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23,2</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25,7</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26,1</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Доходы от реализации земельных участков</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36,9</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24,3</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369,4</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20,4</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15,3</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Доходы от аренды земельных участков</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46,7</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29,2</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33,7</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33,1</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37,4</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Поступления в виде платы за предоставление права на размещение нестационарных торговых объектов</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16,5</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19,3</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18,2</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17,5</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16,5</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Доходы от перечисления части прибыли, </w:t>
            </w:r>
            <w:r w:rsidRPr="00B53B4B">
              <w:rPr>
                <w:rFonts w:ascii="Times New Roman" w:hAnsi="Times New Roman" w:cs="Times New Roman"/>
                <w:sz w:val="28"/>
                <w:szCs w:val="28"/>
              </w:rPr>
              <w:lastRenderedPageBreak/>
              <w:t>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15,1</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15,5</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25,0</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22,3</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16,4</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Доходы от перечисления дивидендов хозяйственных обществ, в уставном капитале которых имеется доля муниципального образования "Город Курск"</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0,02</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0,5</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3,0</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7,6</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Прочие поступления</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0,4</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0,9</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0,4</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2,2</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8,1</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Прочие безвозмездные поступления</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6,1</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r>
      <w:tr w:rsidR="00B53B4B" w:rsidRPr="00B53B4B">
        <w:tc>
          <w:tcPr>
            <w:tcW w:w="277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Прочие неналоговые доходы бюджетов городских округов</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5,2</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r>
      <w:tr w:rsidR="00815A4E" w:rsidRPr="00B53B4B">
        <w:tc>
          <w:tcPr>
            <w:tcW w:w="277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ИТОГО:</w:t>
            </w:r>
          </w:p>
        </w:tc>
        <w:tc>
          <w:tcPr>
            <w:tcW w:w="1276"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270,6</w:t>
            </w:r>
          </w:p>
        </w:tc>
        <w:tc>
          <w:tcPr>
            <w:tcW w:w="136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230,6</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610,3</w:t>
            </w:r>
          </w:p>
        </w:tc>
        <w:tc>
          <w:tcPr>
            <w:tcW w:w="127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263,1</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214,7</w:t>
            </w:r>
          </w:p>
        </w:tc>
      </w:tr>
    </w:tbl>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Доходы от аренды муниципального имущества за период 2017 - 2021 годов составили:</w:t>
      </w:r>
    </w:p>
    <w:p w:rsidR="00815A4E" w:rsidRPr="00B53B4B" w:rsidRDefault="00815A4E" w:rsidP="00B53B4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3544"/>
        <w:gridCol w:w="3458"/>
      </w:tblGrid>
      <w:tr w:rsidR="00B53B4B" w:rsidRPr="00B53B4B">
        <w:tc>
          <w:tcPr>
            <w:tcW w:w="18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Год</w:t>
            </w:r>
          </w:p>
        </w:tc>
        <w:tc>
          <w:tcPr>
            <w:tcW w:w="354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Кол-во договоров</w:t>
            </w:r>
          </w:p>
        </w:tc>
        <w:tc>
          <w:tcPr>
            <w:tcW w:w="345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Сумма доходов,</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млн. рублей</w:t>
            </w:r>
          </w:p>
        </w:tc>
      </w:tr>
      <w:tr w:rsidR="00B53B4B" w:rsidRPr="00B53B4B">
        <w:tc>
          <w:tcPr>
            <w:tcW w:w="18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2017</w:t>
            </w:r>
          </w:p>
        </w:tc>
        <w:tc>
          <w:tcPr>
            <w:tcW w:w="354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276</w:t>
            </w:r>
          </w:p>
        </w:tc>
        <w:tc>
          <w:tcPr>
            <w:tcW w:w="345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53,6</w:t>
            </w:r>
          </w:p>
        </w:tc>
      </w:tr>
      <w:tr w:rsidR="00B53B4B" w:rsidRPr="00B53B4B">
        <w:tc>
          <w:tcPr>
            <w:tcW w:w="18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2018</w:t>
            </w:r>
          </w:p>
        </w:tc>
        <w:tc>
          <w:tcPr>
            <w:tcW w:w="354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263</w:t>
            </w:r>
          </w:p>
        </w:tc>
        <w:tc>
          <w:tcPr>
            <w:tcW w:w="345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42,9</w:t>
            </w:r>
          </w:p>
        </w:tc>
      </w:tr>
      <w:tr w:rsidR="00B53B4B" w:rsidRPr="00B53B4B">
        <w:tc>
          <w:tcPr>
            <w:tcW w:w="18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2019</w:t>
            </w:r>
          </w:p>
        </w:tc>
        <w:tc>
          <w:tcPr>
            <w:tcW w:w="354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239</w:t>
            </w:r>
          </w:p>
        </w:tc>
        <w:tc>
          <w:tcPr>
            <w:tcW w:w="345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49,6</w:t>
            </w:r>
          </w:p>
        </w:tc>
      </w:tr>
      <w:tr w:rsidR="00B53B4B" w:rsidRPr="00B53B4B">
        <w:tc>
          <w:tcPr>
            <w:tcW w:w="18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2020</w:t>
            </w:r>
          </w:p>
        </w:tc>
        <w:tc>
          <w:tcPr>
            <w:tcW w:w="354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276</w:t>
            </w:r>
          </w:p>
        </w:tc>
        <w:tc>
          <w:tcPr>
            <w:tcW w:w="345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78,8</w:t>
            </w:r>
          </w:p>
        </w:tc>
      </w:tr>
      <w:tr w:rsidR="00815A4E" w:rsidRPr="00B53B4B">
        <w:tc>
          <w:tcPr>
            <w:tcW w:w="18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2021 (план)</w:t>
            </w:r>
          </w:p>
        </w:tc>
        <w:tc>
          <w:tcPr>
            <w:tcW w:w="354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272</w:t>
            </w:r>
          </w:p>
        </w:tc>
        <w:tc>
          <w:tcPr>
            <w:tcW w:w="3458"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57,7</w:t>
            </w:r>
          </w:p>
        </w:tc>
      </w:tr>
    </w:tbl>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2020 году доходы от аренды муниципального имущества составили 78,8 млн. руб., по сравнению с 2017 годом поступления возросли на 25,2 млн. рублей (32,0%).</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Рост данных доходов обеспечен за счет проводимых мероприятий, направленных на увеличение количества договоров, в том числе инвентаризации объектов муниципальной собственности и за счет увеличения годовой арендной платы. </w:t>
      </w:r>
      <w:proofErr w:type="gramStart"/>
      <w:r w:rsidRPr="00B53B4B">
        <w:rPr>
          <w:rFonts w:ascii="Times New Roman" w:hAnsi="Times New Roman" w:cs="Times New Roman"/>
          <w:sz w:val="28"/>
          <w:szCs w:val="28"/>
        </w:rPr>
        <w:t xml:space="preserve">Ожидаемый доход в 2021 году (57,7 млн. руб.) ниже по сравнению с 2020 годом в связи с уменьшением количества действующих договоров аренды и реализацией преимущественного права выкупа арендаторов, являющихся субъектами малого и среднего предпринимательства в соответствии с Федеральным </w:t>
      </w:r>
      <w:hyperlink r:id="rId11"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w:t>
      </w:r>
      <w:proofErr w:type="gramEnd"/>
      <w:r w:rsidRPr="00B53B4B">
        <w:rPr>
          <w:rFonts w:ascii="Times New Roman" w:hAnsi="Times New Roman" w:cs="Times New Roman"/>
          <w:sz w:val="28"/>
          <w:szCs w:val="28"/>
        </w:rPr>
        <w:t xml:space="preserve"> среднего предпринимательства, и о внесении изменений в отдельные законодательные акты Российской Федерации".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Доходы согласно заключенным договорам права размещения волоконно-оптического кабеля и иного оборудования составили:</w:t>
      </w:r>
    </w:p>
    <w:p w:rsidR="00815A4E" w:rsidRPr="00B53B4B" w:rsidRDefault="00815A4E" w:rsidP="00B53B4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3685"/>
        <w:gridCol w:w="3402"/>
      </w:tblGrid>
      <w:tr w:rsidR="00B53B4B" w:rsidRPr="00B53B4B">
        <w:tc>
          <w:tcPr>
            <w:tcW w:w="191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Год</w:t>
            </w:r>
          </w:p>
        </w:tc>
        <w:tc>
          <w:tcPr>
            <w:tcW w:w="368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Количество присоединений</w:t>
            </w:r>
          </w:p>
        </w:tc>
        <w:tc>
          <w:tcPr>
            <w:tcW w:w="34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Доходы, млн. руб.</w:t>
            </w:r>
          </w:p>
        </w:tc>
      </w:tr>
      <w:tr w:rsidR="00B53B4B" w:rsidRPr="00B53B4B">
        <w:tc>
          <w:tcPr>
            <w:tcW w:w="191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2017</w:t>
            </w:r>
          </w:p>
        </w:tc>
        <w:tc>
          <w:tcPr>
            <w:tcW w:w="368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7343</w:t>
            </w:r>
          </w:p>
        </w:tc>
        <w:tc>
          <w:tcPr>
            <w:tcW w:w="34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17,8</w:t>
            </w:r>
          </w:p>
        </w:tc>
      </w:tr>
      <w:tr w:rsidR="00B53B4B" w:rsidRPr="00B53B4B">
        <w:tc>
          <w:tcPr>
            <w:tcW w:w="191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2018</w:t>
            </w:r>
          </w:p>
        </w:tc>
        <w:tc>
          <w:tcPr>
            <w:tcW w:w="368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8044</w:t>
            </w:r>
          </w:p>
        </w:tc>
        <w:tc>
          <w:tcPr>
            <w:tcW w:w="34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w:t>
            </w:r>
          </w:p>
        </w:tc>
      </w:tr>
      <w:tr w:rsidR="00B53B4B" w:rsidRPr="00B53B4B">
        <w:tc>
          <w:tcPr>
            <w:tcW w:w="191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2019</w:t>
            </w:r>
          </w:p>
        </w:tc>
        <w:tc>
          <w:tcPr>
            <w:tcW w:w="368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8921</w:t>
            </w:r>
          </w:p>
        </w:tc>
        <w:tc>
          <w:tcPr>
            <w:tcW w:w="34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23,2</w:t>
            </w:r>
          </w:p>
        </w:tc>
      </w:tr>
      <w:tr w:rsidR="00B53B4B" w:rsidRPr="00B53B4B">
        <w:tc>
          <w:tcPr>
            <w:tcW w:w="191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2020</w:t>
            </w:r>
          </w:p>
        </w:tc>
        <w:tc>
          <w:tcPr>
            <w:tcW w:w="368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9535</w:t>
            </w:r>
          </w:p>
        </w:tc>
        <w:tc>
          <w:tcPr>
            <w:tcW w:w="34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25,7</w:t>
            </w:r>
          </w:p>
        </w:tc>
      </w:tr>
      <w:tr w:rsidR="00815A4E" w:rsidRPr="00B53B4B">
        <w:tc>
          <w:tcPr>
            <w:tcW w:w="191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2021 (план)</w:t>
            </w:r>
          </w:p>
        </w:tc>
        <w:tc>
          <w:tcPr>
            <w:tcW w:w="3685"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9500</w:t>
            </w:r>
          </w:p>
        </w:tc>
        <w:tc>
          <w:tcPr>
            <w:tcW w:w="34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26,1</w:t>
            </w:r>
          </w:p>
        </w:tc>
      </w:tr>
    </w:tbl>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результате проводимой инвентаризации произошло увеличение количества договоров размещения волоконно-оптического кабеля на опорах городского наружного освещения, за 2020 год поступления составили 25,7 млн. руб., что на 30,7% больше по сравнению с 2017 годом (17,8 млн. руб.). Ожидаемый доход в 2021 году (26,1 млн. руб.) выше по сравнению с 2020 годом в связи с увеличением количества действующих договоров и за счет увеличения годовой арендной платы.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Доходная часть бюджета города Курска пополняется также за счет приватизации муниципального имущества города Курска. Приватизация осуществляется путем реализации на торгах объектов, включенных в план приватизации на соответствующий год, а также отчуждением недвижимого имущества арендаторам, имеющим преимущественное право на его выкуп.</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lastRenderedPageBreak/>
        <w:t>За период 2017 - 2020 годов приватизировано 169 объектов муниципального имущества (движимого и недвижимого), общая площадь приватизированных объектов составила 242767 кв. м, доход от приватизации объектов муниципальной собственности составил 654,9 млн. руб.</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 xml:space="preserve">В соответствии со </w:t>
      </w:r>
      <w:hyperlink r:id="rId12" w:history="1">
        <w:r w:rsidRPr="00B53B4B">
          <w:rPr>
            <w:rFonts w:ascii="Times New Roman" w:hAnsi="Times New Roman" w:cs="Times New Roman"/>
            <w:sz w:val="28"/>
            <w:szCs w:val="28"/>
          </w:rPr>
          <w:t>статьей 160.1</w:t>
        </w:r>
      </w:hyperlink>
      <w:r w:rsidRPr="00B53B4B">
        <w:rPr>
          <w:rFonts w:ascii="Times New Roman" w:hAnsi="Times New Roman" w:cs="Times New Roman"/>
          <w:sz w:val="28"/>
          <w:szCs w:val="28"/>
        </w:rPr>
        <w:t xml:space="preserve"> Бюджетного кодекса Российской Федерации и согласно общим </w:t>
      </w:r>
      <w:hyperlink r:id="rId13" w:history="1">
        <w:r w:rsidRPr="00B53B4B">
          <w:rPr>
            <w:rFonts w:ascii="Times New Roman" w:hAnsi="Times New Roman" w:cs="Times New Roman"/>
            <w:sz w:val="28"/>
            <w:szCs w:val="28"/>
          </w:rPr>
          <w:t>требованиям</w:t>
        </w:r>
      </w:hyperlink>
      <w:r w:rsidRPr="00B53B4B">
        <w:rPr>
          <w:rFonts w:ascii="Times New Roman" w:hAnsi="Times New Roman" w:cs="Times New Roman"/>
          <w:sz w:val="28"/>
          <w:szCs w:val="28"/>
        </w:rPr>
        <w:t>, утвержденным Постановлением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 для более эффективного управления муниципальным имуществом и с целью качественного прогнозирования администрируемых доходов распоряжением комитета по управлению муниципальным имуществом города Курска от 29.07.2016 N</w:t>
      </w:r>
      <w:proofErr w:type="gramEnd"/>
      <w:r w:rsidRPr="00B53B4B">
        <w:rPr>
          <w:rFonts w:ascii="Times New Roman" w:hAnsi="Times New Roman" w:cs="Times New Roman"/>
          <w:sz w:val="28"/>
          <w:szCs w:val="28"/>
        </w:rPr>
        <w:t xml:space="preserve"> 04/529 утверждена методика </w:t>
      </w:r>
      <w:proofErr w:type="gramStart"/>
      <w:r w:rsidRPr="00B53B4B">
        <w:rPr>
          <w:rFonts w:ascii="Times New Roman" w:hAnsi="Times New Roman" w:cs="Times New Roman"/>
          <w:sz w:val="28"/>
          <w:szCs w:val="28"/>
        </w:rPr>
        <w:t>расчета прогнозируемых значений неналоговых доходов бюджета города</w:t>
      </w:r>
      <w:proofErr w:type="gramEnd"/>
      <w:r w:rsidRPr="00B53B4B">
        <w:rPr>
          <w:rFonts w:ascii="Times New Roman" w:hAnsi="Times New Roman" w:cs="Times New Roman"/>
          <w:sz w:val="28"/>
          <w:szCs w:val="28"/>
        </w:rPr>
        <w:t xml:space="preserve"> Курска, администратором которых является комитет по управлению муниципальным имуществом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наличие следующих документов на объект недвижимого имущества: межевого плана земельного участка, технического, кадастрового паспортов на объекты недвижимости. Кроме того, должна быть осуществлена государственная регистрация права муниципальной собственности. В управлении </w:t>
      </w:r>
      <w:proofErr w:type="spellStart"/>
      <w:r w:rsidRPr="00B53B4B">
        <w:rPr>
          <w:rFonts w:ascii="Times New Roman" w:hAnsi="Times New Roman" w:cs="Times New Roman"/>
          <w:sz w:val="28"/>
          <w:szCs w:val="28"/>
        </w:rPr>
        <w:t>Росреестра</w:t>
      </w:r>
      <w:proofErr w:type="spellEnd"/>
      <w:r w:rsidRPr="00B53B4B">
        <w:rPr>
          <w:rFonts w:ascii="Times New Roman" w:hAnsi="Times New Roman" w:cs="Times New Roman"/>
          <w:sz w:val="28"/>
          <w:szCs w:val="28"/>
        </w:rPr>
        <w:t xml:space="preserve"> по Курской области зарегистрировано право собственности муниципального образования "Город Курск" на 7711 объектов недвижимости, из них на 4350 объектов нежилого фонда.</w:t>
      </w:r>
    </w:p>
    <w:p w:rsidR="00815A4E" w:rsidRPr="00B53B4B" w:rsidRDefault="00815A4E" w:rsidP="00B53B4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6"/>
        <w:gridCol w:w="1100"/>
        <w:gridCol w:w="1134"/>
        <w:gridCol w:w="1077"/>
        <w:gridCol w:w="1077"/>
        <w:gridCol w:w="1247"/>
      </w:tblGrid>
      <w:tr w:rsidR="00B53B4B" w:rsidRPr="00B53B4B">
        <w:tc>
          <w:tcPr>
            <w:tcW w:w="3396" w:type="dxa"/>
            <w:vMerge w:val="restart"/>
          </w:tcPr>
          <w:p w:rsidR="00815A4E" w:rsidRPr="00B53B4B" w:rsidRDefault="00815A4E" w:rsidP="00B53B4B">
            <w:pPr>
              <w:pStyle w:val="ConsPlusNormal"/>
              <w:jc w:val="center"/>
              <w:rPr>
                <w:rFonts w:ascii="Times New Roman" w:hAnsi="Times New Roman" w:cs="Times New Roman"/>
                <w:sz w:val="28"/>
                <w:szCs w:val="28"/>
              </w:rPr>
            </w:pPr>
          </w:p>
        </w:tc>
        <w:tc>
          <w:tcPr>
            <w:tcW w:w="5635" w:type="dxa"/>
            <w:gridSpan w:val="5"/>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Период</w:t>
            </w:r>
          </w:p>
        </w:tc>
      </w:tr>
      <w:tr w:rsidR="00B53B4B" w:rsidRPr="00B53B4B">
        <w:tc>
          <w:tcPr>
            <w:tcW w:w="3396" w:type="dxa"/>
            <w:vMerge/>
          </w:tcPr>
          <w:p w:rsidR="00815A4E" w:rsidRPr="00B53B4B" w:rsidRDefault="00815A4E" w:rsidP="00B53B4B">
            <w:pPr>
              <w:spacing w:after="0" w:line="240" w:lineRule="auto"/>
              <w:rPr>
                <w:rFonts w:ascii="Times New Roman" w:hAnsi="Times New Roman" w:cs="Times New Roman"/>
                <w:sz w:val="28"/>
                <w:szCs w:val="28"/>
              </w:rPr>
            </w:pPr>
          </w:p>
        </w:tc>
        <w:tc>
          <w:tcPr>
            <w:tcW w:w="110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2017 год</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2018 год</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2019 год</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2020 год</w:t>
            </w:r>
          </w:p>
        </w:tc>
        <w:tc>
          <w:tcPr>
            <w:tcW w:w="124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2021 год</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(план)</w:t>
            </w:r>
          </w:p>
        </w:tc>
      </w:tr>
      <w:tr w:rsidR="00B53B4B" w:rsidRPr="00B53B4B">
        <w:tc>
          <w:tcPr>
            <w:tcW w:w="3396"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Количество объектов, на которые зарегистрировано право муниципальной собственности города Курска, ед.</w:t>
            </w:r>
          </w:p>
        </w:tc>
        <w:tc>
          <w:tcPr>
            <w:tcW w:w="110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506</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739</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597</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586</w:t>
            </w:r>
          </w:p>
        </w:tc>
        <w:tc>
          <w:tcPr>
            <w:tcW w:w="124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600</w:t>
            </w:r>
          </w:p>
        </w:tc>
      </w:tr>
      <w:tr w:rsidR="00815A4E" w:rsidRPr="00B53B4B">
        <w:tc>
          <w:tcPr>
            <w:tcW w:w="3396"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Доля объектов, на которые зарегистрировано право муниципальной собственности города Курска, %</w:t>
            </w:r>
          </w:p>
        </w:tc>
        <w:tc>
          <w:tcPr>
            <w:tcW w:w="110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41,2</w:t>
            </w:r>
          </w:p>
        </w:tc>
        <w:tc>
          <w:tcPr>
            <w:tcW w:w="113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55,0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56,0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59,9</w:t>
            </w:r>
          </w:p>
        </w:tc>
        <w:tc>
          <w:tcPr>
            <w:tcW w:w="124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66,3</w:t>
            </w:r>
          </w:p>
        </w:tc>
      </w:tr>
    </w:tbl>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Постоянно проводится работа по выявлению и оформлению права </w:t>
      </w:r>
      <w:r w:rsidRPr="00B53B4B">
        <w:rPr>
          <w:rFonts w:ascii="Times New Roman" w:hAnsi="Times New Roman" w:cs="Times New Roman"/>
          <w:sz w:val="28"/>
          <w:szCs w:val="28"/>
        </w:rPr>
        <w:lastRenderedPageBreak/>
        <w:t>муниципальной собственности города Курска на объекты, отвечающие признакам бесхозяйного и выморочного имущества. За период 2017 - 2021 годов признано право собственности муниципального образования "Город Курск" на 456 бесхозяйных объектов и 36 выморочных жилых объектов.</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За 2017 - 2021 годы в собственность муниципального образования "Город Курск" от организаций различных форм собственности приняты 97 жилых помещений, нежилые помещения общей площадью 737 кв. м, 1 трансформаторная подстанция, движимое имущество стоимостью 125,7 млн. руб., тепловые сети протяженностью 1257 м, хозяйственно-питьевой противопожарный водопровод - 419 м, сети водоснабжения - 109 м, сети канализации - 44389,0 м, сети ливневой канализации - 1337 м, сети наружного</w:t>
      </w:r>
      <w:proofErr w:type="gramEnd"/>
      <w:r w:rsidRPr="00B53B4B">
        <w:rPr>
          <w:rFonts w:ascii="Times New Roman" w:hAnsi="Times New Roman" w:cs="Times New Roman"/>
          <w:sz w:val="28"/>
          <w:szCs w:val="28"/>
        </w:rPr>
        <w:t xml:space="preserve"> освещения - 2260 м, 20 автомобилей, 20 трамваев, 10 троллейбусов, 1 подземный переход, памятник Дзержинскому, Курская дистанция гражданских сооружений водоснабжения и водоотведения Орловско-Курского отделения МЖД, автомобильные дороги протяженностью 3257 м, земельные участки общей площадью 117463,2 кв. 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Проводились мероприятия по оптимизации участия муниципального образования "Город Курск" в хозяйственных обществах.</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Проводятся проверки муниципального нежилого фонда муниципального образования "Город Курск", переданного на праве оперативного управления, хозяйственного ведения, безвозмездного пользования, а также на праве аренды.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ходе составления актов осмотров проводится проверка следующих показателей: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проверка технического состояния помещений, зданий;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проверка отсутствия субаренды;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проверка заключения пользователями договоров на услуги жилищно-коммунального хозяйства и их оплаты.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За период 2017 - 2020 годов проведены 6244 проверки по соблюдению условий договоров аренды, безвозмездного пользования, оперативного управления, хозяйственного ведения. На 2021 год запланировано провести 705 проверок в рамках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целевым использованием имущества.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МКУ "Инспекция муниципального нежилого фонда и земельных ресурсов города Курска" заключает муниципальные контракты с поставщиками энергоресурсов на отопление объектов, в которых имеются пустующие помещения, проводится проверка движимого имущества на предмет наличия и его состояния. В ходе проведения указанных проверок составляются акты об эксплуатации данного имущества. Если в ходе проверки установлена невозможность дальнейшей его эксплуатации, то такое имущество подлежит списанию.</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Работа по эффективному и рациональному распоряжению земельными ресурсами в 2017 - 2020 годах была активизирована по следующим направлениям: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осуществление государственной регистрации права собственности муниципального образования "Город Курск" на земельные участки;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lastRenderedPageBreak/>
        <w:t>повышение доходности от использования и реализации земельных участков;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формирование земельных участков под многоквартирными домами;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формирование земельных участков, занимаемых автомобильными дорогами общего пользования;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формирование и последующее предоставление земельных участков для индивидуального жилищного строительства, в том числе в порядке льготного и бесплатного предоставления отдельным категориям граждан.</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Все проводимые мероприятия способствуют формированию рынка земли, упорядочению земельно-правовых отношений на территории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За 2017 - 2020 годы выполнены кадастровые работы по формированию и постановке на государственный кадастровый учет 290 земельных участков, на 2021 год запланировано выполнить кадастровые работы в отношении 48 земельных участков.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За 2017 - 2020 годы с субъектами малого и среднего предпринимательства заключено 2067 договоров на размещение нестационарных торговых объектов на общую сумму 71,6 млн. руб., на 2021 год запланировано получение дохода в сумме 16,5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За 2017 - 2020 годы организовано проведение независимой оценки рыночной стоимости: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207 земельных участков, включая определение рыночного размера ежегодной арендной платы за земельный участок;</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124 места для размещения нестационарных торговых объектов.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На 2021 год запланировано проведение независимой оценки рыночной стоимости права: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5 земельных участков на заключение договоров аренды;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 мест для размещения нестационарных торговых объектов.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Несвоевременное оформление договоров аренды земельных участков и договоров на размещение нестационарных торговых объектов влечет за собой проблемы заключения договоров аренды земельных участков и договоров на размещение нестационарных торговых объектов на новый срок.</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Одним из приоритетных направлений деятельности в сфере земельных отношений является работа по предоставлению земельных участков для индивидуального жилищного строительства в порядке льготного и бесплатного предоставления отдельным категориям граждан. За период 2017 - 2020 годов предоставлено 719 земельных участков в соответствии с </w:t>
      </w:r>
      <w:hyperlink r:id="rId14"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 "О бесплатном предоставлении в собственность отдельным категориям граждан земельных участков на территории Курской области", в 2021 году планируется предоставить 15 земельных участков.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целях уменьшения задолженности по арендной плате постоянно проводится работа по взысканию сумм долга в судебном порядке, в результате чего за период 2017 - 2020 годов поступление денежных сре</w:t>
      </w:r>
      <w:proofErr w:type="gramStart"/>
      <w:r w:rsidRPr="00B53B4B">
        <w:rPr>
          <w:rFonts w:ascii="Times New Roman" w:hAnsi="Times New Roman" w:cs="Times New Roman"/>
          <w:sz w:val="28"/>
          <w:szCs w:val="28"/>
        </w:rPr>
        <w:t>дств в б</w:t>
      </w:r>
      <w:proofErr w:type="gramEnd"/>
      <w:r w:rsidRPr="00B53B4B">
        <w:rPr>
          <w:rFonts w:ascii="Times New Roman" w:hAnsi="Times New Roman" w:cs="Times New Roman"/>
          <w:sz w:val="28"/>
          <w:szCs w:val="28"/>
        </w:rPr>
        <w:t xml:space="preserve">юджет муниципального образования "Город Курск" в результате </w:t>
      </w:r>
      <w:proofErr w:type="spellStart"/>
      <w:r w:rsidRPr="00B53B4B">
        <w:rPr>
          <w:rFonts w:ascii="Times New Roman" w:hAnsi="Times New Roman" w:cs="Times New Roman"/>
          <w:sz w:val="28"/>
          <w:szCs w:val="28"/>
        </w:rPr>
        <w:lastRenderedPageBreak/>
        <w:t>претензионно</w:t>
      </w:r>
      <w:proofErr w:type="spellEnd"/>
      <w:r w:rsidRPr="00B53B4B">
        <w:rPr>
          <w:rFonts w:ascii="Times New Roman" w:hAnsi="Times New Roman" w:cs="Times New Roman"/>
          <w:sz w:val="28"/>
          <w:szCs w:val="28"/>
        </w:rPr>
        <w:t>-исковой деятельности в судебном порядке с должников составило 15,1 млн. руб., в том числе: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2017 год - 6,3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2018 год - 4,7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2019 год - 2,3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2020 год - 1,8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целях уменьшения задолженности по договорам купли-продажи постоянно проводится работа по взысканию сумм долга в судебном порядке, в результате чего за период 2017 - 2020 годов поступление денежных сре</w:t>
      </w:r>
      <w:proofErr w:type="gramStart"/>
      <w:r w:rsidRPr="00B53B4B">
        <w:rPr>
          <w:rFonts w:ascii="Times New Roman" w:hAnsi="Times New Roman" w:cs="Times New Roman"/>
          <w:sz w:val="28"/>
          <w:szCs w:val="28"/>
        </w:rPr>
        <w:t>дств в б</w:t>
      </w:r>
      <w:proofErr w:type="gramEnd"/>
      <w:r w:rsidRPr="00B53B4B">
        <w:rPr>
          <w:rFonts w:ascii="Times New Roman" w:hAnsi="Times New Roman" w:cs="Times New Roman"/>
          <w:sz w:val="28"/>
          <w:szCs w:val="28"/>
        </w:rPr>
        <w:t xml:space="preserve">юджет муниципального образования "Город Курск" в результате </w:t>
      </w:r>
      <w:proofErr w:type="spellStart"/>
      <w:r w:rsidRPr="00B53B4B">
        <w:rPr>
          <w:rFonts w:ascii="Times New Roman" w:hAnsi="Times New Roman" w:cs="Times New Roman"/>
          <w:sz w:val="28"/>
          <w:szCs w:val="28"/>
        </w:rPr>
        <w:t>претензионно</w:t>
      </w:r>
      <w:proofErr w:type="spellEnd"/>
      <w:r w:rsidRPr="00B53B4B">
        <w:rPr>
          <w:rFonts w:ascii="Times New Roman" w:hAnsi="Times New Roman" w:cs="Times New Roman"/>
          <w:sz w:val="28"/>
          <w:szCs w:val="28"/>
        </w:rPr>
        <w:t>-исковой деятельности в судебном порядке составило 11,8 млн. руб., в том числе: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2017 год - 3,0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2018 год - 3,4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2019 год - 4,9 млн. рублей;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2020 год - 0,5 млн. рублей.</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Ожидаемое пополнение доходной части бюджета города Курска в 2021 году в результате взыскания в судебном порядке задолженности по платежам за арендную плату, по договорам купли-продажи составит 2,5 млн. руб. Тщательная подготовка процессуальных документов позволила максимально увеличить соотношение взысканной суммы долга к заявленной сумме иска и стимулировать должников к своевременному погашению задолженности.</w:t>
      </w:r>
      <w:proofErr w:type="gramEnd"/>
      <w:r w:rsidRPr="00B53B4B">
        <w:rPr>
          <w:rFonts w:ascii="Times New Roman" w:hAnsi="Times New Roman" w:cs="Times New Roman"/>
          <w:sz w:val="28"/>
          <w:szCs w:val="28"/>
        </w:rPr>
        <w:t xml:space="preserve"> По результатам совместной работы со службой судебных приставов с каждым годом увеличивается соотношение взысканной судебными приставами суммы </w:t>
      </w:r>
      <w:proofErr w:type="gramStart"/>
      <w:r w:rsidRPr="00B53B4B">
        <w:rPr>
          <w:rFonts w:ascii="Times New Roman" w:hAnsi="Times New Roman" w:cs="Times New Roman"/>
          <w:sz w:val="28"/>
          <w:szCs w:val="28"/>
        </w:rPr>
        <w:t>к</w:t>
      </w:r>
      <w:proofErr w:type="gramEnd"/>
      <w:r w:rsidRPr="00B53B4B">
        <w:rPr>
          <w:rFonts w:ascii="Times New Roman" w:hAnsi="Times New Roman" w:cs="Times New Roman"/>
          <w:sz w:val="28"/>
          <w:szCs w:val="28"/>
        </w:rPr>
        <w:t xml:space="preserve"> заявленной в исполнительных листах.</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За период 2017 - 2020 годов в рамках исполнения муниципальной функции "Осуществление муниципального земельного контроля за использованием земель на территории муниципального образования "Город Курск" проведены 195 проверок по соблюдению земельного законодательства в отношении юридических лиц, индивидуальных предпринимателей и физических лиц, по результатам которых составлены 195 актов проверок.</w:t>
      </w:r>
      <w:proofErr w:type="gramEnd"/>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На постоянной основе проводится работа по обследованию земельных участков, расположенных на территории города Курска, для установления фактических землепользователей, использующих земельные участки без правоустанавливающих документов, с целью организации работы по оформлению правоустанавливающих документов, уплате земельного налога и арендной платы за землю.</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За период 2017 - 2020 годов произведено 1565 выездов по обследованию земельных участков, на 2021 год запланировано 710 выездов, в ходе которых до землепользователей доводится информация о необходимости оформления в установленном порядке правоустанавливающих документов на землю.</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сфере управления и распоряжения муниципальным имуществом и земельными участками существуют следующие проблемы: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наличие земельных участков, в отношении которых должны быть </w:t>
      </w:r>
      <w:r w:rsidRPr="00B53B4B">
        <w:rPr>
          <w:rFonts w:ascii="Times New Roman" w:hAnsi="Times New Roman" w:cs="Times New Roman"/>
          <w:sz w:val="28"/>
          <w:szCs w:val="28"/>
        </w:rPr>
        <w:lastRenderedPageBreak/>
        <w:t>проведены мероприятия по определению правообладателей земельных участков и разграничению земель; отсутствие сведений о правообладателях объектов недвижимого имущества, расположенных на земельных участках, и нежелание выявленных правообладателей оформлять правоустанавливающие документы на свои объекты недвижимости;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наличие земельных участков, в отношении которых не проведены кадастровые работы;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наличие задолженности по арендной плате за пользование муниципальным имуществом вследствие несоблюдения арендаторами сроков уплаты арендных платежей;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обеспечение сохранности и целевого использования муниципального имущества, правомерности владения, пользования и распоряжения муниципальным имуществом.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целях устранения указанных проблем принимаются следующие меры. Ведется работа по выявлению земельных участков, не вовлеченных в хозяйственный оборот, с последующим оформлением правоустанавливающих документов на фактических землепользователей.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Выполняются кадастровые работы по формированию и постановке на кадастровый учет в отношении земельных участков:</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занимаемых</w:t>
      </w:r>
      <w:proofErr w:type="gramEnd"/>
      <w:r w:rsidRPr="00B53B4B">
        <w:rPr>
          <w:rFonts w:ascii="Times New Roman" w:hAnsi="Times New Roman" w:cs="Times New Roman"/>
          <w:sz w:val="28"/>
          <w:szCs w:val="28"/>
        </w:rPr>
        <w:t xml:space="preserve"> дорогами общего пользования на территории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под многоквартирными жилыми домами;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под многоквартирными домами, признанными аварийными и подлежащими сносу или реконструкции;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для индивидуального жилищного строительства;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на </w:t>
      </w:r>
      <w:proofErr w:type="gramStart"/>
      <w:r w:rsidRPr="00B53B4B">
        <w:rPr>
          <w:rFonts w:ascii="Times New Roman" w:hAnsi="Times New Roman" w:cs="Times New Roman"/>
          <w:sz w:val="28"/>
          <w:szCs w:val="28"/>
        </w:rPr>
        <w:t>которых</w:t>
      </w:r>
      <w:proofErr w:type="gramEnd"/>
      <w:r w:rsidRPr="00B53B4B">
        <w:rPr>
          <w:rFonts w:ascii="Times New Roman" w:hAnsi="Times New Roman" w:cs="Times New Roman"/>
          <w:sz w:val="28"/>
          <w:szCs w:val="28"/>
        </w:rPr>
        <w:t xml:space="preserve"> расположены объекты муниципальной собственности;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для размещения спортивных площадок;</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городских лесов, скверов.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целях уменьшения задолженности по арендной плате постоянно проводятся работы по взысканию сумм долга в судебном порядке.</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Решение проблем в сфере управления и распоряжения муниципальным имуществом и земельными участками посредством разработки муниципальной программы "Управление муниципальным имуществом и земельными ресурсами города Курска на 2022 - 2026 годы"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города, значительно повысить эффективность расходования бюджетных средств, качество управления муниципальной собственностью, что будет</w:t>
      </w:r>
      <w:proofErr w:type="gramEnd"/>
      <w:r w:rsidRPr="00B53B4B">
        <w:rPr>
          <w:rFonts w:ascii="Times New Roman" w:hAnsi="Times New Roman" w:cs="Times New Roman"/>
          <w:sz w:val="28"/>
          <w:szCs w:val="28"/>
        </w:rPr>
        <w:t xml:space="preserve"> способствовать более эффективному и ответственному планированию ассигнований бюджета города, сохранению ресурсов для взвешенного принятия новых расходных обязательств бюджета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 xml:space="preserve">Создание и внедрение системы, обеспечивающей периодический анализ для сопоставления фактических данных об объектах недвижимости с данными кадастровой карты муниципального образования позволит </w:t>
      </w:r>
      <w:r w:rsidRPr="00B53B4B">
        <w:rPr>
          <w:rFonts w:ascii="Times New Roman" w:hAnsi="Times New Roman" w:cs="Times New Roman"/>
          <w:sz w:val="28"/>
          <w:szCs w:val="28"/>
        </w:rPr>
        <w:lastRenderedPageBreak/>
        <w:t>увеличить доходную часть бюджета от распоряжения земельными участками, привлечь неучтенные объекты недвижимости к налогообложению, а также выявить земельные участки, не вовлеченные в хозяйственный оборот, и установить факты незаконного использования земель и земельных участков.</w:t>
      </w:r>
      <w:proofErr w:type="gramEnd"/>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Основной составляющей неналоговых поступлений в бюджет города Курска являются доходы от распоряжения и использования муниципального имущества, в том числе земельными и лесными участками. Риск </w:t>
      </w:r>
      <w:proofErr w:type="spellStart"/>
      <w:r w:rsidRPr="00B53B4B">
        <w:rPr>
          <w:rFonts w:ascii="Times New Roman" w:hAnsi="Times New Roman" w:cs="Times New Roman"/>
          <w:sz w:val="28"/>
          <w:szCs w:val="28"/>
        </w:rPr>
        <w:t>недополучения</w:t>
      </w:r>
      <w:proofErr w:type="spellEnd"/>
      <w:r w:rsidRPr="00B53B4B">
        <w:rPr>
          <w:rFonts w:ascii="Times New Roman" w:hAnsi="Times New Roman" w:cs="Times New Roman"/>
          <w:sz w:val="28"/>
          <w:szCs w:val="28"/>
        </w:rPr>
        <w:t xml:space="preserve"> денежных сре</w:t>
      </w:r>
      <w:proofErr w:type="gramStart"/>
      <w:r w:rsidRPr="00B53B4B">
        <w:rPr>
          <w:rFonts w:ascii="Times New Roman" w:hAnsi="Times New Roman" w:cs="Times New Roman"/>
          <w:sz w:val="28"/>
          <w:szCs w:val="28"/>
        </w:rPr>
        <w:t>дств в б</w:t>
      </w:r>
      <w:proofErr w:type="gramEnd"/>
      <w:r w:rsidRPr="00B53B4B">
        <w:rPr>
          <w:rFonts w:ascii="Times New Roman" w:hAnsi="Times New Roman" w:cs="Times New Roman"/>
          <w:sz w:val="28"/>
          <w:szCs w:val="28"/>
        </w:rPr>
        <w:t>юджет города Курска просматривается в случае осуществления перерасчета арендной платы по действующим договорам аренды, в результате пересмотра кадастровой стоимости земельных участков при осуществлении работ по государственной кадастровой оценке земель.</w:t>
      </w: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II. Цели и задачи Программы, срок ее реализации</w:t>
      </w: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Социально-экономическое развитие муниципального образования "Город Курск" невозможно без эффективного управления муниципальным имуществом и использования земельных участков. В связи с этим в сфере имущественных отношений основными целями являются: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повышение эффективности управления муниципальным имуществом;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осуществление эффективного управления и распоряжения земельными и лесными участками, находящимися в собственности муниципального образования "Город Курск", а также земельными участками, государственная собственность на которые не разграничена, расположенными на территории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Для достижения поставленных целей необходимо решение следующих задач:</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повышение доходности от использования и реализации муниципального имущества;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осуществление государственной регистрации права собственности муниципального образования "Город Курск" на объекты недвижимости;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создание условий для осуществления эффективного управления муниципальным имуществом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создание условий для осуществления эффективного управления и распоряжения земельными ресурсами;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повышение доходности от использования и реализации земельных участков, права на размещение нестационарных торговых объектов;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осуществление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использованием муниципального имущества.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Реализация Программы рассчитана на 2022 - 2026 годы.</w:t>
      </w: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III. Мероприятия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Программа содержит конкретные мероприятия, направленные на достижение ее целей и решение задач. Мероприятия увязаны по срокам, ресурсам и исполнителям.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lastRenderedPageBreak/>
        <w:t>В Программе предусматривается реализация следующих мероприятий: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организация проведения оценки рыночной стоимости годовой арендной платы объектов муниципальной собственности; организация </w:t>
      </w:r>
      <w:proofErr w:type="gramStart"/>
      <w:r w:rsidRPr="00B53B4B">
        <w:rPr>
          <w:rFonts w:ascii="Times New Roman" w:hAnsi="Times New Roman" w:cs="Times New Roman"/>
          <w:sz w:val="28"/>
          <w:szCs w:val="28"/>
        </w:rPr>
        <w:t>проведения оценки рыночной стоимости права размещения</w:t>
      </w:r>
      <w:proofErr w:type="gramEnd"/>
      <w:r w:rsidRPr="00B53B4B">
        <w:rPr>
          <w:rFonts w:ascii="Times New Roman" w:hAnsi="Times New Roman" w:cs="Times New Roman"/>
          <w:sz w:val="28"/>
          <w:szCs w:val="28"/>
        </w:rPr>
        <w:t xml:space="preserve"> волоконно-оптического кабеля и иного оборудования;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оценки рыночной стоимости, имущественных прав с целью продажи;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оценки муниципальной собственности для постановки на баланс;</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оценки рыночной стоимости земельных участков, зданий, строений, сооружений, объектов незавершенного строительства, жилого (нежилого) помещения и общего имущества в многоквартирном доме с учетом его доли в праве общей собственности на такое имущество при изъятии имущества для муниципальных нужд города Курска; оказание услуг по изготовлению проектной документации на перевод, переоборудование, переустройство и перепланировку, а также проведение технического обследования состояния конструкций объектов недвижимости; заключение договоров аренды муниципального имущества;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заключение договоров на право размещения волоконно-оптического кабеля и иного оборудования;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приватизация объектов муниципальной собственности;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обеспечение взыскания задолженности по платежам в бюджет муниципального образования "Город Курск" в судебном порядке; организация проведения строительно-технической экспертизы, экспертизы отчета об определении рыночной стоимости объекта оценки;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передача имущества, ограниченного к приватизации, с учетом его целевого назначения, профильным учреждениями и предприятиями;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передача имущества на другой уровень публичной власти при совершенствовании нормативного регулирования и после проведения ряда подготовительных мероприятий;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предоставление муниципального имущества города Курска в пользование некоммерческим организациям;</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оказание услуг по изготовлению технических планов, технических паспортов, актов обследования (постановка на кадастровый учет, снятие с кадастрового учета, внесение изменений в кадастровый учет) на объекты недвижимости (бесхозяйные, муниципальные), регистрации выморочного имущества и перехода права в муниципальную собственность, расчета долей в праве собственности на земельные участки и общее имущество в многоквартирных жилых домах, а также получение информации из архивов организаций технического</w:t>
      </w:r>
      <w:proofErr w:type="gramEnd"/>
      <w:r w:rsidRPr="00B53B4B">
        <w:rPr>
          <w:rFonts w:ascii="Times New Roman" w:hAnsi="Times New Roman" w:cs="Times New Roman"/>
          <w:sz w:val="28"/>
          <w:szCs w:val="28"/>
        </w:rPr>
        <w:t xml:space="preserve"> учета и технической инвентаризации объектов капитального строительства;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подготовка документов для регистрации права муниципальной собственности на объекты муниципального жилищного и нежилого фонда;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финансовое обеспечение расходов на содержание и организацию деятельности комитета по управлению муниципальным имуществом города </w:t>
      </w:r>
      <w:r w:rsidRPr="00B53B4B">
        <w:rPr>
          <w:rFonts w:ascii="Times New Roman" w:hAnsi="Times New Roman" w:cs="Times New Roman"/>
          <w:sz w:val="28"/>
          <w:szCs w:val="28"/>
        </w:rPr>
        <w:lastRenderedPageBreak/>
        <w:t>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финансовое обеспечение судебных расходов;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работ по содержанию и обслуживанию муниципального имущества, уплата имущественных налогов и другие расходы;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ведение открытого единого реестра муниципального имущества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кадастровых и землеустроительных работ;</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проведение работ по формированию и постановке на государственный кадастровый учет земельных участков под многоквартирными домами (МКД) (без учета многоквартирных домов блокированной застройки);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независимой оценки: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земельных участков в целях определения их рыночной стоимости;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рыночной стоимости права на заключение договоров аренды на земельные участки;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рыночной стоимости права на размещение нестационарных торговых объектов, временных нестационарных аттракционов, развлекательного оборудования, оказания услуг по катанию и пр.;</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проведение необходимых процедур по предоставлению земельных участков для индивидуального жилищного строительства в соответствии с </w:t>
      </w:r>
      <w:hyperlink r:id="rId15"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 "О бесплатном предоставлении в собственность отдельным категориям граждан земельных участков на территории Курской области";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землеустроительных и кадастровых работ в целях установления (изменения) границы городского округа "Город Курск";</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создание и внедрение системы, обеспечивающей периодический анализ для сопоставления фактических данных об объектах недвижимости с данными кадастровой карты муниципального образования;</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софинансирование</w:t>
      </w:r>
      <w:proofErr w:type="spellEnd"/>
      <w:r w:rsidRPr="00B53B4B">
        <w:rPr>
          <w:rFonts w:ascii="Times New Roman" w:hAnsi="Times New Roman" w:cs="Times New Roman"/>
          <w:sz w:val="28"/>
          <w:szCs w:val="28"/>
        </w:rPr>
        <w:t xml:space="preserve"> расходов на проведение комплексных кадастровых работ;</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организация и проведение торгов (конкурсов, аукционов) с целью предоставления земельных и лесных участков в аренду, предоставления земельных участков в собственность за плату, предоставления мест для размещения нестационарных торговых объектов;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проведение </w:t>
      </w:r>
      <w:proofErr w:type="spellStart"/>
      <w:r w:rsidRPr="00B53B4B">
        <w:rPr>
          <w:rFonts w:ascii="Times New Roman" w:hAnsi="Times New Roman" w:cs="Times New Roman"/>
          <w:sz w:val="28"/>
          <w:szCs w:val="28"/>
        </w:rPr>
        <w:t>претензионно</w:t>
      </w:r>
      <w:proofErr w:type="spellEnd"/>
      <w:r w:rsidRPr="00B53B4B">
        <w:rPr>
          <w:rFonts w:ascii="Times New Roman" w:hAnsi="Times New Roman" w:cs="Times New Roman"/>
          <w:sz w:val="28"/>
          <w:szCs w:val="28"/>
        </w:rPr>
        <w:t>-исковой работы;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финансовое обеспечение расходов на содержание и организацию деятельности МКУ "Инспекция муниципального нежилого фонда и земельных ресурсов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проведение проверок в рамках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целевым использованием имущества муниципальной собственности; проведение обследований земельных участков, расположенных на территории города Курска, для установления фактических землепользователей, использующих земельные участки без правоустанавливающих документов, с целью привлечения их к оформлению правоустанавливающих документов, уплате земельного налога и арендной платы за землю.</w:t>
      </w:r>
    </w:p>
    <w:p w:rsidR="00815A4E" w:rsidRPr="00B53B4B" w:rsidRDefault="00B53B4B" w:rsidP="00B53B4B">
      <w:pPr>
        <w:pStyle w:val="ConsPlusNormal"/>
        <w:ind w:firstLine="540"/>
        <w:jc w:val="both"/>
        <w:rPr>
          <w:rFonts w:ascii="Times New Roman" w:hAnsi="Times New Roman" w:cs="Times New Roman"/>
          <w:sz w:val="28"/>
          <w:szCs w:val="28"/>
        </w:rPr>
      </w:pPr>
      <w:hyperlink w:anchor="P463" w:history="1">
        <w:r w:rsidR="00815A4E" w:rsidRPr="00B53B4B">
          <w:rPr>
            <w:rFonts w:ascii="Times New Roman" w:hAnsi="Times New Roman" w:cs="Times New Roman"/>
            <w:sz w:val="28"/>
            <w:szCs w:val="28"/>
          </w:rPr>
          <w:t>Перечень</w:t>
        </w:r>
      </w:hyperlink>
      <w:r w:rsidR="00815A4E" w:rsidRPr="00B53B4B">
        <w:rPr>
          <w:rFonts w:ascii="Times New Roman" w:hAnsi="Times New Roman" w:cs="Times New Roman"/>
          <w:sz w:val="28"/>
          <w:szCs w:val="28"/>
        </w:rPr>
        <w:t xml:space="preserve"> программных мероприятий с указанием сроков их реализации; </w:t>
      </w:r>
      <w:r w:rsidR="00815A4E" w:rsidRPr="00B53B4B">
        <w:rPr>
          <w:rFonts w:ascii="Times New Roman" w:hAnsi="Times New Roman" w:cs="Times New Roman"/>
          <w:sz w:val="28"/>
          <w:szCs w:val="28"/>
        </w:rPr>
        <w:lastRenderedPageBreak/>
        <w:t>объемов финансирования; органов, ответственных за реализацию; ожидаемых результатов от реализации мероприятий представлены в приложении 1 к настоящей Программе.</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IV. Финансовое обеспечение Программы</w:t>
      </w:r>
    </w:p>
    <w:p w:rsidR="00B53B4B" w:rsidRPr="00B53B4B" w:rsidRDefault="00B53B4B"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Источником финансирования мероприятий Программы является бюджет города Курска. </w:t>
      </w:r>
      <w:proofErr w:type="gramStart"/>
      <w:r w:rsidRPr="00B53B4B">
        <w:rPr>
          <w:rFonts w:ascii="Times New Roman" w:hAnsi="Times New Roman" w:cs="Times New Roman"/>
          <w:sz w:val="28"/>
          <w:szCs w:val="28"/>
        </w:rPr>
        <w:t>Общий объем финансирования Программы составляет 351571,8 тыс. руб., в том числе по годам: 2022 г. - 74409,4 тыс. руб., 2023 г. - 65110,7 тыс. руб., 2024 г. - 78786,7 тыс. руб., 2025 г. - 66632,5 тыс. руб., 2026 г. - 66632,5 тыс. руб.; из бюджета города Курска - 332598,5 тыс. руб., в том числе по годам: 2022 г. - 69420,6 тыс. руб., 2023 г. - 62429,5 тыс. руб</w:t>
      </w:r>
      <w:proofErr w:type="gramEnd"/>
      <w:r w:rsidRPr="00B53B4B">
        <w:rPr>
          <w:rFonts w:ascii="Times New Roman" w:hAnsi="Times New Roman" w:cs="Times New Roman"/>
          <w:sz w:val="28"/>
          <w:szCs w:val="28"/>
        </w:rPr>
        <w:t xml:space="preserve">., </w:t>
      </w:r>
      <w:proofErr w:type="gramStart"/>
      <w:r w:rsidRPr="00B53B4B">
        <w:rPr>
          <w:rFonts w:ascii="Times New Roman" w:hAnsi="Times New Roman" w:cs="Times New Roman"/>
          <w:sz w:val="28"/>
          <w:szCs w:val="28"/>
        </w:rPr>
        <w:t>2024 г. - 67483,4 тыс. руб., 2025 г. - 66632,5 тыс. руб., 2026 г. - 66632,5 тыс. руб. из бюджета Курской области - 3309,7 тыс. руб., в том числе по годам: 2022 г. - 1249,1 тыс. руб., 2023 г. - 591,2 тыс. руб., 2024 г. - 1469,4 тыс. руб. из Федерального бюджета - 15663,6 тыс. руб., в том числе по годам: 2022 г. - 3739,7 тыс. руб., 2023 г</w:t>
      </w:r>
      <w:proofErr w:type="gramEnd"/>
      <w:r w:rsidRPr="00B53B4B">
        <w:rPr>
          <w:rFonts w:ascii="Times New Roman" w:hAnsi="Times New Roman" w:cs="Times New Roman"/>
          <w:sz w:val="28"/>
          <w:szCs w:val="28"/>
        </w:rPr>
        <w:t>. - 2090,0 тыс. руб., 2024 г. - 9833,9 тыс.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Финансирование Программы из бюджета города Курска осуществляется через главного распорядителя средств бюджета города Курска, ответственного за реализацию мероприятий Программы. Заявки для получения финансирования предоставляются в комитет финансов города Курска в установленном порядке. Финансовое </w:t>
      </w:r>
      <w:hyperlink w:anchor="P1051" w:history="1">
        <w:r w:rsidRPr="00B53B4B">
          <w:rPr>
            <w:rFonts w:ascii="Times New Roman" w:hAnsi="Times New Roman" w:cs="Times New Roman"/>
            <w:sz w:val="28"/>
            <w:szCs w:val="28"/>
          </w:rPr>
          <w:t>обеспечение</w:t>
        </w:r>
      </w:hyperlink>
      <w:r w:rsidRPr="00B53B4B">
        <w:rPr>
          <w:rFonts w:ascii="Times New Roman" w:hAnsi="Times New Roman" w:cs="Times New Roman"/>
          <w:sz w:val="28"/>
          <w:szCs w:val="28"/>
        </w:rPr>
        <w:t xml:space="preserve"> Программы в разрезе главного </w:t>
      </w:r>
      <w:proofErr w:type="gramStart"/>
      <w:r w:rsidRPr="00B53B4B">
        <w:rPr>
          <w:rFonts w:ascii="Times New Roman" w:hAnsi="Times New Roman" w:cs="Times New Roman"/>
          <w:sz w:val="28"/>
          <w:szCs w:val="28"/>
        </w:rPr>
        <w:t>распорядителя средств бюджета города Курска</w:t>
      </w:r>
      <w:proofErr w:type="gramEnd"/>
      <w:r w:rsidRPr="00B53B4B">
        <w:rPr>
          <w:rFonts w:ascii="Times New Roman" w:hAnsi="Times New Roman" w:cs="Times New Roman"/>
          <w:sz w:val="28"/>
          <w:szCs w:val="28"/>
        </w:rPr>
        <w:t xml:space="preserve"> представлено в приложении 2 к настоящей Программе. Ежегодные объемы бюджетных ассигнований мероприятий Программы уточняются в соответствии с утвержденным бюджетом города Курска на соответствующий финансовый год и плановый период с учетом выделенных на реализацию Программы финансовых средств. Объем финансового обеспечения Программы для реализации программных мероприятий включает также механизм привлечения других источников финансирования (областной бюджет, инвесторы, доход от управления акциями, доходность унитарных предприятий).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815A4E" w:rsidRPr="00B53B4B" w:rsidRDefault="00815A4E" w:rsidP="00B53B4B">
      <w:pPr>
        <w:pStyle w:val="ConsPlusNormal"/>
        <w:rPr>
          <w:rFonts w:ascii="Times New Roman" w:hAnsi="Times New Roman" w:cs="Times New Roman"/>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V. Механизм реализации Программы, мониторинг</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 xml:space="preserve">и </w:t>
      </w:r>
      <w:proofErr w:type="gramStart"/>
      <w:r w:rsidRPr="00B53B4B">
        <w:rPr>
          <w:rFonts w:ascii="Times New Roman" w:hAnsi="Times New Roman" w:cs="Times New Roman"/>
          <w:sz w:val="28"/>
          <w:szCs w:val="28"/>
        </w:rPr>
        <w:t>контроль за</w:t>
      </w:r>
      <w:proofErr w:type="gramEnd"/>
      <w:r w:rsidRPr="00B53B4B">
        <w:rPr>
          <w:rFonts w:ascii="Times New Roman" w:hAnsi="Times New Roman" w:cs="Times New Roman"/>
          <w:sz w:val="28"/>
          <w:szCs w:val="28"/>
        </w:rPr>
        <w:t xml:space="preserve"> ходом ее реализации</w:t>
      </w: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1. Заказчиком Программы является комитет по управлению муниципальным имуществом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 Исполнителями мероприятий Программы являются: комитет по управлению муниципальным имуществом города Курска, МКУ "Инспекция муниципального нежилого фонда и земельных ресурсов города Курска".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3. Заказчик в рамках своей компетенции: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обеспечивает реализацию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lastRenderedPageBreak/>
        <w:t>выполняет функции исполнителя в части своих полномочий;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уточняет целевые показатели и затраты по программным мероприятиям, состав исполнителей с учетом выделяемых на реализацию Программы финансовых средств;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осуществляет </w:t>
      </w:r>
      <w:proofErr w:type="gramStart"/>
      <w:r w:rsidRPr="00B53B4B">
        <w:rPr>
          <w:rFonts w:ascii="Times New Roman" w:hAnsi="Times New Roman" w:cs="Times New Roman"/>
          <w:sz w:val="28"/>
          <w:szCs w:val="28"/>
        </w:rPr>
        <w:t>контроль за</w:t>
      </w:r>
      <w:proofErr w:type="gramEnd"/>
      <w:r w:rsidRPr="00B53B4B">
        <w:rPr>
          <w:rFonts w:ascii="Times New Roman" w:hAnsi="Times New Roman" w:cs="Times New Roman"/>
          <w:sz w:val="28"/>
          <w:szCs w:val="28"/>
        </w:rPr>
        <w:t xml:space="preserve"> ходом реализации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осуществляет мониторинг реализации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запрашивает у исполнителей мероприятий Программы информацию, необходимую для проведения ежеквартального мониторинга, подготовки годовых отчетов и проведения оценки эффективности реализации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разрабатывает необходимые для реализации Программы проекты правовых актов;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внедряет информационные технологии в целях управления Программой;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координирует деятельность исполнителей конкретных мероприятий Программы для обеспечения их согласованных действий по подготовке, реализации и финансированию Программных мероприятий, целевому и эффективному использованию бюджетных средств;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несет ответственность за реализацию, конечные результаты Программы и достоверность сведений;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обеспечивает государственную регистрацию </w:t>
      </w:r>
      <w:proofErr w:type="gramStart"/>
      <w:r w:rsidRPr="00B53B4B">
        <w:rPr>
          <w:rFonts w:ascii="Times New Roman" w:hAnsi="Times New Roman" w:cs="Times New Roman"/>
          <w:sz w:val="28"/>
          <w:szCs w:val="28"/>
        </w:rPr>
        <w:t>Программы</w:t>
      </w:r>
      <w:proofErr w:type="gramEnd"/>
      <w:r w:rsidRPr="00B53B4B">
        <w:rPr>
          <w:rFonts w:ascii="Times New Roman" w:hAnsi="Times New Roman" w:cs="Times New Roman"/>
          <w:sz w:val="28"/>
          <w:szCs w:val="28"/>
        </w:rPr>
        <w:t xml:space="preserve"> и внесение отчетных данных о реализации Программы в ГАС "Управление".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Исполнители мероприятий программы подготавливают информацию о ходе реализации Программы за 1-й квартал, 1-е полугодие, 9 месяцев текущего года, которые предоставляются заказчику Программы до 10-го числа месяца, следующего за отчетным периодом.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 результатам проведения ежеквартального мониторинга выполнения мероприятий и целевых показателей Программы заказчик подготавливает отчеты о ходе реализации Программы за первые три квартала года нарастающим итогом, которые предоставляются курирующему заместителю главы Администрации города Курска до 20-го числа месяца, следующего за отчетным периодом.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Методика оценки целевых показателей по реализации Программы утверждается правовым актом Заказчика Программы.</w:t>
      </w:r>
    </w:p>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(абзац введен </w:t>
      </w:r>
      <w:hyperlink r:id="rId16" w:history="1">
        <w:r w:rsidRPr="00B53B4B">
          <w:rPr>
            <w:rFonts w:ascii="Times New Roman" w:hAnsi="Times New Roman" w:cs="Times New Roman"/>
            <w:sz w:val="28"/>
            <w:szCs w:val="28"/>
          </w:rPr>
          <w:t>постановлением</w:t>
        </w:r>
      </w:hyperlink>
      <w:r w:rsidRPr="00B53B4B">
        <w:rPr>
          <w:rFonts w:ascii="Times New Roman" w:hAnsi="Times New Roman" w:cs="Times New Roman"/>
          <w:sz w:val="28"/>
          <w:szCs w:val="28"/>
        </w:rPr>
        <w:t xml:space="preserve"> Администрации г. Курска от 15.02.2022 N 88)</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Title"/>
        <w:jc w:val="center"/>
        <w:outlineLvl w:val="1"/>
        <w:rPr>
          <w:rFonts w:ascii="Times New Roman" w:hAnsi="Times New Roman" w:cs="Times New Roman"/>
          <w:sz w:val="28"/>
          <w:szCs w:val="28"/>
        </w:rPr>
      </w:pPr>
      <w:r w:rsidRPr="00B53B4B">
        <w:rPr>
          <w:rFonts w:ascii="Times New Roman" w:hAnsi="Times New Roman" w:cs="Times New Roman"/>
          <w:sz w:val="28"/>
          <w:szCs w:val="28"/>
        </w:rPr>
        <w:t>VI. Ожидаемые результаты реализации Программы</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соответствии с целями и задачами Программы в ходе ее реализации за период с 2022 по 2026 год планируется достижение следующих показателей:</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приватизации муниципального имущества - 106,6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сдачи в аренду муниципального имущества - 274,7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получение доходов в результате заключения договоров на право размещения волоконно-оптического кабеля и иного оборудования - 183,7 </w:t>
      </w:r>
      <w:r w:rsidRPr="00B53B4B">
        <w:rPr>
          <w:rFonts w:ascii="Times New Roman" w:hAnsi="Times New Roman" w:cs="Times New Roman"/>
          <w:sz w:val="28"/>
          <w:szCs w:val="28"/>
        </w:rPr>
        <w:lastRenderedPageBreak/>
        <w:t>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доля объектов недвижимости, поставленных на кадастровый учет (отношение фактического показателя к </w:t>
      </w:r>
      <w:proofErr w:type="gramStart"/>
      <w:r w:rsidRPr="00B53B4B">
        <w:rPr>
          <w:rFonts w:ascii="Times New Roman" w:hAnsi="Times New Roman" w:cs="Times New Roman"/>
          <w:sz w:val="28"/>
          <w:szCs w:val="28"/>
        </w:rPr>
        <w:t>утвержденному</w:t>
      </w:r>
      <w:proofErr w:type="gramEnd"/>
      <w:r w:rsidRPr="00B53B4B">
        <w:rPr>
          <w:rFonts w:ascii="Times New Roman" w:hAnsi="Times New Roman" w:cs="Times New Roman"/>
          <w:sz w:val="28"/>
          <w:szCs w:val="28"/>
        </w:rPr>
        <w:t xml:space="preserve"> плановому), - ежегодно 100%;</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увеличение доли объектов недвижимости, право муниципальной </w:t>
      </w:r>
      <w:proofErr w:type="gramStart"/>
      <w:r w:rsidRPr="00B53B4B">
        <w:rPr>
          <w:rFonts w:ascii="Times New Roman" w:hAnsi="Times New Roman" w:cs="Times New Roman"/>
          <w:sz w:val="28"/>
          <w:szCs w:val="28"/>
        </w:rPr>
        <w:t>собственности</w:t>
      </w:r>
      <w:proofErr w:type="gramEnd"/>
      <w:r w:rsidRPr="00B53B4B">
        <w:rPr>
          <w:rFonts w:ascii="Times New Roman" w:hAnsi="Times New Roman" w:cs="Times New Roman"/>
          <w:sz w:val="28"/>
          <w:szCs w:val="28"/>
        </w:rPr>
        <w:t xml:space="preserve"> на которые зарегистрировано, с 71,3% в 2022 году до 91,3% в 2026 году;</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ежегодно 0,001%;</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проведение 90 судебных экспертиз;</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проведение работ по содержанию и обслуживанию 290 объектов муниципальной собственности;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проведение кадастровых и землеустроительных работ по формированию 250 земельных и лесных участков;</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увеличение доли многоквартирных домов, расположенных на земельных участках, в отношении которых осуществлен государственный кадастровый учет, с 50,0% в 2022 году до 50,8% в 2026 году;</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предоставление 125 земельных участков для ИЖС в соответствии с </w:t>
      </w:r>
      <w:hyperlink r:id="rId17"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 "О бесплатном предоставлении в собственность отдельным категориям граждан земельных участков на территории Курской области";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 от продажи права на заключение договоров аренды - 39,0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продажи земельных участков, собственность на которые не разграничена и которые расположены в границах городского округа, - 87,9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в виде арендной платы, а также средств от продажи права на заключение договоров аренды земли, находящейся в собственности городского округа (за исключением земельных участков муниципальных бюджетных и автономных учреждений), - 154,5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получение доходов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 - 11,2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поступление доходов, получаемых в виде платы за предоставление права на размещение нестационарных торговых объектов, - 90,1 млн. руб.;</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увеличение доли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с 65,4% в 2022 году до 65,6% в 2026 году;</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проведение 3415 проверок использования муниципального имущества.</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Заказчик Программы подготавливает годовой отчет о ходе реализации </w:t>
      </w:r>
      <w:r w:rsidRPr="00B53B4B">
        <w:rPr>
          <w:rFonts w:ascii="Times New Roman" w:hAnsi="Times New Roman" w:cs="Times New Roman"/>
          <w:sz w:val="28"/>
          <w:szCs w:val="28"/>
        </w:rPr>
        <w:lastRenderedPageBreak/>
        <w:t>Программы и проводит оценку эффективности реализации Программы за отчетный год (весь период реализации) в соответствии с Методикой, утвержденной в составе Программы (</w:t>
      </w:r>
      <w:hyperlink w:anchor="P1333" w:history="1">
        <w:r w:rsidRPr="00B53B4B">
          <w:rPr>
            <w:rFonts w:ascii="Times New Roman" w:hAnsi="Times New Roman" w:cs="Times New Roman"/>
            <w:sz w:val="28"/>
            <w:szCs w:val="28"/>
          </w:rPr>
          <w:t>приложение 4</w:t>
        </w:r>
      </w:hyperlink>
      <w:r w:rsidRPr="00B53B4B">
        <w:rPr>
          <w:rFonts w:ascii="Times New Roman" w:hAnsi="Times New Roman" w:cs="Times New Roman"/>
          <w:sz w:val="28"/>
          <w:szCs w:val="28"/>
        </w:rPr>
        <w:t xml:space="preserve"> к Программе).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Исполнители мероприятий Программы направляют заказчику отчеты о ходе реализации Программы за отчетный год в срок до 1 марта года, следующего за отчетным, в соответствии с формами </w:t>
      </w:r>
      <w:hyperlink r:id="rId18" w:history="1">
        <w:r w:rsidRPr="00B53B4B">
          <w:rPr>
            <w:rFonts w:ascii="Times New Roman" w:hAnsi="Times New Roman" w:cs="Times New Roman"/>
            <w:sz w:val="28"/>
            <w:szCs w:val="28"/>
          </w:rPr>
          <w:t>приложений 7</w:t>
        </w:r>
      </w:hyperlink>
      <w:r w:rsidRPr="00B53B4B">
        <w:rPr>
          <w:rFonts w:ascii="Times New Roman" w:hAnsi="Times New Roman" w:cs="Times New Roman"/>
          <w:sz w:val="28"/>
          <w:szCs w:val="28"/>
        </w:rPr>
        <w:t xml:space="preserve"> - </w:t>
      </w:r>
      <w:hyperlink r:id="rId19" w:history="1">
        <w:r w:rsidRPr="00B53B4B">
          <w:rPr>
            <w:rFonts w:ascii="Times New Roman" w:hAnsi="Times New Roman" w:cs="Times New Roman"/>
            <w:sz w:val="28"/>
            <w:szCs w:val="28"/>
          </w:rPr>
          <w:t>9</w:t>
        </w:r>
      </w:hyperlink>
      <w:r w:rsidRPr="00B53B4B">
        <w:rPr>
          <w:rFonts w:ascii="Times New Roman" w:hAnsi="Times New Roman" w:cs="Times New Roman"/>
          <w:sz w:val="28"/>
          <w:szCs w:val="28"/>
        </w:rPr>
        <w:t xml:space="preserve"> к Порядку разработки, формирования, реализации и оценки эффективности муниципальных программ города Курска, утвержденному постановлением Администрации города Курска от 17.09.2013 N 3202. Годовой отчет о реализации Программы и результаты оценки эффективности реализации Программы, согласованные курирующим заместителем главы Администрации города Курска, заказчик направляет в комитет экономического развития Администрации города Курска в срок до 1 апреля года, следующего </w:t>
      </w:r>
      <w:proofErr w:type="gramStart"/>
      <w:r w:rsidRPr="00B53B4B">
        <w:rPr>
          <w:rFonts w:ascii="Times New Roman" w:hAnsi="Times New Roman" w:cs="Times New Roman"/>
          <w:sz w:val="28"/>
          <w:szCs w:val="28"/>
        </w:rPr>
        <w:t>за</w:t>
      </w:r>
      <w:proofErr w:type="gramEnd"/>
      <w:r w:rsidRPr="00B53B4B">
        <w:rPr>
          <w:rFonts w:ascii="Times New Roman" w:hAnsi="Times New Roman" w:cs="Times New Roman"/>
          <w:sz w:val="28"/>
          <w:szCs w:val="28"/>
        </w:rPr>
        <w:t xml:space="preserve"> отчетным.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Целевые </w:t>
      </w:r>
      <w:hyperlink w:anchor="P1114" w:history="1">
        <w:r w:rsidRPr="00B53B4B">
          <w:rPr>
            <w:rFonts w:ascii="Times New Roman" w:hAnsi="Times New Roman" w:cs="Times New Roman"/>
            <w:sz w:val="28"/>
            <w:szCs w:val="28"/>
          </w:rPr>
          <w:t>показатели</w:t>
        </w:r>
      </w:hyperlink>
      <w:r w:rsidRPr="00B53B4B">
        <w:rPr>
          <w:rFonts w:ascii="Times New Roman" w:hAnsi="Times New Roman" w:cs="Times New Roman"/>
          <w:sz w:val="28"/>
          <w:szCs w:val="28"/>
        </w:rPr>
        <w:t xml:space="preserve"> социально-экономической эффективности реализации Программы приведены в приложении 3 к настоящей Программе.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случае признания реализации Программы со средним или низким уровнем эффективности заместитель главы Администрации города Курска, курирующий вопросы, предлагаемые к решению Программой, подготавливает предложения о принятии мер, направленных на повышение эффективности реализации Программы, либо о досрочном прекращении реализации Программы и направляет их Главе города Курска в установленном порядке.</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Социально-экономическая эффективность Программы оценивается по степени достижения прогнозных значений индикаторов, характеризующих состояние экономики и социальной сферы муниципального образования: стабильный экономический рост, повышение инвестиционной привлекательности города, увеличение доходной части бюджета, более эффективное использование муниципального имущества и земель и, в конечном итоге, значительный рост реальных доходов и повышение качества жизни населения города Курска.</w:t>
      </w:r>
      <w:proofErr w:type="gramEnd"/>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Достижение социально-экономического эффекта реализации Программы будет обеспечено результатами выполнения программных мероприятий.</w:t>
      </w:r>
    </w:p>
    <w:p w:rsidR="00815A4E" w:rsidRPr="00B53B4B" w:rsidRDefault="00815A4E"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B53B4B" w:rsidRPr="00B53B4B" w:rsidRDefault="00B53B4B" w:rsidP="00B53B4B">
      <w:pPr>
        <w:pStyle w:val="ConsPlusNormal"/>
        <w:jc w:val="both"/>
        <w:rPr>
          <w:rFonts w:ascii="Times New Roman" w:hAnsi="Times New Roman" w:cs="Times New Roman"/>
          <w:sz w:val="28"/>
          <w:szCs w:val="28"/>
        </w:rPr>
      </w:pP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jc w:val="right"/>
        <w:outlineLvl w:val="1"/>
        <w:rPr>
          <w:rFonts w:ascii="Times New Roman" w:hAnsi="Times New Roman" w:cs="Times New Roman"/>
          <w:sz w:val="28"/>
          <w:szCs w:val="28"/>
        </w:rPr>
      </w:pPr>
      <w:r w:rsidRPr="00B53B4B">
        <w:rPr>
          <w:rFonts w:ascii="Times New Roman" w:hAnsi="Times New Roman" w:cs="Times New Roman"/>
          <w:sz w:val="28"/>
          <w:szCs w:val="28"/>
        </w:rPr>
        <w:lastRenderedPageBreak/>
        <w:t>Приложение 1</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к муниципальной программе</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и земельными ресурсами города Курска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на 2022 - 2026 годы"</w:t>
      </w:r>
    </w:p>
    <w:p w:rsidR="00815A4E" w:rsidRPr="00B53B4B" w:rsidRDefault="00815A4E" w:rsidP="00B53B4B">
      <w:pPr>
        <w:pStyle w:val="ConsPlusNormal"/>
        <w:jc w:val="right"/>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bookmarkStart w:id="2" w:name="P463"/>
      <w:bookmarkEnd w:id="2"/>
      <w:r w:rsidRPr="00B53B4B">
        <w:rPr>
          <w:rFonts w:ascii="Times New Roman" w:hAnsi="Times New Roman" w:cs="Times New Roman"/>
          <w:sz w:val="28"/>
          <w:szCs w:val="28"/>
        </w:rPr>
        <w:t>ПЕРЕЧЕНЬ</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МЕРОПРИЯТИЙ МУНИЦИПАЛЬНОЙ ПРОГРАММЫ</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 И ЗЕМЕЛЬНЫМИ РЕСУРСАМИ</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ГОРОДА КУРСКА НА 2022 - 2026 ГОДЫ"</w:t>
      </w:r>
    </w:p>
    <w:p w:rsidR="00815A4E" w:rsidRPr="00B53B4B" w:rsidRDefault="00815A4E" w:rsidP="00B53B4B">
      <w:pPr>
        <w:spacing w:after="0" w:line="240" w:lineRule="auto"/>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spacing w:after="0" w:line="240" w:lineRule="auto"/>
        <w:rPr>
          <w:rFonts w:ascii="Times New Roman" w:hAnsi="Times New Roman" w:cs="Times New Roman"/>
          <w:sz w:val="28"/>
          <w:szCs w:val="28"/>
        </w:rPr>
        <w:sectPr w:rsidR="00815A4E" w:rsidRPr="00B53B4B" w:rsidSect="009860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1067"/>
        <w:gridCol w:w="1072"/>
        <w:gridCol w:w="964"/>
        <w:gridCol w:w="902"/>
        <w:gridCol w:w="943"/>
        <w:gridCol w:w="1020"/>
        <w:gridCol w:w="964"/>
        <w:gridCol w:w="1077"/>
        <w:gridCol w:w="1701"/>
        <w:gridCol w:w="2154"/>
      </w:tblGrid>
      <w:tr w:rsidR="00B53B4B" w:rsidRPr="00B53B4B">
        <w:tc>
          <w:tcPr>
            <w:tcW w:w="850"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N </w:t>
            </w:r>
            <w:proofErr w:type="gramStart"/>
            <w:r w:rsidRPr="00B53B4B">
              <w:rPr>
                <w:rFonts w:ascii="Times New Roman" w:hAnsi="Times New Roman" w:cs="Times New Roman"/>
                <w:sz w:val="28"/>
                <w:szCs w:val="28"/>
              </w:rPr>
              <w:t>п</w:t>
            </w:r>
            <w:proofErr w:type="gramEnd"/>
            <w:r w:rsidRPr="00B53B4B">
              <w:rPr>
                <w:rFonts w:ascii="Times New Roman" w:hAnsi="Times New Roman" w:cs="Times New Roman"/>
                <w:sz w:val="28"/>
                <w:szCs w:val="28"/>
              </w:rPr>
              <w:t>/п</w:t>
            </w:r>
          </w:p>
        </w:tc>
        <w:tc>
          <w:tcPr>
            <w:tcW w:w="2324"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Наименование мероприятий</w:t>
            </w:r>
          </w:p>
        </w:tc>
        <w:tc>
          <w:tcPr>
            <w:tcW w:w="1067"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Источники финансирования</w:t>
            </w:r>
          </w:p>
        </w:tc>
        <w:tc>
          <w:tcPr>
            <w:tcW w:w="1072"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Сумма расходов, всего, тыс. руб.</w:t>
            </w:r>
          </w:p>
        </w:tc>
        <w:tc>
          <w:tcPr>
            <w:tcW w:w="4793" w:type="dxa"/>
            <w:gridSpan w:val="5"/>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по годам</w:t>
            </w:r>
          </w:p>
        </w:tc>
        <w:tc>
          <w:tcPr>
            <w:tcW w:w="1077"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Срок реализации</w:t>
            </w:r>
          </w:p>
        </w:tc>
        <w:tc>
          <w:tcPr>
            <w:tcW w:w="1701" w:type="dxa"/>
            <w:vMerge w:val="restart"/>
          </w:tcPr>
          <w:p w:rsidR="00815A4E" w:rsidRPr="00B53B4B" w:rsidRDefault="00815A4E" w:rsidP="00B53B4B">
            <w:pPr>
              <w:pStyle w:val="ConsPlusNormal"/>
              <w:jc w:val="center"/>
              <w:rPr>
                <w:rFonts w:ascii="Times New Roman" w:hAnsi="Times New Roman" w:cs="Times New Roman"/>
                <w:sz w:val="28"/>
                <w:szCs w:val="28"/>
              </w:rPr>
            </w:pPr>
            <w:proofErr w:type="gramStart"/>
            <w:r w:rsidRPr="00B53B4B">
              <w:rPr>
                <w:rFonts w:ascii="Times New Roman" w:hAnsi="Times New Roman" w:cs="Times New Roman"/>
                <w:sz w:val="28"/>
                <w:szCs w:val="28"/>
              </w:rPr>
              <w:t>Ответственные</w:t>
            </w:r>
            <w:proofErr w:type="gramEnd"/>
            <w:r w:rsidRPr="00B53B4B">
              <w:rPr>
                <w:rFonts w:ascii="Times New Roman" w:hAnsi="Times New Roman" w:cs="Times New Roman"/>
                <w:sz w:val="28"/>
                <w:szCs w:val="28"/>
              </w:rPr>
              <w:t xml:space="preserve"> за реализацию мероприятий</w:t>
            </w:r>
          </w:p>
        </w:tc>
        <w:tc>
          <w:tcPr>
            <w:tcW w:w="2154"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Ожидаемый результат (значения показателей за весь период реализации, в том числе по годам)</w:t>
            </w:r>
          </w:p>
        </w:tc>
      </w:tr>
      <w:tr w:rsidR="00B53B4B" w:rsidRPr="00B53B4B">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vMerge/>
          </w:tcPr>
          <w:p w:rsidR="00815A4E" w:rsidRPr="00B53B4B" w:rsidRDefault="00815A4E" w:rsidP="00B53B4B">
            <w:pPr>
              <w:spacing w:after="0" w:line="240" w:lineRule="auto"/>
              <w:rPr>
                <w:rFonts w:ascii="Times New Roman" w:hAnsi="Times New Roman" w:cs="Times New Roman"/>
                <w:sz w:val="28"/>
                <w:szCs w:val="28"/>
              </w:rPr>
            </w:pPr>
          </w:p>
        </w:tc>
        <w:tc>
          <w:tcPr>
            <w:tcW w:w="1072"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2024</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2025</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2026</w:t>
            </w: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vMerge/>
          </w:tcPr>
          <w:p w:rsidR="00815A4E" w:rsidRPr="00B53B4B" w:rsidRDefault="00815A4E" w:rsidP="00B53B4B">
            <w:pPr>
              <w:spacing w:after="0" w:line="240" w:lineRule="auto"/>
              <w:rPr>
                <w:rFonts w:ascii="Times New Roman" w:hAnsi="Times New Roman" w:cs="Times New Roman"/>
                <w:sz w:val="28"/>
                <w:szCs w:val="28"/>
              </w:rPr>
            </w:pPr>
          </w:p>
        </w:tc>
      </w:tr>
      <w:tr w:rsidR="00B53B4B" w:rsidRPr="00B53B4B">
        <w:tc>
          <w:tcPr>
            <w:tcW w:w="15038" w:type="dxa"/>
            <w:gridSpan w:val="12"/>
          </w:tcPr>
          <w:p w:rsidR="00815A4E" w:rsidRPr="00B53B4B" w:rsidRDefault="00815A4E" w:rsidP="00B53B4B">
            <w:pPr>
              <w:pStyle w:val="ConsPlusNormal"/>
              <w:jc w:val="center"/>
              <w:outlineLvl w:val="2"/>
              <w:rPr>
                <w:rFonts w:ascii="Times New Roman" w:hAnsi="Times New Roman" w:cs="Times New Roman"/>
                <w:sz w:val="28"/>
                <w:szCs w:val="28"/>
              </w:rPr>
            </w:pPr>
            <w:r w:rsidRPr="00B53B4B">
              <w:rPr>
                <w:rFonts w:ascii="Times New Roman" w:hAnsi="Times New Roman" w:cs="Times New Roman"/>
                <w:sz w:val="28"/>
                <w:szCs w:val="28"/>
              </w:rPr>
              <w:t>ЦЕЛЬ 1. ПОВЫШЕНИЕ ЭФФЕКТИВНОСТИ УПРАВЛЕНИЯ МУНИЦИПАЛЬНЫМ ИМУЩЕСТВОМ</w:t>
            </w:r>
          </w:p>
        </w:tc>
      </w:tr>
      <w:tr w:rsidR="00B53B4B" w:rsidRPr="00B53B4B">
        <w:tc>
          <w:tcPr>
            <w:tcW w:w="15038" w:type="dxa"/>
            <w:gridSpan w:val="12"/>
          </w:tcPr>
          <w:p w:rsidR="00815A4E" w:rsidRPr="00B53B4B" w:rsidRDefault="00815A4E" w:rsidP="00B53B4B">
            <w:pPr>
              <w:pStyle w:val="ConsPlusNormal"/>
              <w:jc w:val="center"/>
              <w:outlineLvl w:val="3"/>
              <w:rPr>
                <w:rFonts w:ascii="Times New Roman" w:hAnsi="Times New Roman" w:cs="Times New Roman"/>
                <w:sz w:val="28"/>
                <w:szCs w:val="28"/>
              </w:rPr>
            </w:pPr>
            <w:r w:rsidRPr="00B53B4B">
              <w:rPr>
                <w:rFonts w:ascii="Times New Roman" w:hAnsi="Times New Roman" w:cs="Times New Roman"/>
                <w:sz w:val="28"/>
                <w:szCs w:val="28"/>
              </w:rPr>
              <w:t>Задача N 1. Повышение доходности от использования и реализации муниципального имущества</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1.1.1.</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оценки рыночной стоимости годовой арендной платы объектов муниципальной собственности</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11024,0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2170,5</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2342,3</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2170,4</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2170,4</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2170,4</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Оценка 3475 объектов муниципальной собственности, в том числе: 2022 г. - 2026 г. по 695 объектов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1.1.2.</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Организация </w:t>
            </w:r>
            <w:proofErr w:type="gramStart"/>
            <w:r w:rsidRPr="00B53B4B">
              <w:rPr>
                <w:rFonts w:ascii="Times New Roman" w:hAnsi="Times New Roman" w:cs="Times New Roman"/>
                <w:sz w:val="28"/>
                <w:szCs w:val="28"/>
              </w:rPr>
              <w:t>проведения оценки рыночной стоимости права размещения</w:t>
            </w:r>
            <w:proofErr w:type="gramEnd"/>
            <w:r w:rsidRPr="00B53B4B">
              <w:rPr>
                <w:rFonts w:ascii="Times New Roman" w:hAnsi="Times New Roman" w:cs="Times New Roman"/>
                <w:sz w:val="28"/>
                <w:szCs w:val="28"/>
              </w:rPr>
              <w:t xml:space="preserve"> волоконно-оптического </w:t>
            </w:r>
            <w:r w:rsidRPr="00B53B4B">
              <w:rPr>
                <w:rFonts w:ascii="Times New Roman" w:hAnsi="Times New Roman" w:cs="Times New Roman"/>
                <w:sz w:val="28"/>
                <w:szCs w:val="28"/>
              </w:rPr>
              <w:lastRenderedPageBreak/>
              <w:t>кабеля и иного оборудования</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75,5</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15,1</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15,1</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15,1</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15,1</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15,1</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Выполнение 25 оценок рыночной стоимости права размещения волоконно-оптического </w:t>
            </w:r>
            <w:r w:rsidRPr="00B53B4B">
              <w:rPr>
                <w:rFonts w:ascii="Times New Roman" w:hAnsi="Times New Roman" w:cs="Times New Roman"/>
                <w:sz w:val="28"/>
                <w:szCs w:val="28"/>
              </w:rPr>
              <w:lastRenderedPageBreak/>
              <w:t xml:space="preserve">кабеля в Центральном, Железнодорожном и </w:t>
            </w:r>
            <w:proofErr w:type="spellStart"/>
            <w:r w:rsidRPr="00B53B4B">
              <w:rPr>
                <w:rFonts w:ascii="Times New Roman" w:hAnsi="Times New Roman" w:cs="Times New Roman"/>
                <w:sz w:val="28"/>
                <w:szCs w:val="28"/>
              </w:rPr>
              <w:t>Сеймском</w:t>
            </w:r>
            <w:proofErr w:type="spellEnd"/>
            <w:r w:rsidRPr="00B53B4B">
              <w:rPr>
                <w:rFonts w:ascii="Times New Roman" w:hAnsi="Times New Roman" w:cs="Times New Roman"/>
                <w:sz w:val="28"/>
                <w:szCs w:val="28"/>
              </w:rPr>
              <w:t xml:space="preserve"> округах, в том числе: 2022 - 2026 гг. - по 5 оценок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1.1.3.</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оценки рыночной стоимости, имущественных прав с целью продажи</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945,0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189,0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189,0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189,0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189,0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189,0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Оценка 350 объектов муниципальной собственности, в том числе: 2022 - 2026 гг. по 70 объектов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1.1.4.</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оценки муниципальной собственности для постановки на баланс</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2500,0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500,0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500,0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500,0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Оценка 1000 объектов для постановки на баланс, в том числе: 2022 - 2026 гг. - по 200 объектов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1.1.5.</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Организация </w:t>
            </w:r>
            <w:r w:rsidRPr="00B53B4B">
              <w:rPr>
                <w:rFonts w:ascii="Times New Roman" w:hAnsi="Times New Roman" w:cs="Times New Roman"/>
                <w:sz w:val="28"/>
                <w:szCs w:val="28"/>
              </w:rPr>
              <w:lastRenderedPageBreak/>
              <w:t>проведения оценки рыночной стоимости земельных участков, зданий, строений, сооружений, объектов незавершенного строительства, жилого (нежилого) помещения и общего имущества в многоквартирном доме с учетом его доли в праве общей собственности на такое имущество при изъятии имущества для муниципальных нужд города Курска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w:t>
            </w:r>
            <w:r w:rsidRPr="00B53B4B">
              <w:rPr>
                <w:rFonts w:ascii="Times New Roman" w:hAnsi="Times New Roman" w:cs="Times New Roman"/>
                <w:sz w:val="28"/>
                <w:szCs w:val="28"/>
              </w:rPr>
              <w:lastRenderedPageBreak/>
              <w:t>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1986,2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607,6</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398,5</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326,7</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326,7</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326,7</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2022 - </w:t>
            </w:r>
            <w:r w:rsidRPr="00B53B4B">
              <w:rPr>
                <w:rFonts w:ascii="Times New Roman" w:hAnsi="Times New Roman" w:cs="Times New Roman"/>
                <w:sz w:val="28"/>
                <w:szCs w:val="28"/>
              </w:rPr>
              <w:lastRenderedPageBreak/>
              <w:t>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 xml:space="preserve">Комитет по </w:t>
            </w:r>
            <w:r w:rsidRPr="00B53B4B">
              <w:rPr>
                <w:rFonts w:ascii="Times New Roman" w:hAnsi="Times New Roman" w:cs="Times New Roman"/>
                <w:sz w:val="28"/>
                <w:szCs w:val="28"/>
              </w:rPr>
              <w:lastRenderedPageBreak/>
              <w:t>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Оценка 570 </w:t>
            </w:r>
            <w:r w:rsidRPr="00B53B4B">
              <w:rPr>
                <w:rFonts w:ascii="Times New Roman" w:hAnsi="Times New Roman" w:cs="Times New Roman"/>
                <w:sz w:val="28"/>
                <w:szCs w:val="28"/>
              </w:rPr>
              <w:lastRenderedPageBreak/>
              <w:t>объектов, в том числе: 2022 г. - 186,</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 г. - 2026 г. - по 96 объектов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1.1.6.</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Оказание услуг </w:t>
            </w:r>
            <w:r w:rsidRPr="00B53B4B">
              <w:rPr>
                <w:rFonts w:ascii="Times New Roman" w:hAnsi="Times New Roman" w:cs="Times New Roman"/>
                <w:sz w:val="28"/>
                <w:szCs w:val="28"/>
              </w:rPr>
              <w:lastRenderedPageBreak/>
              <w:t xml:space="preserve">по изготовлению проектной документации на перевод, переоборудование, переустройство и перепланировку, а также проведение технического </w:t>
            </w:r>
            <w:proofErr w:type="gramStart"/>
            <w:r w:rsidRPr="00B53B4B">
              <w:rPr>
                <w:rFonts w:ascii="Times New Roman" w:hAnsi="Times New Roman" w:cs="Times New Roman"/>
                <w:sz w:val="28"/>
                <w:szCs w:val="28"/>
              </w:rPr>
              <w:t>обследования состояния конструкций объектов недвижимости</w:t>
            </w:r>
            <w:proofErr w:type="gramEnd"/>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w:t>
            </w:r>
            <w:r w:rsidRPr="00B53B4B">
              <w:rPr>
                <w:rFonts w:ascii="Times New Roman" w:hAnsi="Times New Roman" w:cs="Times New Roman"/>
                <w:sz w:val="28"/>
                <w:szCs w:val="28"/>
              </w:rPr>
              <w:lastRenderedPageBreak/>
              <w:t>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250,0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250,0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2022 - </w:t>
            </w:r>
            <w:r w:rsidRPr="00B53B4B">
              <w:rPr>
                <w:rFonts w:ascii="Times New Roman" w:hAnsi="Times New Roman" w:cs="Times New Roman"/>
                <w:sz w:val="28"/>
                <w:szCs w:val="28"/>
              </w:rPr>
              <w:lastRenderedPageBreak/>
              <w:t>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 xml:space="preserve">Комитет по </w:t>
            </w:r>
            <w:r w:rsidRPr="00B53B4B">
              <w:rPr>
                <w:rFonts w:ascii="Times New Roman" w:hAnsi="Times New Roman" w:cs="Times New Roman"/>
                <w:sz w:val="28"/>
                <w:szCs w:val="28"/>
              </w:rPr>
              <w:lastRenderedPageBreak/>
              <w:t>управлению муниципальным имуществом города Курска МКУ "Инспекция муниципального нежилого фонда и земельных ресурсов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Перевод 10 </w:t>
            </w:r>
            <w:r w:rsidRPr="00B53B4B">
              <w:rPr>
                <w:rFonts w:ascii="Times New Roman" w:hAnsi="Times New Roman" w:cs="Times New Roman"/>
                <w:sz w:val="28"/>
                <w:szCs w:val="28"/>
              </w:rPr>
              <w:lastRenderedPageBreak/>
              <w:t>объектов муниципальной недвижимости из жилищного муниципального фонда в нежилой муниципальный фонд для последующей сдачи в аренду или продажи,</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г. - 10 объектов</w:t>
            </w:r>
          </w:p>
        </w:tc>
      </w:tr>
      <w:tr w:rsidR="00B53B4B" w:rsidRPr="00B53B4B">
        <w:tc>
          <w:tcPr>
            <w:tcW w:w="85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1.1.7.</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Заключение договоров аренды муниципального имущества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Получение 274,7 млн. руб. от сдачи в аренду объектов муниципального имущества,</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г. - 53,5 млн. руб., 2023 г. - 53,5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2024 - 2026 гг. - по 55,9 млн. руб.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1.1.8.</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Заключение договоров на право размещения волоконно-оптического кабеля и иного оборудования</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Получение 183,7 млн. руб. в результате заключения договоров на право размещения волоконно-оптического кабеля и иного оборудования, в том числе: 2022 г. - 34,5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 г. - 36,1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2024 - 2026 гг. - по 37,7 млн. руб.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1.1.9.</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Приватизация объектов муниципальной собственности</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Комитет по управлению муниципальным имуществом </w:t>
            </w:r>
            <w:r w:rsidRPr="00B53B4B">
              <w:rPr>
                <w:rFonts w:ascii="Times New Roman" w:hAnsi="Times New Roman" w:cs="Times New Roman"/>
                <w:sz w:val="28"/>
                <w:szCs w:val="28"/>
              </w:rPr>
              <w:lastRenderedPageBreak/>
              <w:t>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Получение 106,6 млн. руб. от приватизации объектов муниципальной </w:t>
            </w:r>
            <w:r w:rsidRPr="00B53B4B">
              <w:rPr>
                <w:rFonts w:ascii="Times New Roman" w:hAnsi="Times New Roman" w:cs="Times New Roman"/>
                <w:sz w:val="28"/>
                <w:szCs w:val="28"/>
              </w:rPr>
              <w:lastRenderedPageBreak/>
              <w:t>собственности,</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w:t>
            </w:r>
          </w:p>
          <w:p w:rsidR="00815A4E" w:rsidRPr="00B53B4B" w:rsidRDefault="00815A4E" w:rsidP="00B53B4B">
            <w:pPr>
              <w:pStyle w:val="ConsPlusNormal"/>
              <w:jc w:val="center"/>
              <w:rPr>
                <w:rFonts w:ascii="Times New Roman" w:hAnsi="Times New Roman" w:cs="Times New Roman"/>
                <w:sz w:val="28"/>
                <w:szCs w:val="28"/>
              </w:rPr>
            </w:pPr>
            <w:proofErr w:type="gramStart"/>
            <w:r w:rsidRPr="00B53B4B">
              <w:rPr>
                <w:rFonts w:ascii="Times New Roman" w:hAnsi="Times New Roman" w:cs="Times New Roman"/>
                <w:sz w:val="28"/>
                <w:szCs w:val="28"/>
              </w:rPr>
              <w:t>2022 г. - 28,0 млн. руб., 2023 г. - 18,4 млн. руб., 2024 г. - 18,4 млн. руб., 2025 г. - 18,4 млн. руб., 2026 г. - 23,4 млн. руб.</w:t>
            </w:r>
            <w:proofErr w:type="gramEnd"/>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1.1.10.</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Обеспечение взыскания задолженности по платежам в бюджет муниципального образования "Город Курск" в судебном порядке</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Пополнение доходной части бюджета города Курска в сумме 38,0 млн. руб., в том числе: 2022 - 2026 гг. - по 7,6 млн. руб.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1.1.11.</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Организация проведения строительно-технической экспертизы, экспертизы отчета об </w:t>
            </w:r>
            <w:r w:rsidRPr="00B53B4B">
              <w:rPr>
                <w:rFonts w:ascii="Times New Roman" w:hAnsi="Times New Roman" w:cs="Times New Roman"/>
                <w:sz w:val="28"/>
                <w:szCs w:val="28"/>
              </w:rPr>
              <w:lastRenderedPageBreak/>
              <w:t>определении рыночной стоимости объекта оценки</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680,0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120,0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120,0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120,0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Проведение 34 строительно-технических экспертиз, экспертиз отчетов об определении </w:t>
            </w:r>
            <w:r w:rsidRPr="00B53B4B">
              <w:rPr>
                <w:rFonts w:ascii="Times New Roman" w:hAnsi="Times New Roman" w:cs="Times New Roman"/>
                <w:sz w:val="28"/>
                <w:szCs w:val="28"/>
              </w:rPr>
              <w:lastRenderedPageBreak/>
              <w:t>рыночной стоимости объектов оценки: 2022 г. - 10 экспертиз, 2023 - 2026 гг. - по 6 экспертиз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1.1.12</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Передача имущества, ограниченного к приватизации, с учетом его целевого назначения, профильным учреждениям или предприятиям</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Передача имущества по мере поступления обращений</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1.1.13</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Передача имущества на другой уровень публичной власти при совершенствовании нормативного регулирования и после проведения </w:t>
            </w:r>
            <w:r w:rsidRPr="00B53B4B">
              <w:rPr>
                <w:rFonts w:ascii="Times New Roman" w:hAnsi="Times New Roman" w:cs="Times New Roman"/>
                <w:sz w:val="28"/>
                <w:szCs w:val="28"/>
              </w:rPr>
              <w:lastRenderedPageBreak/>
              <w:t>ряда подготовительных мероприятий</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Передача имущества по мере поступления обращений</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1.1.14</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Предоставление муниципального имущества города Курска в пользование некоммерческим организациям</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2022 - 2024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Предоставление имущества по мере поступления обращений, имущественная поддержка некоммерческих организаций</w:t>
            </w:r>
          </w:p>
        </w:tc>
      </w:tr>
      <w:tr w:rsidR="00B53B4B" w:rsidRPr="00B53B4B">
        <w:tc>
          <w:tcPr>
            <w:tcW w:w="3174" w:type="dxa"/>
            <w:gridSpan w:val="2"/>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ИТОГО ПО ЗАДАЧЕ N 1</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17460,7</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3932,2</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3564,9</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3321,2</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3321,2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3321,2</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15038" w:type="dxa"/>
            <w:gridSpan w:val="12"/>
          </w:tcPr>
          <w:p w:rsidR="00815A4E" w:rsidRPr="00B53B4B" w:rsidRDefault="00815A4E" w:rsidP="00B53B4B">
            <w:pPr>
              <w:pStyle w:val="ConsPlusNormal"/>
              <w:jc w:val="center"/>
              <w:outlineLvl w:val="3"/>
              <w:rPr>
                <w:rFonts w:ascii="Times New Roman" w:hAnsi="Times New Roman" w:cs="Times New Roman"/>
                <w:sz w:val="28"/>
                <w:szCs w:val="28"/>
              </w:rPr>
            </w:pPr>
            <w:r w:rsidRPr="00B53B4B">
              <w:rPr>
                <w:rFonts w:ascii="Times New Roman" w:hAnsi="Times New Roman" w:cs="Times New Roman"/>
                <w:sz w:val="28"/>
                <w:szCs w:val="28"/>
              </w:rPr>
              <w:t>Задача N 2. Осуществление государственной регистрации права собственности муниципального образования "Город Курск" на объекты недвижимости</w:t>
            </w:r>
          </w:p>
        </w:tc>
      </w:tr>
      <w:tr w:rsidR="00B53B4B" w:rsidRPr="00B53B4B">
        <w:tc>
          <w:tcPr>
            <w:tcW w:w="85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1.2.1.</w:t>
            </w:r>
          </w:p>
        </w:tc>
        <w:tc>
          <w:tcPr>
            <w:tcW w:w="2324" w:type="dxa"/>
          </w:tcPr>
          <w:p w:rsidR="00815A4E" w:rsidRPr="00B53B4B" w:rsidRDefault="00815A4E" w:rsidP="00B53B4B">
            <w:pPr>
              <w:pStyle w:val="ConsPlusNormal"/>
              <w:rPr>
                <w:rFonts w:ascii="Times New Roman" w:hAnsi="Times New Roman" w:cs="Times New Roman"/>
                <w:sz w:val="28"/>
                <w:szCs w:val="28"/>
              </w:rPr>
            </w:pPr>
            <w:proofErr w:type="gramStart"/>
            <w:r w:rsidRPr="00B53B4B">
              <w:rPr>
                <w:rFonts w:ascii="Times New Roman" w:hAnsi="Times New Roman" w:cs="Times New Roman"/>
                <w:sz w:val="28"/>
                <w:szCs w:val="28"/>
              </w:rPr>
              <w:t xml:space="preserve">Оказание услуг по изготовлению технических планов, технических паспортов, актов обследования (постановка на кадастровый учет, </w:t>
            </w:r>
            <w:r w:rsidRPr="00B53B4B">
              <w:rPr>
                <w:rFonts w:ascii="Times New Roman" w:hAnsi="Times New Roman" w:cs="Times New Roman"/>
                <w:sz w:val="28"/>
                <w:szCs w:val="28"/>
              </w:rPr>
              <w:lastRenderedPageBreak/>
              <w:t>снятие с кадастрового учета, внесение изменений в кадастровый учет) на объекты недвижимости (бесхозяйные, муниципальные), регистрации выморочного имущества и перехода права в муниципальную собственность, расчета долей в праве собственности на земельные участки и общее имущество в многоквартирных жилых домах, а также получение информации из архивов организаций технического</w:t>
            </w:r>
            <w:proofErr w:type="gramEnd"/>
            <w:r w:rsidRPr="00B53B4B">
              <w:rPr>
                <w:rFonts w:ascii="Times New Roman" w:hAnsi="Times New Roman" w:cs="Times New Roman"/>
                <w:sz w:val="28"/>
                <w:szCs w:val="28"/>
              </w:rPr>
              <w:t xml:space="preserve"> </w:t>
            </w:r>
            <w:r w:rsidRPr="00B53B4B">
              <w:rPr>
                <w:rFonts w:ascii="Times New Roman" w:hAnsi="Times New Roman" w:cs="Times New Roman"/>
                <w:sz w:val="28"/>
                <w:szCs w:val="28"/>
              </w:rPr>
              <w:lastRenderedPageBreak/>
              <w:t>учета и технической инвентаризации объектов капитального строительства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7839,2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1550,0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1213,2</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1692,0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1692,0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1692,0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МКУ "Инспекция муниципального нежилого фонда и земельных ресурсов города </w:t>
            </w:r>
            <w:r w:rsidRPr="00B53B4B">
              <w:rPr>
                <w:rFonts w:ascii="Times New Roman" w:hAnsi="Times New Roman" w:cs="Times New Roman"/>
                <w:sz w:val="28"/>
                <w:szCs w:val="28"/>
              </w:rPr>
              <w:lastRenderedPageBreak/>
              <w:t>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Количество объектов недвижимости, поставленных на кадастровый учет - 1768 объектов, в том числе: 2022 г. - 351,</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2023 г. - 382, 2024 - 2026 гг. - 345 объектов.</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Доля объектов недвижимости, поставленных на кадастровый учет: 100,0% ежегодно (отношение фактического показателя к </w:t>
            </w:r>
            <w:proofErr w:type="gramStart"/>
            <w:r w:rsidRPr="00B53B4B">
              <w:rPr>
                <w:rFonts w:ascii="Times New Roman" w:hAnsi="Times New Roman" w:cs="Times New Roman"/>
                <w:sz w:val="28"/>
                <w:szCs w:val="28"/>
              </w:rPr>
              <w:t>утвержденному</w:t>
            </w:r>
            <w:proofErr w:type="gramEnd"/>
            <w:r w:rsidRPr="00B53B4B">
              <w:rPr>
                <w:rFonts w:ascii="Times New Roman" w:hAnsi="Times New Roman" w:cs="Times New Roman"/>
                <w:sz w:val="28"/>
                <w:szCs w:val="28"/>
              </w:rPr>
              <w:t xml:space="preserve"> плановому)</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1.2.2.</w:t>
            </w:r>
          </w:p>
        </w:tc>
        <w:tc>
          <w:tcPr>
            <w:tcW w:w="2324" w:type="dxa"/>
          </w:tcPr>
          <w:p w:rsidR="00815A4E" w:rsidRPr="00B53B4B" w:rsidRDefault="00815A4E" w:rsidP="00B53B4B">
            <w:pPr>
              <w:pStyle w:val="ConsPlusNormal"/>
              <w:ind w:left="67"/>
              <w:rPr>
                <w:rFonts w:ascii="Times New Roman" w:hAnsi="Times New Roman" w:cs="Times New Roman"/>
                <w:sz w:val="28"/>
                <w:szCs w:val="28"/>
              </w:rPr>
            </w:pPr>
            <w:r w:rsidRPr="00B53B4B">
              <w:rPr>
                <w:rFonts w:ascii="Times New Roman" w:hAnsi="Times New Roman" w:cs="Times New Roman"/>
                <w:sz w:val="28"/>
                <w:szCs w:val="28"/>
              </w:rPr>
              <w:t>Подготовка документов для регистрации права муниципальной собственности на объекты муниципального жилищного и нежилого фонда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Количество объектов недвижимости, на которые зарегистрировано право муниципальной собственности, - 3000 (по 600 объектов ежегодно с 2022 по 2026 год).</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Увеличение доли объектов недвижимости, на которые зарегистрировано право муниципальной собственности: </w:t>
            </w:r>
            <w:proofErr w:type="gramStart"/>
            <w:r w:rsidRPr="00B53B4B">
              <w:rPr>
                <w:rFonts w:ascii="Times New Roman" w:hAnsi="Times New Roman" w:cs="Times New Roman"/>
                <w:sz w:val="28"/>
                <w:szCs w:val="28"/>
              </w:rPr>
              <w:t>на конец</w:t>
            </w:r>
            <w:proofErr w:type="gramEnd"/>
            <w:r w:rsidRPr="00B53B4B">
              <w:rPr>
                <w:rFonts w:ascii="Times New Roman" w:hAnsi="Times New Roman" w:cs="Times New Roman"/>
                <w:sz w:val="28"/>
                <w:szCs w:val="28"/>
              </w:rPr>
              <w:t xml:space="preserve"> 2022 </w:t>
            </w:r>
            <w:r w:rsidRPr="00B53B4B">
              <w:rPr>
                <w:rFonts w:ascii="Times New Roman" w:hAnsi="Times New Roman" w:cs="Times New Roman"/>
                <w:sz w:val="28"/>
                <w:szCs w:val="28"/>
              </w:rPr>
              <w:lastRenderedPageBreak/>
              <w:t>года до 71,3%, на конец 2023 года до 76,3%, на конец 2024 года до 81,3%, на конец 2025 года до 86,3%, на конец 2026 года до 91,3%</w:t>
            </w:r>
          </w:p>
        </w:tc>
      </w:tr>
      <w:tr w:rsidR="00B53B4B" w:rsidRPr="00B53B4B">
        <w:tc>
          <w:tcPr>
            <w:tcW w:w="3174" w:type="dxa"/>
            <w:gridSpan w:val="2"/>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ИТОГО ПО ЗАДАЧЕ N 2:</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7839,2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1550,0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1213,2</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1692,0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1692,0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1692,0</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15038" w:type="dxa"/>
            <w:gridSpan w:val="12"/>
          </w:tcPr>
          <w:p w:rsidR="00815A4E" w:rsidRPr="00B53B4B" w:rsidRDefault="00815A4E" w:rsidP="00B53B4B">
            <w:pPr>
              <w:pStyle w:val="ConsPlusNormal"/>
              <w:jc w:val="center"/>
              <w:outlineLvl w:val="3"/>
              <w:rPr>
                <w:rFonts w:ascii="Times New Roman" w:hAnsi="Times New Roman" w:cs="Times New Roman"/>
                <w:sz w:val="28"/>
                <w:szCs w:val="28"/>
              </w:rPr>
            </w:pPr>
            <w:r w:rsidRPr="00B53B4B">
              <w:rPr>
                <w:rFonts w:ascii="Times New Roman" w:hAnsi="Times New Roman" w:cs="Times New Roman"/>
                <w:sz w:val="28"/>
                <w:szCs w:val="28"/>
              </w:rPr>
              <w:t>Задача N 3. Создание условий для осуществления эффективного и ответственного управления муниципальным имуществом города Курска</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1.3.1.</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Финансовое обеспечение расходов на содержание и организацию деятельности комитета по управлению муниципальным имуществом города Курска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209241,7</w:t>
            </w:r>
          </w:p>
        </w:tc>
        <w:tc>
          <w:tcPr>
            <w:tcW w:w="96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41848,3</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41848,4</w:t>
            </w:r>
          </w:p>
        </w:tc>
        <w:tc>
          <w:tcPr>
            <w:tcW w:w="943"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41848,4</w:t>
            </w:r>
          </w:p>
        </w:tc>
        <w:tc>
          <w:tcPr>
            <w:tcW w:w="102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41848,3</w:t>
            </w:r>
          </w:p>
        </w:tc>
        <w:tc>
          <w:tcPr>
            <w:tcW w:w="96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41848,3</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Целевое использование выделенных бюджетных средств</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1.3.2.</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Финансовое </w:t>
            </w:r>
            <w:r w:rsidRPr="00B53B4B">
              <w:rPr>
                <w:rFonts w:ascii="Times New Roman" w:hAnsi="Times New Roman" w:cs="Times New Roman"/>
                <w:sz w:val="28"/>
                <w:szCs w:val="28"/>
              </w:rPr>
              <w:lastRenderedPageBreak/>
              <w:t>обеспечение судебных расходов</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w:t>
            </w:r>
            <w:r w:rsidRPr="00B53B4B">
              <w:rPr>
                <w:rFonts w:ascii="Times New Roman" w:hAnsi="Times New Roman" w:cs="Times New Roman"/>
                <w:sz w:val="28"/>
                <w:szCs w:val="28"/>
              </w:rPr>
              <w:lastRenderedPageBreak/>
              <w:t>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3450,0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690,0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690,0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690,0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690,0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690,0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2022 - </w:t>
            </w:r>
            <w:r w:rsidRPr="00B53B4B">
              <w:rPr>
                <w:rFonts w:ascii="Times New Roman" w:hAnsi="Times New Roman" w:cs="Times New Roman"/>
                <w:sz w:val="28"/>
                <w:szCs w:val="28"/>
              </w:rPr>
              <w:lastRenderedPageBreak/>
              <w:t>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 xml:space="preserve">Комитет по </w:t>
            </w:r>
            <w:r w:rsidRPr="00B53B4B">
              <w:rPr>
                <w:rFonts w:ascii="Times New Roman" w:hAnsi="Times New Roman" w:cs="Times New Roman"/>
                <w:sz w:val="28"/>
                <w:szCs w:val="28"/>
              </w:rPr>
              <w:lastRenderedPageBreak/>
              <w:t>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Проведение 90 </w:t>
            </w:r>
            <w:r w:rsidRPr="00B53B4B">
              <w:rPr>
                <w:rFonts w:ascii="Times New Roman" w:hAnsi="Times New Roman" w:cs="Times New Roman"/>
                <w:sz w:val="28"/>
                <w:szCs w:val="28"/>
              </w:rPr>
              <w:lastRenderedPageBreak/>
              <w:t>судебных экспертиз, в том числе: 2022 - 2026 гг. - по 18 экспертиз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1.3.3.</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Организация работ по содержанию и обслуживанию муниципального имущества, уплата имущественных налогов и другие расходы</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2041,0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408,2</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408,2</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408,2</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408,2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408,2</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Оплата транспортного налога и другие расходы</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p>
        </w:tc>
        <w:tc>
          <w:tcPr>
            <w:tcW w:w="2324" w:type="dxa"/>
          </w:tcPr>
          <w:p w:rsidR="00815A4E" w:rsidRPr="00B53B4B" w:rsidRDefault="00815A4E" w:rsidP="00B53B4B">
            <w:pPr>
              <w:pStyle w:val="ConsPlusNormal"/>
              <w:rPr>
                <w:rFonts w:ascii="Times New Roman" w:hAnsi="Times New Roman" w:cs="Times New Roman"/>
                <w:sz w:val="28"/>
                <w:szCs w:val="28"/>
              </w:rPr>
            </w:pP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10967,5</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2247,8</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1682,0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2345,9</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2345,9</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2345,9</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МКУ "Инспекция муниципального нежилого фонда и земельных ресурсов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Поддержание удовлетворительного состояния 140 объектов муниципальной собственности, в том числе: 2022 - 2026 гг. по 28 объектов ежегодно.</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Вскрытие </w:t>
            </w:r>
            <w:r w:rsidRPr="00B53B4B">
              <w:rPr>
                <w:rFonts w:ascii="Times New Roman" w:hAnsi="Times New Roman" w:cs="Times New Roman"/>
                <w:sz w:val="28"/>
                <w:szCs w:val="28"/>
              </w:rPr>
              <w:lastRenderedPageBreak/>
              <w:t>муниципальных помещений с заменой замка - 150 объектов, в том числе: 2022 - 2026 гг. по 30 объектов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1.3.4.</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Ведение открытого единого реестра муниципального имущества города Курска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Прозрачность и получение актуальных сведений в оперативном режиме</w:t>
            </w:r>
          </w:p>
        </w:tc>
      </w:tr>
      <w:tr w:rsidR="00B53B4B" w:rsidRPr="00B53B4B">
        <w:tc>
          <w:tcPr>
            <w:tcW w:w="3174" w:type="dxa"/>
            <w:gridSpan w:val="2"/>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ИТОГО ПО ЗАДАЧЕ N 3</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225700,2</w:t>
            </w:r>
          </w:p>
        </w:tc>
        <w:tc>
          <w:tcPr>
            <w:tcW w:w="96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45194,3</w:t>
            </w:r>
          </w:p>
        </w:tc>
        <w:tc>
          <w:tcPr>
            <w:tcW w:w="902"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44628,6</w:t>
            </w:r>
          </w:p>
        </w:tc>
        <w:tc>
          <w:tcPr>
            <w:tcW w:w="943"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45292,5</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45292,4</w:t>
            </w:r>
          </w:p>
        </w:tc>
        <w:tc>
          <w:tcPr>
            <w:tcW w:w="96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45292,4</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3174" w:type="dxa"/>
            <w:gridSpan w:val="2"/>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ИТОГО ПО ЦЕЛИ 1</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251000,1</w:t>
            </w:r>
          </w:p>
        </w:tc>
        <w:tc>
          <w:tcPr>
            <w:tcW w:w="96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50676,5</w:t>
            </w:r>
          </w:p>
        </w:tc>
        <w:tc>
          <w:tcPr>
            <w:tcW w:w="902"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49406,7</w:t>
            </w:r>
          </w:p>
        </w:tc>
        <w:tc>
          <w:tcPr>
            <w:tcW w:w="943"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50305,7</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50305,6</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50305,6</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15038" w:type="dxa"/>
            <w:gridSpan w:val="12"/>
          </w:tcPr>
          <w:p w:rsidR="00815A4E" w:rsidRPr="00B53B4B" w:rsidRDefault="00815A4E" w:rsidP="00B53B4B">
            <w:pPr>
              <w:pStyle w:val="ConsPlusNormal"/>
              <w:jc w:val="center"/>
              <w:outlineLvl w:val="2"/>
              <w:rPr>
                <w:rFonts w:ascii="Times New Roman" w:hAnsi="Times New Roman" w:cs="Times New Roman"/>
                <w:sz w:val="28"/>
                <w:szCs w:val="28"/>
              </w:rPr>
            </w:pPr>
            <w:r w:rsidRPr="00B53B4B">
              <w:rPr>
                <w:rFonts w:ascii="Times New Roman" w:hAnsi="Times New Roman" w:cs="Times New Roman"/>
                <w:sz w:val="28"/>
                <w:szCs w:val="28"/>
              </w:rPr>
              <w:t>ЦЕЛЬ 2. ОСУЩЕСТВЛЕНИЕ ЭФФЕКТИВНОГО УПРАВЛЕНИЯ И РАСПОРЯЖЕНИЯ ЗЕМЕЛЬНЫМИ И ЛЕСНЫМИ УЧАСТКАМИ, НАХОДЯЩИМИСЯ В СОБСТВЕННОСТИ МУНИЦИПАЛЬНОГО ОБРАЗОВАНИЯ "ГОРОД КУРСК", А ТАКЖЕ ЗЕМЕЛЬНЫМИ УЧАСТКАМИ, ГОСУДАРСТВЕННАЯ СОБСТВЕННОСТЬ НА КОТОРЫЕ НЕ РАЗГРАНИЧЕНА, РАСПОЛОЖЕННЫМИ НА ТЕРРИТОРИИ ГОРОДА КУРСКА</w:t>
            </w:r>
          </w:p>
        </w:tc>
      </w:tr>
      <w:tr w:rsidR="00B53B4B" w:rsidRPr="00B53B4B">
        <w:tc>
          <w:tcPr>
            <w:tcW w:w="15038" w:type="dxa"/>
            <w:gridSpan w:val="12"/>
          </w:tcPr>
          <w:p w:rsidR="00815A4E" w:rsidRPr="00B53B4B" w:rsidRDefault="00815A4E" w:rsidP="00B53B4B">
            <w:pPr>
              <w:pStyle w:val="ConsPlusNormal"/>
              <w:jc w:val="center"/>
              <w:outlineLvl w:val="3"/>
              <w:rPr>
                <w:rFonts w:ascii="Times New Roman" w:hAnsi="Times New Roman" w:cs="Times New Roman"/>
                <w:sz w:val="28"/>
                <w:szCs w:val="28"/>
              </w:rPr>
            </w:pPr>
            <w:r w:rsidRPr="00B53B4B">
              <w:rPr>
                <w:rFonts w:ascii="Times New Roman" w:hAnsi="Times New Roman" w:cs="Times New Roman"/>
                <w:sz w:val="28"/>
                <w:szCs w:val="28"/>
              </w:rPr>
              <w:t>Задача N 1. Создание условий для осуществления эффективного управления и распоряжения земельными ресурсами</w:t>
            </w:r>
          </w:p>
        </w:tc>
      </w:tr>
      <w:tr w:rsidR="00B53B4B" w:rsidRPr="00B53B4B">
        <w:tc>
          <w:tcPr>
            <w:tcW w:w="85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2.1.1.</w:t>
            </w:r>
          </w:p>
        </w:tc>
        <w:tc>
          <w:tcPr>
            <w:tcW w:w="2324"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кадастровых и землеустроительных работ</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5101,5</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1313,6</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1257,5</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843,5</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843,5</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843,5</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Количество сформированных земельных участков - 250,</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 по 50 участков ежегодно</w:t>
            </w:r>
          </w:p>
        </w:tc>
      </w:tr>
      <w:tr w:rsidR="00B53B4B" w:rsidRPr="00B53B4B">
        <w:tc>
          <w:tcPr>
            <w:tcW w:w="85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2.1.2.</w:t>
            </w:r>
          </w:p>
        </w:tc>
        <w:tc>
          <w:tcPr>
            <w:tcW w:w="2324"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Проведение работ по формированию и постановке на государственный кадастровый учет земельных участков под многоквартирными домами (МКД) (без учета многоквартирных домов блокированной застройки)</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1450,0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290,0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290,0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290,0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290,0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290,0</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proofErr w:type="gramStart"/>
            <w:r w:rsidRPr="00B53B4B">
              <w:rPr>
                <w:rFonts w:ascii="Times New Roman" w:hAnsi="Times New Roman" w:cs="Times New Roman"/>
                <w:sz w:val="28"/>
                <w:szCs w:val="28"/>
              </w:rPr>
              <w:t>Количество сформированных земельных участков, на которых расположены МКД (без учета многоквартирных домов блокированной застройки) - 50 участков, в том числе:</w:t>
            </w:r>
            <w:proofErr w:type="gramEnd"/>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 по 10 участков ежегодно.</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Доля многоквартирных домов, </w:t>
            </w:r>
            <w:r w:rsidRPr="00B53B4B">
              <w:rPr>
                <w:rFonts w:ascii="Times New Roman" w:hAnsi="Times New Roman" w:cs="Times New Roman"/>
                <w:sz w:val="28"/>
                <w:szCs w:val="28"/>
              </w:rPr>
              <w:lastRenderedPageBreak/>
              <w:t>расположенных на земельных участках, в отношении которых осуществлен государственный кадастровый учет: 2022 года - 50,0%, 2023 года - 50,2%, 2024 года - 50,4%, 2025 года - 50,6%, 2026 года - 50,8%</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2.1.3.</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независимой оценки:</w:t>
            </w:r>
          </w:p>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земельных участков, в целях определения их рыночной стоимости;</w:t>
            </w:r>
          </w:p>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 рыночной стоимости права на заключение </w:t>
            </w:r>
            <w:r w:rsidRPr="00B53B4B">
              <w:rPr>
                <w:rFonts w:ascii="Times New Roman" w:hAnsi="Times New Roman" w:cs="Times New Roman"/>
                <w:sz w:val="28"/>
                <w:szCs w:val="28"/>
              </w:rPr>
              <w:lastRenderedPageBreak/>
              <w:t>договоров аренды на земельные участки;</w:t>
            </w:r>
          </w:p>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рыночной стоимости права на размещение нестационарных торговых объектов, временных нестационарных аттракционов, развлекательного оборудования, оказания услуг по катанию и пр.</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2087,4</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549,7</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455,3</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360,8</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360,8</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360,8</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Оценка 250 земельных участков, в том числе:</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 по 50 участков ежегодно.</w:t>
            </w:r>
          </w:p>
          <w:p w:rsidR="00815A4E" w:rsidRPr="00B53B4B" w:rsidRDefault="00815A4E" w:rsidP="00B53B4B">
            <w:pPr>
              <w:pStyle w:val="ConsPlusNormal"/>
              <w:rPr>
                <w:rFonts w:ascii="Times New Roman" w:hAnsi="Times New Roman" w:cs="Times New Roman"/>
                <w:sz w:val="28"/>
                <w:szCs w:val="28"/>
              </w:rPr>
            </w:pP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Выполнение 25 оценок рыночной стоимости права </w:t>
            </w:r>
            <w:r w:rsidRPr="00B53B4B">
              <w:rPr>
                <w:rFonts w:ascii="Times New Roman" w:hAnsi="Times New Roman" w:cs="Times New Roman"/>
                <w:sz w:val="28"/>
                <w:szCs w:val="28"/>
              </w:rPr>
              <w:lastRenderedPageBreak/>
              <w:t>на заключение договоров аренды земельных участков, в том числе: 2022 - 2026 гг. по 5 участков ежегодно.</w:t>
            </w:r>
          </w:p>
          <w:p w:rsidR="00815A4E" w:rsidRPr="00B53B4B" w:rsidRDefault="00815A4E" w:rsidP="00B53B4B">
            <w:pPr>
              <w:pStyle w:val="ConsPlusNormal"/>
              <w:rPr>
                <w:rFonts w:ascii="Times New Roman" w:hAnsi="Times New Roman" w:cs="Times New Roman"/>
                <w:sz w:val="28"/>
                <w:szCs w:val="28"/>
              </w:rPr>
            </w:pP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Оценка 222 мест для размещения нестационарных торговых объектов,</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г. - 66, 2023 г. - 66, 2024 - 2026 гг. по 30 мест ежегодно</w:t>
            </w:r>
          </w:p>
        </w:tc>
      </w:tr>
      <w:tr w:rsidR="00B53B4B" w:rsidRPr="00B53B4B">
        <w:tc>
          <w:tcPr>
            <w:tcW w:w="85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2.1.4.</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Проведение необходимых процедур по предоставлению земельных участков для индивидуального </w:t>
            </w:r>
            <w:r w:rsidRPr="00B53B4B">
              <w:rPr>
                <w:rFonts w:ascii="Times New Roman" w:hAnsi="Times New Roman" w:cs="Times New Roman"/>
                <w:sz w:val="28"/>
                <w:szCs w:val="28"/>
              </w:rPr>
              <w:lastRenderedPageBreak/>
              <w:t xml:space="preserve">жилищного строительства в соответствии с </w:t>
            </w:r>
            <w:hyperlink r:id="rId20"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 "О бесплатном предоставлении в собственность отдельным категориям граждан земельных участков на территории Курской области"</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Предоставление гражданам в собственность бесплатно 125 земельных участков, в соответствии с </w:t>
            </w:r>
            <w:hyperlink r:id="rId21"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2022 - 2026 гг. по 25 участков ежегодно</w:t>
            </w:r>
          </w:p>
        </w:tc>
      </w:tr>
      <w:tr w:rsidR="00B53B4B" w:rsidRPr="00B53B4B">
        <w:tc>
          <w:tcPr>
            <w:tcW w:w="85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2.1.5</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Организация проведения землеустроительных и кадастровых работ в целях установления (изменения) границы городского округа "Город Курск"</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Внесение сведений об изменении границ городского округа "Город Курск" в Единый государственный реестр </w:t>
            </w:r>
            <w:r w:rsidRPr="00B53B4B">
              <w:rPr>
                <w:rFonts w:ascii="Times New Roman" w:hAnsi="Times New Roman" w:cs="Times New Roman"/>
                <w:sz w:val="28"/>
                <w:szCs w:val="28"/>
              </w:rPr>
              <w:lastRenderedPageBreak/>
              <w:t>недвижимости</w:t>
            </w:r>
          </w:p>
        </w:tc>
      </w:tr>
      <w:tr w:rsidR="00B53B4B" w:rsidRPr="00B53B4B">
        <w:tc>
          <w:tcPr>
            <w:tcW w:w="85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2.1.6.</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Создание и внедрение системы, обеспечивающей периодический анализ для сопоставления фактических данных об объектах недвижимости с данными кадастровой карты муниципального образования</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300,0</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0</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150,0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150,0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2022 - 2024 гг.</w:t>
            </w:r>
          </w:p>
        </w:tc>
        <w:tc>
          <w:tcPr>
            <w:tcW w:w="170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Повышение эффективности использования земельно-имущественного комплекса, в том числе увеличение доходной части бюджета от распоряжения земельными участками;</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привлечение неучтенных объектов недвижимости к налогообложению; выявление земельных участков, не вовлеченных в хозяйственный оборот, а также выявление незаконного </w:t>
            </w:r>
            <w:r w:rsidRPr="00B53B4B">
              <w:rPr>
                <w:rFonts w:ascii="Times New Roman" w:hAnsi="Times New Roman" w:cs="Times New Roman"/>
                <w:sz w:val="28"/>
                <w:szCs w:val="28"/>
              </w:rPr>
              <w:lastRenderedPageBreak/>
              <w:t>использования земель и земельных участков</w:t>
            </w:r>
          </w:p>
        </w:tc>
      </w:tr>
      <w:tr w:rsidR="00B53B4B" w:rsidRPr="00B53B4B">
        <w:tc>
          <w:tcPr>
            <w:tcW w:w="850" w:type="dxa"/>
            <w:vMerge w:val="restart"/>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2.1.7</w:t>
            </w:r>
          </w:p>
        </w:tc>
        <w:tc>
          <w:tcPr>
            <w:tcW w:w="2324" w:type="dxa"/>
            <w:vMerge w:val="restart"/>
          </w:tcPr>
          <w:p w:rsidR="00815A4E" w:rsidRPr="00B53B4B" w:rsidRDefault="00815A4E" w:rsidP="00B53B4B">
            <w:pPr>
              <w:pStyle w:val="ConsPlusNormal"/>
              <w:rPr>
                <w:rFonts w:ascii="Times New Roman" w:hAnsi="Times New Roman" w:cs="Times New Roman"/>
                <w:sz w:val="28"/>
                <w:szCs w:val="28"/>
              </w:rPr>
            </w:pPr>
            <w:proofErr w:type="spellStart"/>
            <w:r w:rsidRPr="00B53B4B">
              <w:rPr>
                <w:rFonts w:ascii="Times New Roman" w:hAnsi="Times New Roman" w:cs="Times New Roman"/>
                <w:sz w:val="28"/>
                <w:szCs w:val="28"/>
              </w:rPr>
              <w:t>Софинансирование</w:t>
            </w:r>
            <w:proofErr w:type="spellEnd"/>
            <w:r w:rsidRPr="00B53B4B">
              <w:rPr>
                <w:rFonts w:ascii="Times New Roman" w:hAnsi="Times New Roman" w:cs="Times New Roman"/>
                <w:sz w:val="28"/>
                <w:szCs w:val="28"/>
              </w:rPr>
              <w:t xml:space="preserve"> расходов на проведение комплексных кадастровых работ</w:t>
            </w:r>
          </w:p>
        </w:tc>
        <w:tc>
          <w:tcPr>
            <w:tcW w:w="1067" w:type="dxa"/>
            <w:tcBorders>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072" w:type="dxa"/>
            <w:tcBorders>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1871,3</w:t>
            </w:r>
          </w:p>
        </w:tc>
        <w:tc>
          <w:tcPr>
            <w:tcW w:w="964" w:type="dxa"/>
            <w:tcBorders>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723,2</w:t>
            </w:r>
          </w:p>
        </w:tc>
        <w:tc>
          <w:tcPr>
            <w:tcW w:w="902" w:type="dxa"/>
            <w:tcBorders>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342,3</w:t>
            </w:r>
          </w:p>
        </w:tc>
        <w:tc>
          <w:tcPr>
            <w:tcW w:w="943" w:type="dxa"/>
            <w:tcBorders>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850,8</w:t>
            </w:r>
          </w:p>
        </w:tc>
        <w:tc>
          <w:tcPr>
            <w:tcW w:w="1020"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2022 - 2024 гг.</w:t>
            </w:r>
          </w:p>
        </w:tc>
        <w:tc>
          <w:tcPr>
            <w:tcW w:w="1701" w:type="dxa"/>
            <w:vMerge w:val="restart"/>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Количество объектов недвижимости в кадастровых кварталах, в отношении которых проведены комплексные кадастровые работы: 2022 г. - 1904, 2023 г. - 1008, 2024 г. - 4011 объектов</w:t>
            </w:r>
          </w:p>
        </w:tc>
      </w:tr>
      <w:tr w:rsidR="00B53B4B" w:rsidRPr="00B53B4B">
        <w:tblPrEx>
          <w:tblBorders>
            <w:insideH w:val="nil"/>
          </w:tblBorders>
        </w:tblPrEx>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tcBorders>
              <w:top w:val="nil"/>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Бюджет Курской области</w:t>
            </w:r>
          </w:p>
        </w:tc>
        <w:tc>
          <w:tcPr>
            <w:tcW w:w="1072" w:type="dxa"/>
            <w:tcBorders>
              <w:top w:val="nil"/>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3309,7</w:t>
            </w:r>
          </w:p>
        </w:tc>
        <w:tc>
          <w:tcPr>
            <w:tcW w:w="964" w:type="dxa"/>
            <w:tcBorders>
              <w:top w:val="nil"/>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1249,1</w:t>
            </w:r>
          </w:p>
        </w:tc>
        <w:tc>
          <w:tcPr>
            <w:tcW w:w="902" w:type="dxa"/>
            <w:tcBorders>
              <w:top w:val="nil"/>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591,2</w:t>
            </w:r>
          </w:p>
        </w:tc>
        <w:tc>
          <w:tcPr>
            <w:tcW w:w="943" w:type="dxa"/>
            <w:tcBorders>
              <w:top w:val="nil"/>
              <w:bottom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1469,4</w:t>
            </w:r>
          </w:p>
        </w:tc>
        <w:tc>
          <w:tcPr>
            <w:tcW w:w="1020"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vMerge/>
          </w:tcPr>
          <w:p w:rsidR="00815A4E" w:rsidRPr="00B53B4B" w:rsidRDefault="00815A4E" w:rsidP="00B53B4B">
            <w:pPr>
              <w:spacing w:after="0" w:line="240" w:lineRule="auto"/>
              <w:rPr>
                <w:rFonts w:ascii="Times New Roman" w:hAnsi="Times New Roman" w:cs="Times New Roman"/>
                <w:sz w:val="28"/>
                <w:szCs w:val="28"/>
              </w:rPr>
            </w:pPr>
          </w:p>
        </w:tc>
      </w:tr>
      <w:tr w:rsidR="00B53B4B" w:rsidRPr="00B53B4B">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tcBorders>
              <w:top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Федеральный бюджет</w:t>
            </w:r>
          </w:p>
        </w:tc>
        <w:tc>
          <w:tcPr>
            <w:tcW w:w="1072" w:type="dxa"/>
            <w:tcBorders>
              <w:top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15663,6</w:t>
            </w:r>
          </w:p>
        </w:tc>
        <w:tc>
          <w:tcPr>
            <w:tcW w:w="964" w:type="dxa"/>
            <w:tcBorders>
              <w:top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3739,7</w:t>
            </w:r>
          </w:p>
        </w:tc>
        <w:tc>
          <w:tcPr>
            <w:tcW w:w="902" w:type="dxa"/>
            <w:tcBorders>
              <w:top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2090,0</w:t>
            </w:r>
          </w:p>
        </w:tc>
        <w:tc>
          <w:tcPr>
            <w:tcW w:w="943" w:type="dxa"/>
            <w:tcBorders>
              <w:top w:val="nil"/>
            </w:tcBorders>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9833,9</w:t>
            </w:r>
          </w:p>
        </w:tc>
        <w:tc>
          <w:tcPr>
            <w:tcW w:w="1020"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vMerge/>
          </w:tcPr>
          <w:p w:rsidR="00815A4E" w:rsidRPr="00B53B4B" w:rsidRDefault="00815A4E" w:rsidP="00B53B4B">
            <w:pPr>
              <w:spacing w:after="0" w:line="240" w:lineRule="auto"/>
              <w:rPr>
                <w:rFonts w:ascii="Times New Roman" w:hAnsi="Times New Roman" w:cs="Times New Roman"/>
                <w:sz w:val="28"/>
                <w:szCs w:val="28"/>
              </w:rPr>
            </w:pPr>
          </w:p>
        </w:tc>
      </w:tr>
      <w:tr w:rsidR="00B53B4B" w:rsidRPr="00B53B4B">
        <w:tc>
          <w:tcPr>
            <w:tcW w:w="3174" w:type="dxa"/>
            <w:gridSpan w:val="2"/>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ИТОГО ПО ЗАДАЧЕ N 1</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30128,5</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7865,3</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5176,2</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13798,4</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1644,3</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1644,3</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15038" w:type="dxa"/>
            <w:gridSpan w:val="12"/>
          </w:tcPr>
          <w:p w:rsidR="00815A4E" w:rsidRPr="00B53B4B" w:rsidRDefault="00815A4E" w:rsidP="00B53B4B">
            <w:pPr>
              <w:pStyle w:val="ConsPlusNormal"/>
              <w:jc w:val="center"/>
              <w:outlineLvl w:val="3"/>
              <w:rPr>
                <w:rFonts w:ascii="Times New Roman" w:hAnsi="Times New Roman" w:cs="Times New Roman"/>
                <w:sz w:val="28"/>
                <w:szCs w:val="28"/>
              </w:rPr>
            </w:pPr>
            <w:r w:rsidRPr="00B53B4B">
              <w:rPr>
                <w:rFonts w:ascii="Times New Roman" w:hAnsi="Times New Roman" w:cs="Times New Roman"/>
                <w:sz w:val="28"/>
                <w:szCs w:val="28"/>
              </w:rPr>
              <w:t>Задача N 2. Повышение доходности от использования и реализации земельных участков, права на размещение нестационарных торговых объектов</w:t>
            </w:r>
          </w:p>
        </w:tc>
      </w:tr>
      <w:tr w:rsidR="00B53B4B" w:rsidRPr="00B53B4B">
        <w:tc>
          <w:tcPr>
            <w:tcW w:w="850" w:type="dxa"/>
            <w:vMerge w:val="restart"/>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2.2.1.</w:t>
            </w:r>
          </w:p>
        </w:tc>
        <w:tc>
          <w:tcPr>
            <w:tcW w:w="2324" w:type="dxa"/>
            <w:vMerge w:val="restart"/>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Организация и проведение торгов </w:t>
            </w:r>
            <w:r w:rsidRPr="00B53B4B">
              <w:rPr>
                <w:rFonts w:ascii="Times New Roman" w:hAnsi="Times New Roman" w:cs="Times New Roman"/>
                <w:sz w:val="28"/>
                <w:szCs w:val="28"/>
              </w:rPr>
              <w:lastRenderedPageBreak/>
              <w:t>(конкурсов, аукционов) с целью предоставления земельных и лесных участков в аренду, предоставления земельных участков в собственность за плату, предоставления мест для размещения нестационарных торговых объектов</w:t>
            </w:r>
          </w:p>
        </w:tc>
        <w:tc>
          <w:tcPr>
            <w:tcW w:w="1067"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Не требует финанс</w:t>
            </w:r>
            <w:r w:rsidRPr="00B53B4B">
              <w:rPr>
                <w:rFonts w:ascii="Times New Roman" w:hAnsi="Times New Roman" w:cs="Times New Roman"/>
                <w:sz w:val="28"/>
                <w:szCs w:val="28"/>
              </w:rPr>
              <w:lastRenderedPageBreak/>
              <w:t>ирования</w:t>
            </w:r>
          </w:p>
        </w:tc>
        <w:tc>
          <w:tcPr>
            <w:tcW w:w="1072"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w:t>
            </w:r>
          </w:p>
        </w:tc>
        <w:tc>
          <w:tcPr>
            <w:tcW w:w="964"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w:t>
            </w:r>
            <w:r w:rsidRPr="00B53B4B">
              <w:rPr>
                <w:rFonts w:ascii="Times New Roman" w:hAnsi="Times New Roman" w:cs="Times New Roman"/>
                <w:sz w:val="28"/>
                <w:szCs w:val="28"/>
              </w:rPr>
              <w:lastRenderedPageBreak/>
              <w:t>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Количество земельных участков на </w:t>
            </w:r>
            <w:r w:rsidRPr="00B53B4B">
              <w:rPr>
                <w:rFonts w:ascii="Times New Roman" w:hAnsi="Times New Roman" w:cs="Times New Roman"/>
                <w:sz w:val="28"/>
                <w:szCs w:val="28"/>
              </w:rPr>
              <w:lastRenderedPageBreak/>
              <w:t>территории города Курска, выставленных на торги (конкурсы, аукционы) - 100 участков,</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г. - 2026 гг. по 20 участков ежегодно</w:t>
            </w:r>
          </w:p>
        </w:tc>
      </w:tr>
      <w:tr w:rsidR="00B53B4B" w:rsidRPr="00B53B4B">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vMerge/>
          </w:tcPr>
          <w:p w:rsidR="00815A4E" w:rsidRPr="00B53B4B" w:rsidRDefault="00815A4E" w:rsidP="00B53B4B">
            <w:pPr>
              <w:spacing w:after="0" w:line="240" w:lineRule="auto"/>
              <w:rPr>
                <w:rFonts w:ascii="Times New Roman" w:hAnsi="Times New Roman" w:cs="Times New Roman"/>
                <w:sz w:val="28"/>
                <w:szCs w:val="28"/>
              </w:rPr>
            </w:pPr>
          </w:p>
        </w:tc>
        <w:tc>
          <w:tcPr>
            <w:tcW w:w="1072"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902" w:type="dxa"/>
            <w:vMerge/>
          </w:tcPr>
          <w:p w:rsidR="00815A4E" w:rsidRPr="00B53B4B" w:rsidRDefault="00815A4E" w:rsidP="00B53B4B">
            <w:pPr>
              <w:spacing w:after="0" w:line="240" w:lineRule="auto"/>
              <w:rPr>
                <w:rFonts w:ascii="Times New Roman" w:hAnsi="Times New Roman" w:cs="Times New Roman"/>
                <w:sz w:val="28"/>
                <w:szCs w:val="28"/>
              </w:rPr>
            </w:pPr>
          </w:p>
        </w:tc>
        <w:tc>
          <w:tcPr>
            <w:tcW w:w="943" w:type="dxa"/>
            <w:vMerge/>
          </w:tcPr>
          <w:p w:rsidR="00815A4E" w:rsidRPr="00B53B4B" w:rsidRDefault="00815A4E" w:rsidP="00B53B4B">
            <w:pPr>
              <w:spacing w:after="0" w:line="240" w:lineRule="auto"/>
              <w:rPr>
                <w:rFonts w:ascii="Times New Roman" w:hAnsi="Times New Roman" w:cs="Times New Roman"/>
                <w:sz w:val="28"/>
                <w:szCs w:val="28"/>
              </w:rPr>
            </w:pPr>
          </w:p>
        </w:tc>
        <w:tc>
          <w:tcPr>
            <w:tcW w:w="1020"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Получение 39,0 млн. руб. от сдачи в аренду земельных участков, государственная собственность на которые не разграничена и которые расположены в границах городского округа, а также средства от продажи права </w:t>
            </w:r>
            <w:r w:rsidRPr="00B53B4B">
              <w:rPr>
                <w:rFonts w:ascii="Times New Roman" w:hAnsi="Times New Roman" w:cs="Times New Roman"/>
                <w:sz w:val="28"/>
                <w:szCs w:val="28"/>
              </w:rPr>
              <w:lastRenderedPageBreak/>
              <w:t>на заключение договоров аренды, в том числе: 2022 г. - 2026 гг. по 7,8 млн. руб. ежегодно</w:t>
            </w:r>
          </w:p>
        </w:tc>
      </w:tr>
      <w:tr w:rsidR="00B53B4B" w:rsidRPr="00B53B4B">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vMerge/>
          </w:tcPr>
          <w:p w:rsidR="00815A4E" w:rsidRPr="00B53B4B" w:rsidRDefault="00815A4E" w:rsidP="00B53B4B">
            <w:pPr>
              <w:spacing w:after="0" w:line="240" w:lineRule="auto"/>
              <w:rPr>
                <w:rFonts w:ascii="Times New Roman" w:hAnsi="Times New Roman" w:cs="Times New Roman"/>
                <w:sz w:val="28"/>
                <w:szCs w:val="28"/>
              </w:rPr>
            </w:pPr>
          </w:p>
        </w:tc>
        <w:tc>
          <w:tcPr>
            <w:tcW w:w="1072"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902" w:type="dxa"/>
            <w:vMerge/>
          </w:tcPr>
          <w:p w:rsidR="00815A4E" w:rsidRPr="00B53B4B" w:rsidRDefault="00815A4E" w:rsidP="00B53B4B">
            <w:pPr>
              <w:spacing w:after="0" w:line="240" w:lineRule="auto"/>
              <w:rPr>
                <w:rFonts w:ascii="Times New Roman" w:hAnsi="Times New Roman" w:cs="Times New Roman"/>
                <w:sz w:val="28"/>
                <w:szCs w:val="28"/>
              </w:rPr>
            </w:pPr>
          </w:p>
        </w:tc>
        <w:tc>
          <w:tcPr>
            <w:tcW w:w="943" w:type="dxa"/>
            <w:vMerge/>
          </w:tcPr>
          <w:p w:rsidR="00815A4E" w:rsidRPr="00B53B4B" w:rsidRDefault="00815A4E" w:rsidP="00B53B4B">
            <w:pPr>
              <w:spacing w:after="0" w:line="240" w:lineRule="auto"/>
              <w:rPr>
                <w:rFonts w:ascii="Times New Roman" w:hAnsi="Times New Roman" w:cs="Times New Roman"/>
                <w:sz w:val="28"/>
                <w:szCs w:val="28"/>
              </w:rPr>
            </w:pPr>
          </w:p>
        </w:tc>
        <w:tc>
          <w:tcPr>
            <w:tcW w:w="1020"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Получение 87,9 млн. руб. от продажи земельных участков, собственность на которые не разграничена и которые расположены в границах городского округа,</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г. - 19,3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 г. - 16,1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2024 г. - 17,5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2025 г. - 17,5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2026 г. - 17,5 млн. руб.</w:t>
            </w:r>
          </w:p>
        </w:tc>
      </w:tr>
      <w:tr w:rsidR="00B53B4B" w:rsidRPr="00B53B4B">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vMerge/>
          </w:tcPr>
          <w:p w:rsidR="00815A4E" w:rsidRPr="00B53B4B" w:rsidRDefault="00815A4E" w:rsidP="00B53B4B">
            <w:pPr>
              <w:spacing w:after="0" w:line="240" w:lineRule="auto"/>
              <w:rPr>
                <w:rFonts w:ascii="Times New Roman" w:hAnsi="Times New Roman" w:cs="Times New Roman"/>
                <w:sz w:val="28"/>
                <w:szCs w:val="28"/>
              </w:rPr>
            </w:pPr>
          </w:p>
        </w:tc>
        <w:tc>
          <w:tcPr>
            <w:tcW w:w="1072"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902" w:type="dxa"/>
            <w:vMerge/>
          </w:tcPr>
          <w:p w:rsidR="00815A4E" w:rsidRPr="00B53B4B" w:rsidRDefault="00815A4E" w:rsidP="00B53B4B">
            <w:pPr>
              <w:spacing w:after="0" w:line="240" w:lineRule="auto"/>
              <w:rPr>
                <w:rFonts w:ascii="Times New Roman" w:hAnsi="Times New Roman" w:cs="Times New Roman"/>
                <w:sz w:val="28"/>
                <w:szCs w:val="28"/>
              </w:rPr>
            </w:pPr>
          </w:p>
        </w:tc>
        <w:tc>
          <w:tcPr>
            <w:tcW w:w="943" w:type="dxa"/>
            <w:vMerge/>
          </w:tcPr>
          <w:p w:rsidR="00815A4E" w:rsidRPr="00B53B4B" w:rsidRDefault="00815A4E" w:rsidP="00B53B4B">
            <w:pPr>
              <w:spacing w:after="0" w:line="240" w:lineRule="auto"/>
              <w:rPr>
                <w:rFonts w:ascii="Times New Roman" w:hAnsi="Times New Roman" w:cs="Times New Roman"/>
                <w:sz w:val="28"/>
                <w:szCs w:val="28"/>
              </w:rPr>
            </w:pPr>
          </w:p>
        </w:tc>
        <w:tc>
          <w:tcPr>
            <w:tcW w:w="1020"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Получение 154,5 млн. руб. от арендной платы, а также средства от продажи права на заключение договоров аренды земли, находящейся в собственности городского округа (за исключением земельных участков муниципальных бюджетных и автономных учреждений):</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г. - 2026 гг. по 30,9 млн. руб. ежегодно</w:t>
            </w:r>
          </w:p>
        </w:tc>
      </w:tr>
      <w:tr w:rsidR="00B53B4B" w:rsidRPr="00B53B4B">
        <w:tc>
          <w:tcPr>
            <w:tcW w:w="850" w:type="dxa"/>
            <w:vMerge/>
          </w:tcPr>
          <w:p w:rsidR="00815A4E" w:rsidRPr="00B53B4B" w:rsidRDefault="00815A4E" w:rsidP="00B53B4B">
            <w:pPr>
              <w:spacing w:after="0" w:line="240" w:lineRule="auto"/>
              <w:rPr>
                <w:rFonts w:ascii="Times New Roman" w:hAnsi="Times New Roman" w:cs="Times New Roman"/>
                <w:sz w:val="28"/>
                <w:szCs w:val="28"/>
              </w:rPr>
            </w:pPr>
          </w:p>
        </w:tc>
        <w:tc>
          <w:tcPr>
            <w:tcW w:w="2324" w:type="dxa"/>
            <w:vMerge/>
          </w:tcPr>
          <w:p w:rsidR="00815A4E" w:rsidRPr="00B53B4B" w:rsidRDefault="00815A4E" w:rsidP="00B53B4B">
            <w:pPr>
              <w:spacing w:after="0" w:line="240" w:lineRule="auto"/>
              <w:rPr>
                <w:rFonts w:ascii="Times New Roman" w:hAnsi="Times New Roman" w:cs="Times New Roman"/>
                <w:sz w:val="28"/>
                <w:szCs w:val="28"/>
              </w:rPr>
            </w:pPr>
          </w:p>
        </w:tc>
        <w:tc>
          <w:tcPr>
            <w:tcW w:w="1067" w:type="dxa"/>
            <w:vMerge/>
          </w:tcPr>
          <w:p w:rsidR="00815A4E" w:rsidRPr="00B53B4B" w:rsidRDefault="00815A4E" w:rsidP="00B53B4B">
            <w:pPr>
              <w:spacing w:after="0" w:line="240" w:lineRule="auto"/>
              <w:rPr>
                <w:rFonts w:ascii="Times New Roman" w:hAnsi="Times New Roman" w:cs="Times New Roman"/>
                <w:sz w:val="28"/>
                <w:szCs w:val="28"/>
              </w:rPr>
            </w:pPr>
          </w:p>
        </w:tc>
        <w:tc>
          <w:tcPr>
            <w:tcW w:w="1072"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902" w:type="dxa"/>
            <w:vMerge/>
          </w:tcPr>
          <w:p w:rsidR="00815A4E" w:rsidRPr="00B53B4B" w:rsidRDefault="00815A4E" w:rsidP="00B53B4B">
            <w:pPr>
              <w:spacing w:after="0" w:line="240" w:lineRule="auto"/>
              <w:rPr>
                <w:rFonts w:ascii="Times New Roman" w:hAnsi="Times New Roman" w:cs="Times New Roman"/>
                <w:sz w:val="28"/>
                <w:szCs w:val="28"/>
              </w:rPr>
            </w:pPr>
          </w:p>
        </w:tc>
        <w:tc>
          <w:tcPr>
            <w:tcW w:w="943" w:type="dxa"/>
            <w:vMerge/>
          </w:tcPr>
          <w:p w:rsidR="00815A4E" w:rsidRPr="00B53B4B" w:rsidRDefault="00815A4E" w:rsidP="00B53B4B">
            <w:pPr>
              <w:spacing w:after="0" w:line="240" w:lineRule="auto"/>
              <w:rPr>
                <w:rFonts w:ascii="Times New Roman" w:hAnsi="Times New Roman" w:cs="Times New Roman"/>
                <w:sz w:val="28"/>
                <w:szCs w:val="28"/>
              </w:rPr>
            </w:pPr>
          </w:p>
        </w:tc>
        <w:tc>
          <w:tcPr>
            <w:tcW w:w="1020" w:type="dxa"/>
            <w:vMerge/>
          </w:tcPr>
          <w:p w:rsidR="00815A4E" w:rsidRPr="00B53B4B" w:rsidRDefault="00815A4E" w:rsidP="00B53B4B">
            <w:pPr>
              <w:spacing w:after="0" w:line="240" w:lineRule="auto"/>
              <w:rPr>
                <w:rFonts w:ascii="Times New Roman" w:hAnsi="Times New Roman" w:cs="Times New Roman"/>
                <w:sz w:val="28"/>
                <w:szCs w:val="28"/>
              </w:rPr>
            </w:pPr>
          </w:p>
        </w:tc>
        <w:tc>
          <w:tcPr>
            <w:tcW w:w="964" w:type="dxa"/>
            <w:vMerge/>
          </w:tcPr>
          <w:p w:rsidR="00815A4E" w:rsidRPr="00B53B4B" w:rsidRDefault="00815A4E" w:rsidP="00B53B4B">
            <w:pPr>
              <w:spacing w:after="0" w:line="240" w:lineRule="auto"/>
              <w:rPr>
                <w:rFonts w:ascii="Times New Roman" w:hAnsi="Times New Roman" w:cs="Times New Roman"/>
                <w:sz w:val="28"/>
                <w:szCs w:val="28"/>
              </w:rPr>
            </w:pPr>
          </w:p>
        </w:tc>
        <w:tc>
          <w:tcPr>
            <w:tcW w:w="1077" w:type="dxa"/>
            <w:vMerge/>
          </w:tcPr>
          <w:p w:rsidR="00815A4E" w:rsidRPr="00B53B4B" w:rsidRDefault="00815A4E" w:rsidP="00B53B4B">
            <w:pPr>
              <w:spacing w:after="0" w:line="240" w:lineRule="auto"/>
              <w:rPr>
                <w:rFonts w:ascii="Times New Roman" w:hAnsi="Times New Roman" w:cs="Times New Roman"/>
                <w:sz w:val="28"/>
                <w:szCs w:val="28"/>
              </w:rPr>
            </w:pPr>
          </w:p>
        </w:tc>
        <w:tc>
          <w:tcPr>
            <w:tcW w:w="1701"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Получение 11,2 млн. руб.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 в том числе: 2022 г. - 3,2; 2023 г. - 2,6; 2024 - 2026 гг. по 1,8 млн. руб. ежегодно</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p>
        </w:tc>
        <w:tc>
          <w:tcPr>
            <w:tcW w:w="2324" w:type="dxa"/>
          </w:tcPr>
          <w:p w:rsidR="00815A4E" w:rsidRPr="00B53B4B" w:rsidRDefault="00815A4E" w:rsidP="00B53B4B">
            <w:pPr>
              <w:pStyle w:val="ConsPlusNormal"/>
              <w:rPr>
                <w:rFonts w:ascii="Times New Roman" w:hAnsi="Times New Roman" w:cs="Times New Roman"/>
                <w:sz w:val="28"/>
                <w:szCs w:val="28"/>
              </w:rPr>
            </w:pP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tcPr>
          <w:p w:rsidR="00815A4E" w:rsidRPr="00B53B4B" w:rsidRDefault="00815A4E" w:rsidP="00B53B4B">
            <w:pPr>
              <w:pStyle w:val="ConsPlusNormal"/>
              <w:rPr>
                <w:rFonts w:ascii="Times New Roman" w:hAnsi="Times New Roman" w:cs="Times New Roman"/>
                <w:sz w:val="28"/>
                <w:szCs w:val="28"/>
              </w:rPr>
            </w:pPr>
          </w:p>
        </w:tc>
        <w:tc>
          <w:tcPr>
            <w:tcW w:w="964" w:type="dxa"/>
          </w:tcPr>
          <w:p w:rsidR="00815A4E" w:rsidRPr="00B53B4B" w:rsidRDefault="00815A4E" w:rsidP="00B53B4B">
            <w:pPr>
              <w:pStyle w:val="ConsPlusNormal"/>
              <w:rPr>
                <w:rFonts w:ascii="Times New Roman" w:hAnsi="Times New Roman" w:cs="Times New Roman"/>
                <w:sz w:val="28"/>
                <w:szCs w:val="28"/>
              </w:rPr>
            </w:pPr>
          </w:p>
        </w:tc>
        <w:tc>
          <w:tcPr>
            <w:tcW w:w="902" w:type="dxa"/>
          </w:tcPr>
          <w:p w:rsidR="00815A4E" w:rsidRPr="00B53B4B" w:rsidRDefault="00815A4E" w:rsidP="00B53B4B">
            <w:pPr>
              <w:pStyle w:val="ConsPlusNormal"/>
              <w:rPr>
                <w:rFonts w:ascii="Times New Roman" w:hAnsi="Times New Roman" w:cs="Times New Roman"/>
                <w:sz w:val="28"/>
                <w:szCs w:val="28"/>
              </w:rPr>
            </w:pPr>
          </w:p>
        </w:tc>
        <w:tc>
          <w:tcPr>
            <w:tcW w:w="943" w:type="dxa"/>
          </w:tcPr>
          <w:p w:rsidR="00815A4E" w:rsidRPr="00B53B4B" w:rsidRDefault="00815A4E" w:rsidP="00B53B4B">
            <w:pPr>
              <w:pStyle w:val="ConsPlusNormal"/>
              <w:rPr>
                <w:rFonts w:ascii="Times New Roman" w:hAnsi="Times New Roman" w:cs="Times New Roman"/>
                <w:sz w:val="28"/>
                <w:szCs w:val="28"/>
              </w:rPr>
            </w:pPr>
          </w:p>
        </w:tc>
        <w:tc>
          <w:tcPr>
            <w:tcW w:w="1020" w:type="dxa"/>
          </w:tcPr>
          <w:p w:rsidR="00815A4E" w:rsidRPr="00B53B4B" w:rsidRDefault="00815A4E" w:rsidP="00B53B4B">
            <w:pPr>
              <w:pStyle w:val="ConsPlusNormal"/>
              <w:rPr>
                <w:rFonts w:ascii="Times New Roman" w:hAnsi="Times New Roman" w:cs="Times New Roman"/>
                <w:sz w:val="28"/>
                <w:szCs w:val="28"/>
              </w:rPr>
            </w:pPr>
          </w:p>
        </w:tc>
        <w:tc>
          <w:tcPr>
            <w:tcW w:w="964" w:type="dxa"/>
          </w:tcPr>
          <w:p w:rsidR="00815A4E" w:rsidRPr="00B53B4B" w:rsidRDefault="00815A4E" w:rsidP="00B53B4B">
            <w:pPr>
              <w:pStyle w:val="ConsPlusNormal"/>
              <w:rPr>
                <w:rFonts w:ascii="Times New Roman" w:hAnsi="Times New Roman" w:cs="Times New Roman"/>
                <w:sz w:val="28"/>
                <w:szCs w:val="28"/>
              </w:rPr>
            </w:pP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Получение 90,1 млн. руб. в виде платы за размещение нестационарных торговых </w:t>
            </w:r>
            <w:r w:rsidRPr="00B53B4B">
              <w:rPr>
                <w:rFonts w:ascii="Times New Roman" w:hAnsi="Times New Roman" w:cs="Times New Roman"/>
                <w:sz w:val="28"/>
                <w:szCs w:val="28"/>
              </w:rPr>
              <w:lastRenderedPageBreak/>
              <w:t>объектов, в том числе:</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г. - 17,1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 г. - 17,8 млн. руб.;</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2024 г. - 2026 гг. по 18,4 млн. руб. ежегодно</w:t>
            </w:r>
          </w:p>
        </w:tc>
      </w:tr>
      <w:tr w:rsidR="00B53B4B" w:rsidRPr="00B53B4B">
        <w:tc>
          <w:tcPr>
            <w:tcW w:w="850"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lastRenderedPageBreak/>
              <w:t>2.2.2.</w:t>
            </w:r>
          </w:p>
        </w:tc>
        <w:tc>
          <w:tcPr>
            <w:tcW w:w="2324"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 xml:space="preserve">Проведение </w:t>
            </w:r>
            <w:proofErr w:type="spellStart"/>
            <w:r w:rsidRPr="00B53B4B">
              <w:rPr>
                <w:rFonts w:ascii="Times New Roman" w:hAnsi="Times New Roman" w:cs="Times New Roman"/>
                <w:sz w:val="28"/>
                <w:szCs w:val="28"/>
              </w:rPr>
              <w:t>претензионно</w:t>
            </w:r>
            <w:proofErr w:type="spellEnd"/>
            <w:r w:rsidRPr="00B53B4B">
              <w:rPr>
                <w:rFonts w:ascii="Times New Roman" w:hAnsi="Times New Roman" w:cs="Times New Roman"/>
                <w:sz w:val="28"/>
                <w:szCs w:val="28"/>
              </w:rPr>
              <w:t>-исковой работы</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Комитет по управлению муниципальным имуществом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Получение 2,5 млн. руб. в результате </w:t>
            </w:r>
            <w:proofErr w:type="spellStart"/>
            <w:r w:rsidRPr="00B53B4B">
              <w:rPr>
                <w:rFonts w:ascii="Times New Roman" w:hAnsi="Times New Roman" w:cs="Times New Roman"/>
                <w:sz w:val="28"/>
                <w:szCs w:val="28"/>
              </w:rPr>
              <w:t>претензионно</w:t>
            </w:r>
            <w:proofErr w:type="spellEnd"/>
            <w:r w:rsidRPr="00B53B4B">
              <w:rPr>
                <w:rFonts w:ascii="Times New Roman" w:hAnsi="Times New Roman" w:cs="Times New Roman"/>
                <w:sz w:val="28"/>
                <w:szCs w:val="28"/>
              </w:rPr>
              <w:t>-исковой деятельности,</w:t>
            </w: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2022 - 2026 гг. по 0,5 млн. руб. ежегодно</w:t>
            </w:r>
          </w:p>
        </w:tc>
      </w:tr>
      <w:tr w:rsidR="00B53B4B" w:rsidRPr="00B53B4B">
        <w:tc>
          <w:tcPr>
            <w:tcW w:w="15038" w:type="dxa"/>
            <w:gridSpan w:val="12"/>
          </w:tcPr>
          <w:p w:rsidR="00815A4E" w:rsidRPr="00B53B4B" w:rsidRDefault="00815A4E" w:rsidP="00B53B4B">
            <w:pPr>
              <w:pStyle w:val="ConsPlusNormal"/>
              <w:jc w:val="center"/>
              <w:outlineLvl w:val="3"/>
              <w:rPr>
                <w:rFonts w:ascii="Times New Roman" w:hAnsi="Times New Roman" w:cs="Times New Roman"/>
                <w:sz w:val="28"/>
                <w:szCs w:val="28"/>
              </w:rPr>
            </w:pPr>
            <w:r w:rsidRPr="00B53B4B">
              <w:rPr>
                <w:rFonts w:ascii="Times New Roman" w:hAnsi="Times New Roman" w:cs="Times New Roman"/>
                <w:sz w:val="28"/>
                <w:szCs w:val="28"/>
              </w:rPr>
              <w:t xml:space="preserve">Задача N 3. Осуществление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использованием муниципального имущества</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2.3.1.</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Финансовое обеспечение расходов на содержание и организацию деятельности </w:t>
            </w:r>
            <w:r w:rsidRPr="00B53B4B">
              <w:rPr>
                <w:rFonts w:ascii="Times New Roman" w:hAnsi="Times New Roman" w:cs="Times New Roman"/>
                <w:sz w:val="28"/>
                <w:szCs w:val="28"/>
              </w:rPr>
              <w:lastRenderedPageBreak/>
              <w:t>МКУ "Инспекция муниципального нежилого фонда и земельных ресурсов города Курска"</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Бюджет города Курска</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70443,2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15867,6</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10527,8</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14682,6</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14682,6</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14682,6</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МКУ "Инспекция муниципального нежилого фонда и </w:t>
            </w:r>
            <w:r w:rsidRPr="00B53B4B">
              <w:rPr>
                <w:rFonts w:ascii="Times New Roman" w:hAnsi="Times New Roman" w:cs="Times New Roman"/>
                <w:sz w:val="28"/>
                <w:szCs w:val="28"/>
              </w:rPr>
              <w:lastRenderedPageBreak/>
              <w:t>земельных ресурсов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Целевое использование выделенных бюджетных средств</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2.3.2.</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Проведение проверок в рамках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целевым использованием имущества муниципальной собственности</w:t>
            </w:r>
          </w:p>
        </w:tc>
        <w:tc>
          <w:tcPr>
            <w:tcW w:w="1067"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МКУ "Инспекция муниципального нежилого фонда и земельных ресурсов города 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Количество проведенных проверок использования муниципального имущества - 3415 проверок, в том числе: 2022 г. - 705, 2023 г. - 700, 2024 г. - 685, 2025 г. - 670, 2026 г. - 655</w:t>
            </w:r>
          </w:p>
        </w:tc>
      </w:tr>
      <w:tr w:rsidR="00B53B4B" w:rsidRPr="00B53B4B">
        <w:tc>
          <w:tcPr>
            <w:tcW w:w="850"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2.3.3.</w:t>
            </w:r>
          </w:p>
        </w:tc>
        <w:tc>
          <w:tcPr>
            <w:tcW w:w="232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Проведение обследований земельных участков, расположенных на территории города Курска, для установления фактических </w:t>
            </w:r>
            <w:r w:rsidRPr="00B53B4B">
              <w:rPr>
                <w:rFonts w:ascii="Times New Roman" w:hAnsi="Times New Roman" w:cs="Times New Roman"/>
                <w:sz w:val="28"/>
                <w:szCs w:val="28"/>
              </w:rPr>
              <w:lastRenderedPageBreak/>
              <w:t>землепользователей, использующих земельные участки без правоустанавливающих документов, с целью привлечения их к оформлению правоустанавливающих документов, уплате земельного налога и арендной платы за землю</w:t>
            </w:r>
          </w:p>
        </w:tc>
        <w:tc>
          <w:tcPr>
            <w:tcW w:w="106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Не требует финансирования</w:t>
            </w: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077"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2022 - 2026 гг.</w:t>
            </w:r>
          </w:p>
        </w:tc>
        <w:tc>
          <w:tcPr>
            <w:tcW w:w="1701"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 xml:space="preserve">МКУ "Инспекция муниципального нежилого фонда и земельных ресурсов города </w:t>
            </w:r>
            <w:r w:rsidRPr="00B53B4B">
              <w:rPr>
                <w:rFonts w:ascii="Times New Roman" w:hAnsi="Times New Roman" w:cs="Times New Roman"/>
                <w:sz w:val="28"/>
                <w:szCs w:val="28"/>
              </w:rPr>
              <w:lastRenderedPageBreak/>
              <w:t>Курска"</w:t>
            </w:r>
          </w:p>
        </w:tc>
        <w:tc>
          <w:tcPr>
            <w:tcW w:w="215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Количество проведенных обследований земельных участков - 2000, в том числе: 2022 - 2026 гг. по 400 участков ежегодно</w:t>
            </w:r>
          </w:p>
        </w:tc>
      </w:tr>
      <w:tr w:rsidR="00B53B4B" w:rsidRPr="00B53B4B">
        <w:tc>
          <w:tcPr>
            <w:tcW w:w="3174" w:type="dxa"/>
            <w:gridSpan w:val="2"/>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ИТОГО ПО ЗАДАЧЕ N 3</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70443,2</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15867,6</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10527,8</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14682,6</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14682,6</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14682,6</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3174" w:type="dxa"/>
            <w:gridSpan w:val="2"/>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ИТОГО ПО ЦЕЛИ 2:</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100571,7</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23732,9</w:t>
            </w:r>
          </w:p>
        </w:tc>
        <w:tc>
          <w:tcPr>
            <w:tcW w:w="902"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15704,0</w:t>
            </w:r>
          </w:p>
        </w:tc>
        <w:tc>
          <w:tcPr>
            <w:tcW w:w="943"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28481,0</w:t>
            </w:r>
          </w:p>
        </w:tc>
        <w:tc>
          <w:tcPr>
            <w:tcW w:w="1020"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16326,9</w:t>
            </w:r>
          </w:p>
        </w:tc>
        <w:tc>
          <w:tcPr>
            <w:tcW w:w="964"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16326,9</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3174" w:type="dxa"/>
            <w:gridSpan w:val="2"/>
          </w:tcPr>
          <w:p w:rsidR="00815A4E" w:rsidRPr="00B53B4B" w:rsidRDefault="00815A4E" w:rsidP="00B53B4B">
            <w:pPr>
              <w:pStyle w:val="ConsPlusNormal"/>
              <w:outlineLvl w:val="2"/>
              <w:rPr>
                <w:rFonts w:ascii="Times New Roman" w:hAnsi="Times New Roman" w:cs="Times New Roman"/>
                <w:sz w:val="28"/>
                <w:szCs w:val="28"/>
              </w:rPr>
            </w:pPr>
            <w:r w:rsidRPr="00B53B4B">
              <w:rPr>
                <w:rFonts w:ascii="Times New Roman" w:hAnsi="Times New Roman" w:cs="Times New Roman"/>
                <w:sz w:val="28"/>
                <w:szCs w:val="28"/>
              </w:rPr>
              <w:t>ИТОГО ПО ПРОГРАММЕ:</w:t>
            </w:r>
          </w:p>
        </w:tc>
        <w:tc>
          <w:tcPr>
            <w:tcW w:w="1067" w:type="dxa"/>
          </w:tcPr>
          <w:p w:rsidR="00815A4E" w:rsidRPr="00B53B4B" w:rsidRDefault="00815A4E" w:rsidP="00B53B4B">
            <w:pPr>
              <w:pStyle w:val="ConsPlusNormal"/>
              <w:rPr>
                <w:rFonts w:ascii="Times New Roman" w:hAnsi="Times New Roman" w:cs="Times New Roman"/>
                <w:sz w:val="28"/>
                <w:szCs w:val="28"/>
              </w:rPr>
            </w:pPr>
          </w:p>
        </w:tc>
        <w:tc>
          <w:tcPr>
            <w:tcW w:w="1072"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351571,8</w:t>
            </w:r>
          </w:p>
        </w:tc>
        <w:tc>
          <w:tcPr>
            <w:tcW w:w="96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74409,4</w:t>
            </w:r>
          </w:p>
        </w:tc>
        <w:tc>
          <w:tcPr>
            <w:tcW w:w="902"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65110,7</w:t>
            </w:r>
          </w:p>
        </w:tc>
        <w:tc>
          <w:tcPr>
            <w:tcW w:w="943"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78786,7</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66632,5</w:t>
            </w:r>
          </w:p>
        </w:tc>
        <w:tc>
          <w:tcPr>
            <w:tcW w:w="96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66632,5</w:t>
            </w:r>
          </w:p>
        </w:tc>
        <w:tc>
          <w:tcPr>
            <w:tcW w:w="1077" w:type="dxa"/>
          </w:tcPr>
          <w:p w:rsidR="00815A4E" w:rsidRPr="00B53B4B" w:rsidRDefault="00815A4E" w:rsidP="00B53B4B">
            <w:pPr>
              <w:pStyle w:val="ConsPlusNormal"/>
              <w:rPr>
                <w:rFonts w:ascii="Times New Roman" w:hAnsi="Times New Roman" w:cs="Times New Roman"/>
                <w:sz w:val="28"/>
                <w:szCs w:val="28"/>
              </w:rPr>
            </w:pPr>
          </w:p>
        </w:tc>
        <w:tc>
          <w:tcPr>
            <w:tcW w:w="1701" w:type="dxa"/>
          </w:tcPr>
          <w:p w:rsidR="00815A4E" w:rsidRPr="00B53B4B" w:rsidRDefault="00815A4E" w:rsidP="00B53B4B">
            <w:pPr>
              <w:pStyle w:val="ConsPlusNormal"/>
              <w:rPr>
                <w:rFonts w:ascii="Times New Roman" w:hAnsi="Times New Roman" w:cs="Times New Roman"/>
                <w:sz w:val="28"/>
                <w:szCs w:val="28"/>
              </w:rPr>
            </w:pPr>
          </w:p>
        </w:tc>
        <w:tc>
          <w:tcPr>
            <w:tcW w:w="2154" w:type="dxa"/>
          </w:tcPr>
          <w:p w:rsidR="00815A4E" w:rsidRPr="00B53B4B" w:rsidRDefault="00815A4E" w:rsidP="00B53B4B">
            <w:pPr>
              <w:pStyle w:val="ConsPlusNormal"/>
              <w:rPr>
                <w:rFonts w:ascii="Times New Roman" w:hAnsi="Times New Roman" w:cs="Times New Roman"/>
                <w:sz w:val="28"/>
                <w:szCs w:val="28"/>
              </w:rPr>
            </w:pPr>
          </w:p>
        </w:tc>
      </w:tr>
    </w:tbl>
    <w:p w:rsidR="00815A4E" w:rsidRPr="00B53B4B" w:rsidRDefault="00815A4E" w:rsidP="00B53B4B">
      <w:pPr>
        <w:spacing w:after="0" w:line="240" w:lineRule="auto"/>
        <w:rPr>
          <w:rFonts w:ascii="Times New Roman" w:hAnsi="Times New Roman" w:cs="Times New Roman"/>
          <w:sz w:val="28"/>
          <w:szCs w:val="28"/>
        </w:rPr>
        <w:sectPr w:rsidR="00815A4E" w:rsidRPr="00B53B4B">
          <w:pgSz w:w="16838" w:h="11905" w:orient="landscape"/>
          <w:pgMar w:top="1701" w:right="1134" w:bottom="850" w:left="1134" w:header="0" w:footer="0" w:gutter="0"/>
          <w:cols w:space="720"/>
        </w:sectPr>
      </w:pPr>
    </w:p>
    <w:p w:rsidR="00815A4E" w:rsidRPr="00B53B4B" w:rsidRDefault="00815A4E" w:rsidP="00B53B4B">
      <w:pPr>
        <w:pStyle w:val="ConsPlusNormal"/>
        <w:jc w:val="right"/>
        <w:outlineLvl w:val="1"/>
        <w:rPr>
          <w:rFonts w:ascii="Times New Roman" w:hAnsi="Times New Roman" w:cs="Times New Roman"/>
          <w:sz w:val="28"/>
          <w:szCs w:val="28"/>
        </w:rPr>
      </w:pPr>
      <w:r w:rsidRPr="00B53B4B">
        <w:rPr>
          <w:rFonts w:ascii="Times New Roman" w:hAnsi="Times New Roman" w:cs="Times New Roman"/>
          <w:sz w:val="28"/>
          <w:szCs w:val="28"/>
        </w:rPr>
        <w:lastRenderedPageBreak/>
        <w:t>Приложение 2</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к муниципальной программе</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и земельными ресурсами города Курска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на 2022 - 2026 годы"</w:t>
      </w: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bookmarkStart w:id="3" w:name="P1051"/>
      <w:bookmarkEnd w:id="3"/>
      <w:r w:rsidRPr="00B53B4B">
        <w:rPr>
          <w:rFonts w:ascii="Times New Roman" w:hAnsi="Times New Roman" w:cs="Times New Roman"/>
          <w:sz w:val="28"/>
          <w:szCs w:val="28"/>
        </w:rPr>
        <w:t>ФИНАНСОВОЕ ОБЕСПЕЧЕНИЕ</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 xml:space="preserve">МУНИЦИПАЛЬНОЙ ПРОГРАММЫ "УПРАВЛЕНИЕ </w:t>
      </w:r>
      <w:proofErr w:type="gramStart"/>
      <w:r w:rsidRPr="00B53B4B">
        <w:rPr>
          <w:rFonts w:ascii="Times New Roman" w:hAnsi="Times New Roman" w:cs="Times New Roman"/>
          <w:sz w:val="28"/>
          <w:szCs w:val="28"/>
        </w:rPr>
        <w:t>МУНИЦИПАЛЬНЫМ</w:t>
      </w:r>
      <w:proofErr w:type="gramEnd"/>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ИМУЩЕСТВОМ И ЗЕМЕЛЬНЫМИ РЕСУРСАМИ ГОРОДА КУРСКА</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НА 2022 - 2026 ГОДЫ"</w:t>
      </w:r>
    </w:p>
    <w:p w:rsidR="00815A4E" w:rsidRPr="00B53B4B" w:rsidRDefault="00815A4E" w:rsidP="00B53B4B">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59"/>
        <w:gridCol w:w="1020"/>
        <w:gridCol w:w="1134"/>
        <w:gridCol w:w="1020"/>
        <w:gridCol w:w="1020"/>
        <w:gridCol w:w="1134"/>
      </w:tblGrid>
      <w:tr w:rsidR="00B53B4B" w:rsidRPr="00B53B4B">
        <w:tc>
          <w:tcPr>
            <w:tcW w:w="2098"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Источники финансирования</w:t>
            </w:r>
          </w:p>
        </w:tc>
        <w:tc>
          <w:tcPr>
            <w:tcW w:w="1559" w:type="dxa"/>
            <w:vMerge w:val="restart"/>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Всего за период реализации Программы</w:t>
            </w:r>
          </w:p>
        </w:tc>
        <w:tc>
          <w:tcPr>
            <w:tcW w:w="5328" w:type="dxa"/>
            <w:gridSpan w:val="5"/>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в том числе по годам</w:t>
            </w:r>
          </w:p>
        </w:tc>
      </w:tr>
      <w:tr w:rsidR="00B53B4B" w:rsidRPr="00B53B4B">
        <w:tc>
          <w:tcPr>
            <w:tcW w:w="2098" w:type="dxa"/>
            <w:vMerge/>
          </w:tcPr>
          <w:p w:rsidR="00815A4E" w:rsidRPr="00B53B4B" w:rsidRDefault="00815A4E" w:rsidP="00B53B4B">
            <w:pPr>
              <w:spacing w:after="0" w:line="240" w:lineRule="auto"/>
              <w:rPr>
                <w:rFonts w:ascii="Times New Roman" w:hAnsi="Times New Roman" w:cs="Times New Roman"/>
                <w:sz w:val="28"/>
                <w:szCs w:val="28"/>
              </w:rPr>
            </w:pPr>
          </w:p>
        </w:tc>
        <w:tc>
          <w:tcPr>
            <w:tcW w:w="1559" w:type="dxa"/>
            <w:vMerge/>
          </w:tcPr>
          <w:p w:rsidR="00815A4E" w:rsidRPr="00B53B4B" w:rsidRDefault="00815A4E" w:rsidP="00B53B4B">
            <w:pPr>
              <w:spacing w:after="0" w:line="240" w:lineRule="auto"/>
              <w:rPr>
                <w:rFonts w:ascii="Times New Roman" w:hAnsi="Times New Roman" w:cs="Times New Roman"/>
                <w:sz w:val="28"/>
                <w:szCs w:val="28"/>
              </w:rPr>
            </w:pP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2024</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2025</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2026</w:t>
            </w:r>
          </w:p>
        </w:tc>
      </w:tr>
      <w:tr w:rsidR="00B53B4B" w:rsidRPr="00B53B4B">
        <w:tc>
          <w:tcPr>
            <w:tcW w:w="2098"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Всего по Программе</w:t>
            </w:r>
          </w:p>
        </w:tc>
        <w:tc>
          <w:tcPr>
            <w:tcW w:w="1559"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351571,8</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74409,4</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65110,7</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78786,7</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66632,5</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66632,5</w:t>
            </w:r>
          </w:p>
        </w:tc>
      </w:tr>
      <w:tr w:rsidR="00B53B4B" w:rsidRPr="00B53B4B">
        <w:tc>
          <w:tcPr>
            <w:tcW w:w="2098"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в том числе:</w:t>
            </w:r>
          </w:p>
        </w:tc>
        <w:tc>
          <w:tcPr>
            <w:tcW w:w="1559" w:type="dxa"/>
          </w:tcPr>
          <w:p w:rsidR="00815A4E" w:rsidRPr="00B53B4B" w:rsidRDefault="00815A4E" w:rsidP="00B53B4B">
            <w:pPr>
              <w:pStyle w:val="ConsPlusNormal"/>
              <w:rPr>
                <w:rFonts w:ascii="Times New Roman" w:hAnsi="Times New Roman" w:cs="Times New Roman"/>
                <w:sz w:val="28"/>
                <w:szCs w:val="28"/>
              </w:rPr>
            </w:pPr>
          </w:p>
        </w:tc>
        <w:tc>
          <w:tcPr>
            <w:tcW w:w="1020" w:type="dxa"/>
            <w:vAlign w:val="center"/>
          </w:tcPr>
          <w:p w:rsidR="00815A4E" w:rsidRPr="00B53B4B" w:rsidRDefault="00815A4E" w:rsidP="00B53B4B">
            <w:pPr>
              <w:pStyle w:val="ConsPlusNormal"/>
              <w:rPr>
                <w:rFonts w:ascii="Times New Roman" w:hAnsi="Times New Roman" w:cs="Times New Roman"/>
                <w:sz w:val="28"/>
                <w:szCs w:val="28"/>
              </w:rPr>
            </w:pP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p>
        </w:tc>
        <w:tc>
          <w:tcPr>
            <w:tcW w:w="1020" w:type="dxa"/>
            <w:vAlign w:val="center"/>
          </w:tcPr>
          <w:p w:rsidR="00815A4E" w:rsidRPr="00B53B4B" w:rsidRDefault="00815A4E" w:rsidP="00B53B4B">
            <w:pPr>
              <w:pStyle w:val="ConsPlusNormal"/>
              <w:rPr>
                <w:rFonts w:ascii="Times New Roman" w:hAnsi="Times New Roman" w:cs="Times New Roman"/>
                <w:sz w:val="28"/>
                <w:szCs w:val="28"/>
              </w:rPr>
            </w:pPr>
          </w:p>
        </w:tc>
        <w:tc>
          <w:tcPr>
            <w:tcW w:w="1020" w:type="dxa"/>
            <w:vAlign w:val="center"/>
          </w:tcPr>
          <w:p w:rsidR="00815A4E" w:rsidRPr="00B53B4B" w:rsidRDefault="00815A4E" w:rsidP="00B53B4B">
            <w:pPr>
              <w:pStyle w:val="ConsPlusNormal"/>
              <w:rPr>
                <w:rFonts w:ascii="Times New Roman" w:hAnsi="Times New Roman" w:cs="Times New Roman"/>
                <w:sz w:val="28"/>
                <w:szCs w:val="28"/>
              </w:rPr>
            </w:pP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p>
        </w:tc>
      </w:tr>
      <w:tr w:rsidR="00B53B4B" w:rsidRPr="00B53B4B">
        <w:tc>
          <w:tcPr>
            <w:tcW w:w="2098"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бюджет города Курска</w:t>
            </w:r>
          </w:p>
        </w:tc>
        <w:tc>
          <w:tcPr>
            <w:tcW w:w="1559"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332598,5</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69420,6</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62429,5</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67483,4</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66632,5</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66632,5</w:t>
            </w:r>
          </w:p>
        </w:tc>
      </w:tr>
      <w:tr w:rsidR="00B53B4B" w:rsidRPr="00B53B4B">
        <w:tc>
          <w:tcPr>
            <w:tcW w:w="2098"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областной бюджет</w:t>
            </w:r>
          </w:p>
        </w:tc>
        <w:tc>
          <w:tcPr>
            <w:tcW w:w="1559"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3309,7</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1249,1</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591,2</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1469,4</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r>
      <w:tr w:rsidR="00B53B4B" w:rsidRPr="00B53B4B">
        <w:tc>
          <w:tcPr>
            <w:tcW w:w="2098" w:type="dxa"/>
          </w:tcPr>
          <w:p w:rsidR="00815A4E" w:rsidRPr="00B53B4B" w:rsidRDefault="00815A4E" w:rsidP="00B53B4B">
            <w:pPr>
              <w:pStyle w:val="ConsPlusNormal"/>
              <w:jc w:val="both"/>
              <w:rPr>
                <w:rFonts w:ascii="Times New Roman" w:hAnsi="Times New Roman" w:cs="Times New Roman"/>
                <w:sz w:val="28"/>
                <w:szCs w:val="28"/>
              </w:rPr>
            </w:pPr>
            <w:r w:rsidRPr="00B53B4B">
              <w:rPr>
                <w:rFonts w:ascii="Times New Roman" w:hAnsi="Times New Roman" w:cs="Times New Roman"/>
                <w:sz w:val="28"/>
                <w:szCs w:val="28"/>
              </w:rPr>
              <w:t>федеральный бюджет</w:t>
            </w:r>
          </w:p>
        </w:tc>
        <w:tc>
          <w:tcPr>
            <w:tcW w:w="1559" w:type="dxa"/>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15663,6</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3739,7</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2090,0</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9833,9</w:t>
            </w:r>
          </w:p>
        </w:tc>
        <w:tc>
          <w:tcPr>
            <w:tcW w:w="1020"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c>
          <w:tcPr>
            <w:tcW w:w="113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w:t>
            </w:r>
          </w:p>
        </w:tc>
      </w:tr>
    </w:tbl>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rPr>
          <w:rFonts w:ascii="Times New Roman" w:hAnsi="Times New Roman" w:cs="Times New Roman"/>
          <w:sz w:val="28"/>
          <w:szCs w:val="28"/>
        </w:rPr>
      </w:pPr>
    </w:p>
    <w:p w:rsidR="00815A4E" w:rsidRPr="00B53B4B" w:rsidRDefault="00815A4E" w:rsidP="00B53B4B">
      <w:pPr>
        <w:pStyle w:val="ConsPlusNormal"/>
        <w:jc w:val="right"/>
        <w:outlineLvl w:val="1"/>
        <w:rPr>
          <w:rFonts w:ascii="Times New Roman" w:hAnsi="Times New Roman" w:cs="Times New Roman"/>
          <w:sz w:val="28"/>
          <w:szCs w:val="28"/>
        </w:rPr>
      </w:pPr>
      <w:r w:rsidRPr="00B53B4B">
        <w:rPr>
          <w:rFonts w:ascii="Times New Roman" w:hAnsi="Times New Roman" w:cs="Times New Roman"/>
          <w:sz w:val="28"/>
          <w:szCs w:val="28"/>
        </w:rPr>
        <w:t>Приложение 3</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к муниципальной программе</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и земельными ресурсами города Курска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 xml:space="preserve">имуществом и </w:t>
      </w:r>
      <w:proofErr w:type="gramStart"/>
      <w:r w:rsidRPr="00B53B4B">
        <w:rPr>
          <w:rFonts w:ascii="Times New Roman" w:hAnsi="Times New Roman" w:cs="Times New Roman"/>
          <w:sz w:val="28"/>
          <w:szCs w:val="28"/>
        </w:rPr>
        <w:t>земельными</w:t>
      </w:r>
      <w:proofErr w:type="gramEnd"/>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на 2022 - 2026 годы"</w:t>
      </w: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bookmarkStart w:id="4" w:name="P1114"/>
      <w:bookmarkEnd w:id="4"/>
      <w:r w:rsidRPr="00B53B4B">
        <w:rPr>
          <w:rFonts w:ascii="Times New Roman" w:hAnsi="Times New Roman" w:cs="Times New Roman"/>
          <w:sz w:val="28"/>
          <w:szCs w:val="28"/>
        </w:rPr>
        <w:t>ЦЕЛЕВЫЕ ПОКАЗАТЕЛИ</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 xml:space="preserve">МУНИЦИПАЛЬНОЙ ПРОГРАММЫ "УПРАВЛЕНИЕ </w:t>
      </w:r>
      <w:proofErr w:type="gramStart"/>
      <w:r w:rsidRPr="00B53B4B">
        <w:rPr>
          <w:rFonts w:ascii="Times New Roman" w:hAnsi="Times New Roman" w:cs="Times New Roman"/>
          <w:sz w:val="28"/>
          <w:szCs w:val="28"/>
        </w:rPr>
        <w:t>МУНИЦИПАЛЬНЫМ</w:t>
      </w:r>
      <w:proofErr w:type="gramEnd"/>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ИМУЩЕСТВОМ И ЗЕМЕЛЬНЫМИ РЕСУРСАМИ ГОРОДА КУРСКА</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НА 2022 - 2026 ГОДЫ"</w:t>
      </w:r>
    </w:p>
    <w:p w:rsidR="00815A4E" w:rsidRPr="00B53B4B" w:rsidRDefault="00815A4E" w:rsidP="00B53B4B">
      <w:pPr>
        <w:spacing w:after="0" w:line="240" w:lineRule="auto"/>
        <w:rPr>
          <w:rFonts w:ascii="Times New Roman" w:hAnsi="Times New Roman" w:cs="Times New Roman"/>
          <w:sz w:val="28"/>
          <w:szCs w:val="28"/>
        </w:rPr>
      </w:pP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spacing w:after="0" w:line="240" w:lineRule="auto"/>
        <w:rPr>
          <w:rFonts w:ascii="Times New Roman" w:hAnsi="Times New Roman" w:cs="Times New Roman"/>
          <w:sz w:val="28"/>
          <w:szCs w:val="28"/>
        </w:rPr>
        <w:sectPr w:rsidR="00815A4E" w:rsidRPr="00B53B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134"/>
        <w:gridCol w:w="1304"/>
        <w:gridCol w:w="781"/>
        <w:gridCol w:w="794"/>
        <w:gridCol w:w="794"/>
        <w:gridCol w:w="737"/>
        <w:gridCol w:w="691"/>
        <w:gridCol w:w="1417"/>
      </w:tblGrid>
      <w:tr w:rsidR="00B53B4B" w:rsidRPr="00B53B4B">
        <w:tc>
          <w:tcPr>
            <w:tcW w:w="794" w:type="dxa"/>
            <w:vMerge w:val="restart"/>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lastRenderedPageBreak/>
              <w:t xml:space="preserve">N </w:t>
            </w:r>
            <w:proofErr w:type="gramStart"/>
            <w:r w:rsidRPr="00B53B4B">
              <w:rPr>
                <w:rFonts w:ascii="Times New Roman" w:hAnsi="Times New Roman" w:cs="Times New Roman"/>
                <w:sz w:val="28"/>
                <w:szCs w:val="28"/>
              </w:rPr>
              <w:t>п</w:t>
            </w:r>
            <w:proofErr w:type="gramEnd"/>
            <w:r w:rsidRPr="00B53B4B">
              <w:rPr>
                <w:rFonts w:ascii="Times New Roman" w:hAnsi="Times New Roman" w:cs="Times New Roman"/>
                <w:sz w:val="28"/>
                <w:szCs w:val="28"/>
              </w:rPr>
              <w:t>/п</w:t>
            </w:r>
          </w:p>
        </w:tc>
        <w:tc>
          <w:tcPr>
            <w:tcW w:w="2154" w:type="dxa"/>
            <w:vMerge w:val="restart"/>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Наименование показателей, целей и задач программы</w:t>
            </w:r>
          </w:p>
        </w:tc>
        <w:tc>
          <w:tcPr>
            <w:tcW w:w="1134" w:type="dxa"/>
            <w:vMerge w:val="restart"/>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Единица измерения</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p>
        </w:tc>
        <w:tc>
          <w:tcPr>
            <w:tcW w:w="5214" w:type="dxa"/>
            <w:gridSpan w:val="6"/>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Значения показателей программы</w:t>
            </w:r>
          </w:p>
        </w:tc>
      </w:tr>
      <w:tr w:rsidR="00B53B4B" w:rsidRPr="00B53B4B">
        <w:tc>
          <w:tcPr>
            <w:tcW w:w="794" w:type="dxa"/>
            <w:vMerge/>
          </w:tcPr>
          <w:p w:rsidR="00815A4E" w:rsidRPr="00B53B4B" w:rsidRDefault="00815A4E" w:rsidP="00B53B4B">
            <w:pPr>
              <w:spacing w:after="0" w:line="240" w:lineRule="auto"/>
              <w:rPr>
                <w:rFonts w:ascii="Times New Roman" w:hAnsi="Times New Roman" w:cs="Times New Roman"/>
                <w:sz w:val="28"/>
                <w:szCs w:val="28"/>
              </w:rPr>
            </w:pPr>
          </w:p>
        </w:tc>
        <w:tc>
          <w:tcPr>
            <w:tcW w:w="2154" w:type="dxa"/>
            <w:vMerge/>
          </w:tcPr>
          <w:p w:rsidR="00815A4E" w:rsidRPr="00B53B4B" w:rsidRDefault="00815A4E" w:rsidP="00B53B4B">
            <w:pPr>
              <w:spacing w:after="0" w:line="240" w:lineRule="auto"/>
              <w:rPr>
                <w:rFonts w:ascii="Times New Roman" w:hAnsi="Times New Roman" w:cs="Times New Roman"/>
                <w:sz w:val="28"/>
                <w:szCs w:val="28"/>
              </w:rPr>
            </w:pPr>
          </w:p>
        </w:tc>
        <w:tc>
          <w:tcPr>
            <w:tcW w:w="1134" w:type="dxa"/>
            <w:vMerge/>
          </w:tcPr>
          <w:p w:rsidR="00815A4E" w:rsidRPr="00B53B4B" w:rsidRDefault="00815A4E" w:rsidP="00B53B4B">
            <w:pPr>
              <w:spacing w:after="0" w:line="240" w:lineRule="auto"/>
              <w:rPr>
                <w:rFonts w:ascii="Times New Roman" w:hAnsi="Times New Roman" w:cs="Times New Roman"/>
                <w:sz w:val="28"/>
                <w:szCs w:val="28"/>
              </w:rPr>
            </w:pPr>
          </w:p>
        </w:tc>
        <w:tc>
          <w:tcPr>
            <w:tcW w:w="130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До начала реализации программы</w:t>
            </w:r>
          </w:p>
        </w:tc>
        <w:tc>
          <w:tcPr>
            <w:tcW w:w="781"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2022</w:t>
            </w:r>
          </w:p>
        </w:tc>
        <w:tc>
          <w:tcPr>
            <w:tcW w:w="79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2023</w:t>
            </w:r>
          </w:p>
        </w:tc>
        <w:tc>
          <w:tcPr>
            <w:tcW w:w="794"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2024</w:t>
            </w:r>
          </w:p>
        </w:tc>
        <w:tc>
          <w:tcPr>
            <w:tcW w:w="737"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2025</w:t>
            </w:r>
          </w:p>
        </w:tc>
        <w:tc>
          <w:tcPr>
            <w:tcW w:w="691"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2026</w:t>
            </w:r>
          </w:p>
        </w:tc>
        <w:tc>
          <w:tcPr>
            <w:tcW w:w="1417"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За период реализации Программы</w:t>
            </w:r>
          </w:p>
        </w:tc>
      </w:tr>
      <w:tr w:rsidR="00B53B4B" w:rsidRPr="00B53B4B">
        <w:tc>
          <w:tcPr>
            <w:tcW w:w="10600" w:type="dxa"/>
            <w:gridSpan w:val="10"/>
            <w:vAlign w:val="center"/>
          </w:tcPr>
          <w:p w:rsidR="00815A4E" w:rsidRPr="00B53B4B" w:rsidRDefault="00815A4E" w:rsidP="00B53B4B">
            <w:pPr>
              <w:pStyle w:val="ConsPlusNormal"/>
              <w:outlineLvl w:val="2"/>
              <w:rPr>
                <w:rFonts w:ascii="Times New Roman" w:hAnsi="Times New Roman" w:cs="Times New Roman"/>
                <w:sz w:val="28"/>
                <w:szCs w:val="28"/>
              </w:rPr>
            </w:pPr>
            <w:r w:rsidRPr="00B53B4B">
              <w:rPr>
                <w:rFonts w:ascii="Times New Roman" w:hAnsi="Times New Roman" w:cs="Times New Roman"/>
                <w:sz w:val="28"/>
                <w:szCs w:val="28"/>
              </w:rPr>
              <w:t>Цель 1. Повышение эффективности управления муниципальным имуществом</w:t>
            </w:r>
          </w:p>
        </w:tc>
      </w:tr>
      <w:tr w:rsidR="00B53B4B" w:rsidRPr="00B53B4B">
        <w:tc>
          <w:tcPr>
            <w:tcW w:w="10600" w:type="dxa"/>
            <w:gridSpan w:val="10"/>
            <w:vAlign w:val="center"/>
          </w:tcPr>
          <w:p w:rsidR="00815A4E" w:rsidRPr="00B53B4B" w:rsidRDefault="00815A4E" w:rsidP="00B53B4B">
            <w:pPr>
              <w:pStyle w:val="ConsPlusNormal"/>
              <w:outlineLvl w:val="3"/>
              <w:rPr>
                <w:rFonts w:ascii="Times New Roman" w:hAnsi="Times New Roman" w:cs="Times New Roman"/>
                <w:sz w:val="28"/>
                <w:szCs w:val="28"/>
              </w:rPr>
            </w:pPr>
            <w:r w:rsidRPr="00B53B4B">
              <w:rPr>
                <w:rFonts w:ascii="Times New Roman" w:hAnsi="Times New Roman" w:cs="Times New Roman"/>
                <w:sz w:val="28"/>
                <w:szCs w:val="28"/>
              </w:rPr>
              <w:t>Задача N 1. Повышение доходности от использования и реализации муниципального имущества</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1.1.1.</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Сумма доходов от приватизации муниципального имущества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39,4</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28,0</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23,4</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18,4</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18,4</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18,4</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106,6</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1.1.2.</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Сумма доходов от сдачи в аренду муниципального имущества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57,7</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53,5</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53,5</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55,9</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55,9</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55,9</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274,7</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1.1.3.</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Сумма доходов, полученная в результате заключения договоров на </w:t>
            </w:r>
            <w:r w:rsidRPr="00B53B4B">
              <w:rPr>
                <w:rFonts w:ascii="Times New Roman" w:hAnsi="Times New Roman" w:cs="Times New Roman"/>
                <w:sz w:val="28"/>
                <w:szCs w:val="28"/>
              </w:rPr>
              <w:lastRenderedPageBreak/>
              <w:t>право размещения волоконно-оптического кабеля и иного оборудования</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26,1</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34,5</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36,1</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37,7</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37,7</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37,7</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183,7</w:t>
            </w:r>
          </w:p>
        </w:tc>
      </w:tr>
      <w:tr w:rsidR="00B53B4B" w:rsidRPr="00B53B4B">
        <w:tc>
          <w:tcPr>
            <w:tcW w:w="10600" w:type="dxa"/>
            <w:gridSpan w:val="10"/>
            <w:vAlign w:val="center"/>
          </w:tcPr>
          <w:p w:rsidR="00815A4E" w:rsidRPr="00B53B4B" w:rsidRDefault="00815A4E" w:rsidP="00B53B4B">
            <w:pPr>
              <w:pStyle w:val="ConsPlusNormal"/>
              <w:outlineLvl w:val="3"/>
              <w:rPr>
                <w:rFonts w:ascii="Times New Roman" w:hAnsi="Times New Roman" w:cs="Times New Roman"/>
                <w:sz w:val="28"/>
                <w:szCs w:val="28"/>
              </w:rPr>
            </w:pPr>
            <w:r w:rsidRPr="00B53B4B">
              <w:rPr>
                <w:rFonts w:ascii="Times New Roman" w:hAnsi="Times New Roman" w:cs="Times New Roman"/>
                <w:sz w:val="28"/>
                <w:szCs w:val="28"/>
              </w:rPr>
              <w:lastRenderedPageBreak/>
              <w:t>Задача N 2. Осуществление государственной регистрации права собственности муниципального образования "Город Курск" на объекты недвижимости</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1.2.1.</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Доля объектов недвижимости, поставленных на кадастровый учет, на конец года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100,0</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100,0</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100,0</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100,0</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100,0</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100,0</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ежегодно 100%</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1.2.2.</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Доля объектов недвижимости, на которые зарегистрировано право муниципальной собственности, на конец года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66,3</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71,3</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76,3</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81,3</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86,3</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91,3</w:t>
            </w:r>
          </w:p>
        </w:tc>
        <w:tc>
          <w:tcPr>
            <w:tcW w:w="1417" w:type="dxa"/>
            <w:vAlign w:val="center"/>
          </w:tcPr>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увеличение на 20,0%</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1.2.3.</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Доля основных фондов организаций </w:t>
            </w:r>
            <w:r w:rsidRPr="00B53B4B">
              <w:rPr>
                <w:rFonts w:ascii="Times New Roman" w:hAnsi="Times New Roman" w:cs="Times New Roman"/>
                <w:sz w:val="28"/>
                <w:szCs w:val="28"/>
              </w:rPr>
              <w:lastRenderedPageBreak/>
              <w:t>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0,001</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0,001</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0,001</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0,001</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0,001</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0,001</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ежегодно 0,001%</w:t>
            </w:r>
          </w:p>
        </w:tc>
      </w:tr>
      <w:tr w:rsidR="00B53B4B" w:rsidRPr="00B53B4B">
        <w:tc>
          <w:tcPr>
            <w:tcW w:w="10600" w:type="dxa"/>
            <w:gridSpan w:val="10"/>
            <w:vAlign w:val="center"/>
          </w:tcPr>
          <w:p w:rsidR="00815A4E" w:rsidRPr="00B53B4B" w:rsidRDefault="00815A4E" w:rsidP="00B53B4B">
            <w:pPr>
              <w:pStyle w:val="ConsPlusNormal"/>
              <w:outlineLvl w:val="3"/>
              <w:rPr>
                <w:rFonts w:ascii="Times New Roman" w:hAnsi="Times New Roman" w:cs="Times New Roman"/>
                <w:sz w:val="28"/>
                <w:szCs w:val="28"/>
              </w:rPr>
            </w:pPr>
            <w:r w:rsidRPr="00B53B4B">
              <w:rPr>
                <w:rFonts w:ascii="Times New Roman" w:hAnsi="Times New Roman" w:cs="Times New Roman"/>
                <w:sz w:val="28"/>
                <w:szCs w:val="28"/>
              </w:rPr>
              <w:lastRenderedPageBreak/>
              <w:t>Задача N 3. Создание условий для осуществления эффективного и ответственного управления муниципальным имуществом города Курска</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1.3.1.</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Количество проведенных судебных экспертиз</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Ед.</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90</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1.3.2.</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Количество объектов муниципальной собственности, </w:t>
            </w:r>
            <w:r w:rsidRPr="00B53B4B">
              <w:rPr>
                <w:rFonts w:ascii="Times New Roman" w:hAnsi="Times New Roman" w:cs="Times New Roman"/>
                <w:sz w:val="28"/>
                <w:szCs w:val="28"/>
              </w:rPr>
              <w:lastRenderedPageBreak/>
              <w:t>по которым проведены работы по содержанию и обслуживанию муниципального имущества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Ед.</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28</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58</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58</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58</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290</w:t>
            </w:r>
          </w:p>
        </w:tc>
      </w:tr>
      <w:tr w:rsidR="00B53B4B" w:rsidRPr="00B53B4B">
        <w:tc>
          <w:tcPr>
            <w:tcW w:w="10600" w:type="dxa"/>
            <w:gridSpan w:val="10"/>
            <w:vAlign w:val="center"/>
          </w:tcPr>
          <w:p w:rsidR="00815A4E" w:rsidRPr="00B53B4B" w:rsidRDefault="00815A4E" w:rsidP="00B53B4B">
            <w:pPr>
              <w:pStyle w:val="ConsPlusNormal"/>
              <w:outlineLvl w:val="2"/>
              <w:rPr>
                <w:rFonts w:ascii="Times New Roman" w:hAnsi="Times New Roman" w:cs="Times New Roman"/>
                <w:sz w:val="28"/>
                <w:szCs w:val="28"/>
              </w:rPr>
            </w:pPr>
            <w:r w:rsidRPr="00B53B4B">
              <w:rPr>
                <w:rFonts w:ascii="Times New Roman" w:hAnsi="Times New Roman" w:cs="Times New Roman"/>
                <w:sz w:val="28"/>
                <w:szCs w:val="28"/>
              </w:rPr>
              <w:lastRenderedPageBreak/>
              <w:t xml:space="preserve">ЦЕЛЬ 2. Осуществление эффективного управления и распоряжения земельными и лесными участками, находящимися в собственности муниципального образования "Город Курск", а также земельными участками, государственная собственность на которые не разграничена, </w:t>
            </w:r>
            <w:proofErr w:type="gramStart"/>
            <w:r w:rsidRPr="00B53B4B">
              <w:rPr>
                <w:rFonts w:ascii="Times New Roman" w:hAnsi="Times New Roman" w:cs="Times New Roman"/>
                <w:sz w:val="28"/>
                <w:szCs w:val="28"/>
              </w:rPr>
              <w:t>расположенных</w:t>
            </w:r>
            <w:proofErr w:type="gramEnd"/>
            <w:r w:rsidRPr="00B53B4B">
              <w:rPr>
                <w:rFonts w:ascii="Times New Roman" w:hAnsi="Times New Roman" w:cs="Times New Roman"/>
                <w:sz w:val="28"/>
                <w:szCs w:val="28"/>
              </w:rPr>
              <w:t xml:space="preserve"> на территории города Курска</w:t>
            </w:r>
          </w:p>
        </w:tc>
      </w:tr>
      <w:tr w:rsidR="00B53B4B" w:rsidRPr="00B53B4B">
        <w:tc>
          <w:tcPr>
            <w:tcW w:w="10600" w:type="dxa"/>
            <w:gridSpan w:val="10"/>
            <w:vAlign w:val="center"/>
          </w:tcPr>
          <w:p w:rsidR="00815A4E" w:rsidRPr="00B53B4B" w:rsidRDefault="00815A4E" w:rsidP="00B53B4B">
            <w:pPr>
              <w:pStyle w:val="ConsPlusNormal"/>
              <w:outlineLvl w:val="3"/>
              <w:rPr>
                <w:rFonts w:ascii="Times New Roman" w:hAnsi="Times New Roman" w:cs="Times New Roman"/>
                <w:sz w:val="28"/>
                <w:szCs w:val="28"/>
              </w:rPr>
            </w:pPr>
            <w:r w:rsidRPr="00B53B4B">
              <w:rPr>
                <w:rFonts w:ascii="Times New Roman" w:hAnsi="Times New Roman" w:cs="Times New Roman"/>
                <w:sz w:val="28"/>
                <w:szCs w:val="28"/>
              </w:rPr>
              <w:t>Задача N 1. Создание условий для осуществления эффективного управления и распоряжения земельными ресурсами</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2.1.1.</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Количество земельных и лесных участков, по которым проведены кадастровые и землеустроительные работы</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Ед.</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40</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250</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2.1.2.</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Доля многоквартирных домов, </w:t>
            </w:r>
            <w:r w:rsidRPr="00B53B4B">
              <w:rPr>
                <w:rFonts w:ascii="Times New Roman" w:hAnsi="Times New Roman" w:cs="Times New Roman"/>
                <w:sz w:val="28"/>
                <w:szCs w:val="28"/>
              </w:rPr>
              <w:lastRenderedPageBreak/>
              <w:t>расположенных на земельных участках, в отношении которых осуществлен государственный кадастровый учет</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48,8</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50,0</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50,2</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50,4</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50,6</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50,8</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увеличение на 0,8%</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2.1.3.</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Количество земельных участков, предоставленных для ИЖС в соответствии с </w:t>
            </w:r>
            <w:hyperlink r:id="rId22" w:history="1">
              <w:r w:rsidRPr="00B53B4B">
                <w:rPr>
                  <w:rFonts w:ascii="Times New Roman" w:hAnsi="Times New Roman" w:cs="Times New Roman"/>
                  <w:sz w:val="28"/>
                  <w:szCs w:val="28"/>
                </w:rPr>
                <w:t>Законом</w:t>
              </w:r>
            </w:hyperlink>
            <w:r w:rsidRPr="00B53B4B">
              <w:rPr>
                <w:rFonts w:ascii="Times New Roman" w:hAnsi="Times New Roman" w:cs="Times New Roman"/>
                <w:sz w:val="28"/>
                <w:szCs w:val="28"/>
              </w:rPr>
              <w:t xml:space="preserve"> Курской области от 21.09.2011 N 74-ЗКО "О бесплатном предоставлении в собственность отдельным категориям граждан земельных участков на </w:t>
            </w:r>
            <w:r w:rsidRPr="00B53B4B">
              <w:rPr>
                <w:rFonts w:ascii="Times New Roman" w:hAnsi="Times New Roman" w:cs="Times New Roman"/>
                <w:sz w:val="28"/>
                <w:szCs w:val="28"/>
              </w:rPr>
              <w:lastRenderedPageBreak/>
              <w:t>территории Курской области"</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Ед.</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15</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25</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25</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25</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25</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25</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125</w:t>
            </w:r>
          </w:p>
        </w:tc>
      </w:tr>
      <w:tr w:rsidR="00B53B4B" w:rsidRPr="00B53B4B">
        <w:tc>
          <w:tcPr>
            <w:tcW w:w="10600" w:type="dxa"/>
            <w:gridSpan w:val="10"/>
            <w:vAlign w:val="center"/>
          </w:tcPr>
          <w:p w:rsidR="00815A4E" w:rsidRPr="00B53B4B" w:rsidRDefault="00815A4E" w:rsidP="00B53B4B">
            <w:pPr>
              <w:pStyle w:val="ConsPlusNormal"/>
              <w:outlineLvl w:val="3"/>
              <w:rPr>
                <w:rFonts w:ascii="Times New Roman" w:hAnsi="Times New Roman" w:cs="Times New Roman"/>
                <w:sz w:val="28"/>
                <w:szCs w:val="28"/>
              </w:rPr>
            </w:pPr>
            <w:r w:rsidRPr="00B53B4B">
              <w:rPr>
                <w:rFonts w:ascii="Times New Roman" w:hAnsi="Times New Roman" w:cs="Times New Roman"/>
                <w:sz w:val="28"/>
                <w:szCs w:val="28"/>
              </w:rPr>
              <w:lastRenderedPageBreak/>
              <w:t>Задача N 2. Повышение доходности от использования и реализации земельных участков, права на размещение нестационарных торговых объектов</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2.2.1.</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Поступления,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7,4</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7,8</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7,8</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7,8</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39,0</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2.2.2.</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Поступления от </w:t>
            </w:r>
            <w:r w:rsidRPr="00B53B4B">
              <w:rPr>
                <w:rFonts w:ascii="Times New Roman" w:hAnsi="Times New Roman" w:cs="Times New Roman"/>
                <w:sz w:val="28"/>
                <w:szCs w:val="28"/>
              </w:rPr>
              <w:lastRenderedPageBreak/>
              <w:t>продажи земельных участков, собственность на которые не разграничена и которые расположены в границах городского округа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 xml:space="preserve">Млн. </w:t>
            </w:r>
            <w:r w:rsidRPr="00B53B4B">
              <w:rPr>
                <w:rFonts w:ascii="Times New Roman" w:hAnsi="Times New Roman" w:cs="Times New Roman"/>
                <w:sz w:val="28"/>
                <w:szCs w:val="28"/>
              </w:rPr>
              <w:lastRenderedPageBreak/>
              <w:t>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11,1</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19,3</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16,1</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17,5</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17,5</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17,5</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87,9</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2.2.3.</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Доходы, получаемые в виде арендной платы, а также средства от продажи права на заключение договоров аренды земли, находящейся в собственности городского округа (за исключением земельных участков </w:t>
            </w:r>
            <w:r w:rsidRPr="00B53B4B">
              <w:rPr>
                <w:rFonts w:ascii="Times New Roman" w:hAnsi="Times New Roman" w:cs="Times New Roman"/>
                <w:sz w:val="28"/>
                <w:szCs w:val="28"/>
              </w:rPr>
              <w:lastRenderedPageBreak/>
              <w:t>муниципальных бюджетных и автономных учреждений)</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30,0</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30,9</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30,9</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30,9</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30,9</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30,9</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154,5</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2.2.4.</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1,6</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3,2</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2,6</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11,2</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2.2.5.</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 xml:space="preserve">Доходы, получаемые в виде платы за предоставление права на размещение нестационарных торговых </w:t>
            </w:r>
            <w:r w:rsidRPr="00B53B4B">
              <w:rPr>
                <w:rFonts w:ascii="Times New Roman" w:hAnsi="Times New Roman" w:cs="Times New Roman"/>
                <w:sz w:val="28"/>
                <w:szCs w:val="28"/>
              </w:rPr>
              <w:lastRenderedPageBreak/>
              <w:t>объектов</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Млн. руб.</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16,5</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17,1</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17,8</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18,4</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18,4</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18,4</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90,1</w:t>
            </w:r>
          </w:p>
        </w:tc>
      </w:tr>
      <w:tr w:rsidR="00B53B4B" w:rsidRPr="00B53B4B">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lastRenderedPageBreak/>
              <w:t>2.2.6.</w:t>
            </w:r>
          </w:p>
        </w:tc>
        <w:tc>
          <w:tcPr>
            <w:tcW w:w="215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w:t>
            </w:r>
          </w:p>
        </w:tc>
        <w:tc>
          <w:tcPr>
            <w:tcW w:w="130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65,35</w:t>
            </w:r>
          </w:p>
        </w:tc>
        <w:tc>
          <w:tcPr>
            <w:tcW w:w="78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65,4</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65,45</w:t>
            </w:r>
          </w:p>
        </w:tc>
        <w:tc>
          <w:tcPr>
            <w:tcW w:w="794"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65,5</w:t>
            </w:r>
          </w:p>
        </w:tc>
        <w:tc>
          <w:tcPr>
            <w:tcW w:w="73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65,55</w:t>
            </w:r>
          </w:p>
        </w:tc>
        <w:tc>
          <w:tcPr>
            <w:tcW w:w="691"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65,6</w:t>
            </w:r>
          </w:p>
        </w:tc>
        <w:tc>
          <w:tcPr>
            <w:tcW w:w="1417" w:type="dxa"/>
            <w:vAlign w:val="center"/>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увеличение на 0,2%</w:t>
            </w:r>
          </w:p>
        </w:tc>
      </w:tr>
      <w:tr w:rsidR="00B53B4B" w:rsidRPr="00B53B4B">
        <w:tc>
          <w:tcPr>
            <w:tcW w:w="10600" w:type="dxa"/>
            <w:gridSpan w:val="10"/>
          </w:tcPr>
          <w:p w:rsidR="00815A4E" w:rsidRPr="00B53B4B" w:rsidRDefault="00815A4E" w:rsidP="00B53B4B">
            <w:pPr>
              <w:pStyle w:val="ConsPlusNormal"/>
              <w:outlineLvl w:val="3"/>
              <w:rPr>
                <w:rFonts w:ascii="Times New Roman" w:hAnsi="Times New Roman" w:cs="Times New Roman"/>
                <w:sz w:val="28"/>
                <w:szCs w:val="28"/>
              </w:rPr>
            </w:pPr>
            <w:r w:rsidRPr="00B53B4B">
              <w:rPr>
                <w:rFonts w:ascii="Times New Roman" w:hAnsi="Times New Roman" w:cs="Times New Roman"/>
                <w:sz w:val="28"/>
                <w:szCs w:val="28"/>
              </w:rPr>
              <w:t xml:space="preserve">Задача N 3. Осуществление </w:t>
            </w:r>
            <w:proofErr w:type="gramStart"/>
            <w:r w:rsidRPr="00B53B4B">
              <w:rPr>
                <w:rFonts w:ascii="Times New Roman" w:hAnsi="Times New Roman" w:cs="Times New Roman"/>
                <w:sz w:val="28"/>
                <w:szCs w:val="28"/>
              </w:rPr>
              <w:t>контроля за</w:t>
            </w:r>
            <w:proofErr w:type="gramEnd"/>
            <w:r w:rsidRPr="00B53B4B">
              <w:rPr>
                <w:rFonts w:ascii="Times New Roman" w:hAnsi="Times New Roman" w:cs="Times New Roman"/>
                <w:sz w:val="28"/>
                <w:szCs w:val="28"/>
              </w:rPr>
              <w:t xml:space="preserve"> использованием муниципального имущества</w:t>
            </w:r>
          </w:p>
        </w:tc>
      </w:tr>
      <w:tr w:rsidR="00B53B4B" w:rsidRPr="00B53B4B">
        <w:tc>
          <w:tcPr>
            <w:tcW w:w="79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2.3.1.</w:t>
            </w:r>
          </w:p>
        </w:tc>
        <w:tc>
          <w:tcPr>
            <w:tcW w:w="215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Количество проведенных проверок использования муниципального имущества</w:t>
            </w:r>
          </w:p>
        </w:tc>
        <w:tc>
          <w:tcPr>
            <w:tcW w:w="113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Ед.</w:t>
            </w:r>
          </w:p>
        </w:tc>
        <w:tc>
          <w:tcPr>
            <w:tcW w:w="130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710</w:t>
            </w:r>
          </w:p>
        </w:tc>
        <w:tc>
          <w:tcPr>
            <w:tcW w:w="78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705</w:t>
            </w:r>
          </w:p>
        </w:tc>
        <w:tc>
          <w:tcPr>
            <w:tcW w:w="79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700</w:t>
            </w:r>
          </w:p>
        </w:tc>
        <w:tc>
          <w:tcPr>
            <w:tcW w:w="794"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685</w:t>
            </w:r>
          </w:p>
        </w:tc>
        <w:tc>
          <w:tcPr>
            <w:tcW w:w="737"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670</w:t>
            </w:r>
          </w:p>
        </w:tc>
        <w:tc>
          <w:tcPr>
            <w:tcW w:w="691"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655</w:t>
            </w:r>
          </w:p>
        </w:tc>
        <w:tc>
          <w:tcPr>
            <w:tcW w:w="1417" w:type="dxa"/>
          </w:tcPr>
          <w:p w:rsidR="00815A4E" w:rsidRPr="00B53B4B" w:rsidRDefault="00815A4E" w:rsidP="00B53B4B">
            <w:pPr>
              <w:pStyle w:val="ConsPlusNormal"/>
              <w:rPr>
                <w:rFonts w:ascii="Times New Roman" w:hAnsi="Times New Roman" w:cs="Times New Roman"/>
                <w:sz w:val="28"/>
                <w:szCs w:val="28"/>
              </w:rPr>
            </w:pPr>
            <w:r w:rsidRPr="00B53B4B">
              <w:rPr>
                <w:rFonts w:ascii="Times New Roman" w:hAnsi="Times New Roman" w:cs="Times New Roman"/>
                <w:sz w:val="28"/>
                <w:szCs w:val="28"/>
              </w:rPr>
              <w:t>3415</w:t>
            </w:r>
          </w:p>
        </w:tc>
      </w:tr>
    </w:tbl>
    <w:p w:rsidR="00815A4E" w:rsidRPr="00B53B4B" w:rsidRDefault="00815A4E" w:rsidP="00B53B4B">
      <w:pPr>
        <w:spacing w:after="0" w:line="240" w:lineRule="auto"/>
        <w:rPr>
          <w:rFonts w:ascii="Times New Roman" w:hAnsi="Times New Roman" w:cs="Times New Roman"/>
          <w:sz w:val="28"/>
          <w:szCs w:val="28"/>
        </w:rPr>
        <w:sectPr w:rsidR="00815A4E" w:rsidRPr="00B53B4B">
          <w:pgSz w:w="16838" w:h="11905" w:orient="landscape"/>
          <w:pgMar w:top="1701" w:right="1134" w:bottom="850" w:left="1134" w:header="0" w:footer="0" w:gutter="0"/>
          <w:cols w:space="720"/>
        </w:sectPr>
      </w:pPr>
    </w:p>
    <w:p w:rsidR="00815A4E" w:rsidRPr="00B53B4B" w:rsidRDefault="00815A4E" w:rsidP="00B53B4B">
      <w:pPr>
        <w:pStyle w:val="ConsPlusNormal"/>
        <w:jc w:val="right"/>
        <w:outlineLvl w:val="1"/>
        <w:rPr>
          <w:rFonts w:ascii="Times New Roman" w:hAnsi="Times New Roman" w:cs="Times New Roman"/>
          <w:sz w:val="28"/>
          <w:szCs w:val="28"/>
        </w:rPr>
      </w:pPr>
      <w:r w:rsidRPr="00B53B4B">
        <w:rPr>
          <w:rFonts w:ascii="Times New Roman" w:hAnsi="Times New Roman" w:cs="Times New Roman"/>
          <w:sz w:val="28"/>
          <w:szCs w:val="28"/>
        </w:rPr>
        <w:lastRenderedPageBreak/>
        <w:t>Приложение 4</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к муниципальной программе</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"Управление муниципальным имуществом</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и земельными ресурсами города Курска</w:t>
      </w:r>
    </w:p>
    <w:p w:rsidR="00815A4E" w:rsidRPr="00B53B4B" w:rsidRDefault="00815A4E" w:rsidP="00B53B4B">
      <w:pPr>
        <w:pStyle w:val="ConsPlusNormal"/>
        <w:jc w:val="right"/>
        <w:rPr>
          <w:rFonts w:ascii="Times New Roman" w:hAnsi="Times New Roman" w:cs="Times New Roman"/>
          <w:sz w:val="28"/>
          <w:szCs w:val="28"/>
        </w:rPr>
      </w:pPr>
      <w:r w:rsidRPr="00B53B4B">
        <w:rPr>
          <w:rFonts w:ascii="Times New Roman" w:hAnsi="Times New Roman" w:cs="Times New Roman"/>
          <w:sz w:val="28"/>
          <w:szCs w:val="28"/>
        </w:rPr>
        <w:t>на 2022 - 2026 годы"</w:t>
      </w: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Title"/>
        <w:jc w:val="center"/>
        <w:rPr>
          <w:rFonts w:ascii="Times New Roman" w:hAnsi="Times New Roman" w:cs="Times New Roman"/>
          <w:sz w:val="28"/>
          <w:szCs w:val="28"/>
        </w:rPr>
      </w:pPr>
      <w:bookmarkStart w:id="5" w:name="P1333"/>
      <w:bookmarkEnd w:id="5"/>
      <w:r w:rsidRPr="00B53B4B">
        <w:rPr>
          <w:rFonts w:ascii="Times New Roman" w:hAnsi="Times New Roman" w:cs="Times New Roman"/>
          <w:sz w:val="28"/>
          <w:szCs w:val="28"/>
        </w:rPr>
        <w:t>МЕТОДИКА</w:t>
      </w:r>
    </w:p>
    <w:p w:rsidR="00815A4E" w:rsidRPr="00B53B4B" w:rsidRDefault="00815A4E" w:rsidP="00B53B4B">
      <w:pPr>
        <w:pStyle w:val="ConsPlusTitle"/>
        <w:jc w:val="center"/>
        <w:rPr>
          <w:rFonts w:ascii="Times New Roman" w:hAnsi="Times New Roman" w:cs="Times New Roman"/>
          <w:sz w:val="28"/>
          <w:szCs w:val="28"/>
        </w:rPr>
      </w:pPr>
      <w:r w:rsidRPr="00B53B4B">
        <w:rPr>
          <w:rFonts w:ascii="Times New Roman" w:hAnsi="Times New Roman" w:cs="Times New Roman"/>
          <w:sz w:val="28"/>
          <w:szCs w:val="28"/>
        </w:rPr>
        <w:t>ОЦЕНКИ ЭФФЕКТИВНОСТИ РЕАЛИЗАЦИИ ПРОГРАММЫ</w:t>
      </w:r>
    </w:p>
    <w:p w:rsidR="00815A4E" w:rsidRPr="00B53B4B" w:rsidRDefault="00815A4E" w:rsidP="00B53B4B">
      <w:pPr>
        <w:pStyle w:val="ConsPlusNormal"/>
        <w:jc w:val="center"/>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2. Источником информации для проведения оценки являются отчеты: комитета по управлению муниципальным имуществом города Курска, МКУ "Инспекция муниципального нежилого фонда и земельных ресурсов города Курска", являющихся исполнителями мероприятий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3. Оценка осуществляется по следующим критериям: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3.1. Достижение цели и решение задач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Степень достижения запланированных результатов по каждому целевому показателю за отчетный период (</w:t>
      </w:r>
      <w:proofErr w:type="spellStart"/>
      <w:r w:rsidRPr="00B53B4B">
        <w:rPr>
          <w:rFonts w:ascii="Times New Roman" w:hAnsi="Times New Roman" w:cs="Times New Roman"/>
          <w:sz w:val="28"/>
          <w:szCs w:val="28"/>
        </w:rPr>
        <w:t>И</w:t>
      </w:r>
      <w:proofErr w:type="gramStart"/>
      <w:r w:rsidRPr="00B53B4B">
        <w:rPr>
          <w:rFonts w:ascii="Times New Roman" w:hAnsi="Times New Roman" w:cs="Times New Roman"/>
          <w:sz w:val="28"/>
          <w:szCs w:val="28"/>
          <w:vertAlign w:val="subscript"/>
        </w:rPr>
        <w:t>i</w:t>
      </w:r>
      <w:proofErr w:type="spellEnd"/>
      <w:proofErr w:type="gramEnd"/>
      <w:r w:rsidRPr="00B53B4B">
        <w:rPr>
          <w:rFonts w:ascii="Times New Roman" w:hAnsi="Times New Roman" w:cs="Times New Roman"/>
          <w:sz w:val="28"/>
          <w:szCs w:val="28"/>
        </w:rPr>
        <w:t>)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B53B4B" w:rsidP="00B53B4B">
      <w:pPr>
        <w:pStyle w:val="ConsPlusNormal"/>
        <w:jc w:val="center"/>
        <w:rPr>
          <w:rFonts w:ascii="Times New Roman" w:hAnsi="Times New Roman" w:cs="Times New Roman"/>
          <w:sz w:val="28"/>
          <w:szCs w:val="28"/>
        </w:rPr>
      </w:pPr>
      <w:r w:rsidRPr="00B53B4B">
        <w:rPr>
          <w:rFonts w:ascii="Times New Roman" w:hAnsi="Times New Roman" w:cs="Times New Roman"/>
          <w:position w:val="-22"/>
          <w:sz w:val="28"/>
          <w:szCs w:val="28"/>
        </w:rPr>
        <w:pict>
          <v:shape id="_x0000_i1025" style="width:59pt;height:34pt" coordsize="" o:spt="100" adj="0,,0" path="" filled="f" stroked="f">
            <v:stroke joinstyle="miter"/>
            <v:imagedata r:id="rId23" o:title="base_23969_98775_32768"/>
            <v:formulas/>
            <v:path o:connecttype="segments"/>
          </v:shape>
        </w:pic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И</w:t>
      </w:r>
      <w:proofErr w:type="gramStart"/>
      <w:r w:rsidRPr="00B53B4B">
        <w:rPr>
          <w:rFonts w:ascii="Times New Roman" w:hAnsi="Times New Roman" w:cs="Times New Roman"/>
          <w:sz w:val="28"/>
          <w:szCs w:val="28"/>
          <w:vertAlign w:val="subscript"/>
        </w:rPr>
        <w:t>i</w:t>
      </w:r>
      <w:proofErr w:type="spellEnd"/>
      <w:proofErr w:type="gramEnd"/>
      <w:r w:rsidRPr="00B53B4B">
        <w:rPr>
          <w:rFonts w:ascii="Times New Roman" w:hAnsi="Times New Roman" w:cs="Times New Roman"/>
          <w:sz w:val="28"/>
          <w:szCs w:val="28"/>
        </w:rPr>
        <w:t xml:space="preserve"> - степень достижения планового значения целевого показателя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И</w:t>
      </w:r>
      <w:r w:rsidRPr="00B53B4B">
        <w:rPr>
          <w:rFonts w:ascii="Times New Roman" w:hAnsi="Times New Roman" w:cs="Times New Roman"/>
          <w:sz w:val="28"/>
          <w:szCs w:val="28"/>
          <w:vertAlign w:val="subscript"/>
        </w:rPr>
        <w:t>факт</w:t>
      </w:r>
      <w:proofErr w:type="spellEnd"/>
      <w:r w:rsidRPr="00B53B4B">
        <w:rPr>
          <w:rFonts w:ascii="Times New Roman" w:hAnsi="Times New Roman" w:cs="Times New Roman"/>
          <w:sz w:val="28"/>
          <w:szCs w:val="28"/>
        </w:rPr>
        <w:t xml:space="preserve"> - значение показателя, фактически достигнутое на конец отчетного периода;</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И</w:t>
      </w:r>
      <w:r w:rsidRPr="00B53B4B">
        <w:rPr>
          <w:rFonts w:ascii="Times New Roman" w:hAnsi="Times New Roman" w:cs="Times New Roman"/>
          <w:sz w:val="28"/>
          <w:szCs w:val="28"/>
          <w:vertAlign w:val="subscript"/>
        </w:rPr>
        <w:t>план</w:t>
      </w:r>
      <w:proofErr w:type="spellEnd"/>
      <w:r w:rsidRPr="00B53B4B">
        <w:rPr>
          <w:rFonts w:ascii="Times New Roman" w:hAnsi="Times New Roman" w:cs="Times New Roman"/>
          <w:sz w:val="28"/>
          <w:szCs w:val="28"/>
        </w:rPr>
        <w:t xml:space="preserve"> - плановое значение целевого показателя в отчетном периоде;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i - порядковый номер целевого показателя.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Степень достижения цели и решения задач Программы (И) определяется как отношение </w:t>
      </w:r>
      <w:proofErr w:type="gramStart"/>
      <w:r w:rsidRPr="00B53B4B">
        <w:rPr>
          <w:rFonts w:ascii="Times New Roman" w:hAnsi="Times New Roman" w:cs="Times New Roman"/>
          <w:sz w:val="28"/>
          <w:szCs w:val="28"/>
        </w:rPr>
        <w:t>суммы оценок достижения запланированных результатов всех целевых показателей</w:t>
      </w:r>
      <w:proofErr w:type="gramEnd"/>
      <w:r w:rsidRPr="00B53B4B">
        <w:rPr>
          <w:rFonts w:ascii="Times New Roman" w:hAnsi="Times New Roman" w:cs="Times New Roman"/>
          <w:sz w:val="28"/>
          <w:szCs w:val="28"/>
        </w:rPr>
        <w:t xml:space="preserve"> к их количеству по следующей формуле:</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B53B4B" w:rsidP="00B53B4B">
      <w:pPr>
        <w:pStyle w:val="ConsPlusNormal"/>
        <w:jc w:val="center"/>
        <w:rPr>
          <w:rFonts w:ascii="Times New Roman" w:hAnsi="Times New Roman" w:cs="Times New Roman"/>
          <w:sz w:val="28"/>
          <w:szCs w:val="28"/>
        </w:rPr>
      </w:pPr>
      <w:r w:rsidRPr="00B53B4B">
        <w:rPr>
          <w:rFonts w:ascii="Times New Roman" w:hAnsi="Times New Roman" w:cs="Times New Roman"/>
          <w:position w:val="-19"/>
          <w:sz w:val="28"/>
          <w:szCs w:val="28"/>
        </w:rPr>
        <w:pict>
          <v:shape id="_x0000_i1026" style="width:53pt;height:31pt" coordsize="" o:spt="100" adj="0,,0" path="" filled="f" stroked="f">
            <v:stroke joinstyle="miter"/>
            <v:imagedata r:id="rId24" o:title="base_23969_98775_32769"/>
            <v:formulas/>
            <v:path o:connecttype="segments"/>
          </v:shape>
        </w:pic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И - степень достижения цели и решения задач Программы за отчетный период;</w:t>
      </w:r>
    </w:p>
    <w:p w:rsidR="00815A4E" w:rsidRPr="00B53B4B" w:rsidRDefault="00B53B4B"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position w:val="-5"/>
          <w:sz w:val="28"/>
          <w:szCs w:val="28"/>
        </w:rPr>
        <w:pict>
          <v:shape id="_x0000_i1027" style="width:24pt;height:17pt" coordsize="" o:spt="100" adj="0,,0" path="" filled="f" stroked="f">
            <v:stroke joinstyle="miter"/>
            <v:imagedata r:id="rId25" o:title="base_23969_98775_32770"/>
            <v:formulas/>
            <v:path o:connecttype="segments"/>
          </v:shape>
        </w:pict>
      </w:r>
      <w:r w:rsidR="00815A4E" w:rsidRPr="00B53B4B">
        <w:rPr>
          <w:rFonts w:ascii="Times New Roman" w:hAnsi="Times New Roman" w:cs="Times New Roman"/>
          <w:sz w:val="28"/>
          <w:szCs w:val="28"/>
        </w:rPr>
        <w:t xml:space="preserve"> - сумма оценок достижения запланированных результатов всех целевых показателей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lastRenderedPageBreak/>
        <w:t>N - количество целевых показателей Программы, подлежащих выполнению в отчетном периоде.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Если значение </w:t>
      </w:r>
      <w:proofErr w:type="spellStart"/>
      <w:r w:rsidRPr="00B53B4B">
        <w:rPr>
          <w:rFonts w:ascii="Times New Roman" w:hAnsi="Times New Roman" w:cs="Times New Roman"/>
          <w:sz w:val="28"/>
          <w:szCs w:val="28"/>
        </w:rPr>
        <w:t>И</w:t>
      </w:r>
      <w:r w:rsidRPr="00B53B4B">
        <w:rPr>
          <w:rFonts w:ascii="Times New Roman" w:hAnsi="Times New Roman" w:cs="Times New Roman"/>
          <w:sz w:val="28"/>
          <w:szCs w:val="28"/>
          <w:vertAlign w:val="subscript"/>
        </w:rPr>
        <w:t>i</w:t>
      </w:r>
      <w:proofErr w:type="spellEnd"/>
      <w:r w:rsidRPr="00B53B4B">
        <w:rPr>
          <w:rFonts w:ascii="Times New Roman" w:hAnsi="Times New Roman" w:cs="Times New Roman"/>
          <w:sz w:val="28"/>
          <w:szCs w:val="28"/>
        </w:rPr>
        <w:t xml:space="preserve"> превышает 1, для расчета степени достижения цели и решения задач данное отношение принимается </w:t>
      </w:r>
      <w:proofErr w:type="gramStart"/>
      <w:r w:rsidRPr="00B53B4B">
        <w:rPr>
          <w:rFonts w:ascii="Times New Roman" w:hAnsi="Times New Roman" w:cs="Times New Roman"/>
          <w:sz w:val="28"/>
          <w:szCs w:val="28"/>
        </w:rPr>
        <w:t>равным</w:t>
      </w:r>
      <w:proofErr w:type="gramEnd"/>
      <w:r w:rsidRPr="00B53B4B">
        <w:rPr>
          <w:rFonts w:ascii="Times New Roman" w:hAnsi="Times New Roman" w:cs="Times New Roman"/>
          <w:sz w:val="28"/>
          <w:szCs w:val="28"/>
        </w:rPr>
        <w:t xml:space="preserve"> 1.</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3.2. Соответствие объемов фактического финансирования запланированным объемам.</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w:t>
      </w:r>
      <w:proofErr w:type="spellStart"/>
      <w:r w:rsidRPr="00B53B4B">
        <w:rPr>
          <w:rFonts w:ascii="Times New Roman" w:hAnsi="Times New Roman" w:cs="Times New Roman"/>
          <w:sz w:val="28"/>
          <w:szCs w:val="28"/>
        </w:rPr>
        <w:t>Ф</w:t>
      </w:r>
      <w:r w:rsidRPr="00B53B4B">
        <w:rPr>
          <w:rFonts w:ascii="Times New Roman" w:hAnsi="Times New Roman" w:cs="Times New Roman"/>
          <w:sz w:val="28"/>
          <w:szCs w:val="28"/>
          <w:vertAlign w:val="subscript"/>
        </w:rPr>
        <w:t>факт</w:t>
      </w:r>
      <w:proofErr w:type="spellEnd"/>
      <w:r w:rsidRPr="00B53B4B">
        <w:rPr>
          <w:rFonts w:ascii="Times New Roman" w:hAnsi="Times New Roman" w:cs="Times New Roman"/>
          <w:sz w:val="28"/>
          <w:szCs w:val="28"/>
        </w:rPr>
        <w:t>) к запланированному объему (</w:t>
      </w:r>
      <w:proofErr w:type="spellStart"/>
      <w:r w:rsidRPr="00B53B4B">
        <w:rPr>
          <w:rFonts w:ascii="Times New Roman" w:hAnsi="Times New Roman" w:cs="Times New Roman"/>
          <w:sz w:val="28"/>
          <w:szCs w:val="28"/>
        </w:rPr>
        <w:t>Ф</w:t>
      </w:r>
      <w:r w:rsidRPr="00B53B4B">
        <w:rPr>
          <w:rFonts w:ascii="Times New Roman" w:hAnsi="Times New Roman" w:cs="Times New Roman"/>
          <w:sz w:val="28"/>
          <w:szCs w:val="28"/>
          <w:vertAlign w:val="subscript"/>
        </w:rPr>
        <w:t>план</w:t>
      </w:r>
      <w:proofErr w:type="spellEnd"/>
      <w:r w:rsidRPr="00B53B4B">
        <w:rPr>
          <w:rFonts w:ascii="Times New Roman" w:hAnsi="Times New Roman" w:cs="Times New Roman"/>
          <w:sz w:val="28"/>
          <w:szCs w:val="28"/>
        </w:rPr>
        <w:t>) по следующей формуле:</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B53B4B" w:rsidP="00B53B4B">
      <w:pPr>
        <w:pStyle w:val="ConsPlusNormal"/>
        <w:jc w:val="center"/>
        <w:rPr>
          <w:rFonts w:ascii="Times New Roman" w:hAnsi="Times New Roman" w:cs="Times New Roman"/>
          <w:sz w:val="28"/>
          <w:szCs w:val="28"/>
        </w:rPr>
      </w:pPr>
      <w:r w:rsidRPr="00B53B4B">
        <w:rPr>
          <w:rFonts w:ascii="Times New Roman" w:hAnsi="Times New Roman" w:cs="Times New Roman"/>
          <w:position w:val="-22"/>
          <w:sz w:val="28"/>
          <w:szCs w:val="28"/>
        </w:rPr>
        <w:pict>
          <v:shape id="_x0000_i1028" style="width:56pt;height:34pt" coordsize="" o:spt="100" adj="0,,0" path="" filled="f" stroked="f">
            <v:stroke joinstyle="miter"/>
            <v:imagedata r:id="rId26" o:title="base_23969_98775_32771"/>
            <v:formulas/>
            <v:path o:connecttype="segments"/>
          </v:shape>
        </w:pic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 - степень уровня финансирования мероприятий Программы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Ф</w:t>
      </w:r>
      <w:r w:rsidRPr="00B53B4B">
        <w:rPr>
          <w:rFonts w:ascii="Times New Roman" w:hAnsi="Times New Roman" w:cs="Times New Roman"/>
          <w:sz w:val="28"/>
          <w:szCs w:val="28"/>
          <w:vertAlign w:val="subscript"/>
        </w:rPr>
        <w:t>факт</w:t>
      </w:r>
      <w:proofErr w:type="spellEnd"/>
      <w:r w:rsidRPr="00B53B4B">
        <w:rPr>
          <w:rFonts w:ascii="Times New Roman" w:hAnsi="Times New Roman" w:cs="Times New Roman"/>
          <w:sz w:val="28"/>
          <w:szCs w:val="28"/>
        </w:rPr>
        <w:t xml:space="preserve"> - фактический объем финансирования мероприятий Программы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Ф</w:t>
      </w:r>
      <w:r w:rsidRPr="00B53B4B">
        <w:rPr>
          <w:rFonts w:ascii="Times New Roman" w:hAnsi="Times New Roman" w:cs="Times New Roman"/>
          <w:sz w:val="28"/>
          <w:szCs w:val="28"/>
          <w:vertAlign w:val="subscript"/>
        </w:rPr>
        <w:t>план</w:t>
      </w:r>
      <w:proofErr w:type="spellEnd"/>
      <w:r w:rsidRPr="00B53B4B">
        <w:rPr>
          <w:rFonts w:ascii="Times New Roman" w:hAnsi="Times New Roman" w:cs="Times New Roman"/>
          <w:sz w:val="28"/>
          <w:szCs w:val="28"/>
        </w:rPr>
        <w:t xml:space="preserve"> - объем финансирования мероприятий, предусмотренный Программой на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 фактический объем финансирования принимается </w:t>
      </w:r>
      <w:proofErr w:type="gramStart"/>
      <w:r w:rsidRPr="00B53B4B">
        <w:rPr>
          <w:rFonts w:ascii="Times New Roman" w:hAnsi="Times New Roman" w:cs="Times New Roman"/>
          <w:sz w:val="28"/>
          <w:szCs w:val="28"/>
        </w:rPr>
        <w:t>равным</w:t>
      </w:r>
      <w:proofErr w:type="gramEnd"/>
      <w:r w:rsidRPr="00B53B4B">
        <w:rPr>
          <w:rFonts w:ascii="Times New Roman" w:hAnsi="Times New Roman" w:cs="Times New Roman"/>
          <w:sz w:val="28"/>
          <w:szCs w:val="28"/>
        </w:rPr>
        <w:t xml:space="preserve"> величине, указанной в муниципальном контракте, заключенном в целях выполнения мероприятия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При расчете степени соответствия объемов фактического финансирования запланированным объемам (Ф) объемы финансирования, предусмотренные на погашение кредиторской задолженности, возникшей в предыдущем году, не учитываются.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3.3. Реализация запланированных мероприятий и достижение ожидаемых непосредственных результатов их реализации.</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Степень выполнения каждого запланированного мероприятия Программы за отчетный период (</w:t>
      </w:r>
      <w:proofErr w:type="spellStart"/>
      <w:r w:rsidRPr="00B53B4B">
        <w:rPr>
          <w:rFonts w:ascii="Times New Roman" w:hAnsi="Times New Roman" w:cs="Times New Roman"/>
          <w:sz w:val="28"/>
          <w:szCs w:val="28"/>
        </w:rPr>
        <w:t>М</w:t>
      </w:r>
      <w:proofErr w:type="gramStart"/>
      <w:r w:rsidRPr="00B53B4B">
        <w:rPr>
          <w:rFonts w:ascii="Times New Roman" w:hAnsi="Times New Roman" w:cs="Times New Roman"/>
          <w:sz w:val="28"/>
          <w:szCs w:val="28"/>
          <w:vertAlign w:val="subscript"/>
        </w:rPr>
        <w:t>j</w:t>
      </w:r>
      <w:proofErr w:type="spellEnd"/>
      <w:proofErr w:type="gramEnd"/>
      <w:r w:rsidRPr="00B53B4B">
        <w:rPr>
          <w:rFonts w:ascii="Times New Roman" w:hAnsi="Times New Roman" w:cs="Times New Roman"/>
          <w:sz w:val="28"/>
          <w:szCs w:val="28"/>
        </w:rPr>
        <w:t>) определяется путем сопоставления фактически полученного результата от реализации мероприятия (</w:t>
      </w:r>
      <w:proofErr w:type="spellStart"/>
      <w:r w:rsidRPr="00B53B4B">
        <w:rPr>
          <w:rFonts w:ascii="Times New Roman" w:hAnsi="Times New Roman" w:cs="Times New Roman"/>
          <w:sz w:val="28"/>
          <w:szCs w:val="28"/>
        </w:rPr>
        <w:t>М</w:t>
      </w:r>
      <w:r w:rsidRPr="00B53B4B">
        <w:rPr>
          <w:rFonts w:ascii="Times New Roman" w:hAnsi="Times New Roman" w:cs="Times New Roman"/>
          <w:sz w:val="28"/>
          <w:szCs w:val="28"/>
          <w:vertAlign w:val="subscript"/>
        </w:rPr>
        <w:t>факт</w:t>
      </w:r>
      <w:proofErr w:type="spellEnd"/>
      <w:r w:rsidRPr="00B53B4B">
        <w:rPr>
          <w:rFonts w:ascii="Times New Roman" w:hAnsi="Times New Roman" w:cs="Times New Roman"/>
          <w:sz w:val="28"/>
          <w:szCs w:val="28"/>
        </w:rPr>
        <w:t>) к его запланированному значению (</w:t>
      </w:r>
      <w:proofErr w:type="spellStart"/>
      <w:r w:rsidRPr="00B53B4B">
        <w:rPr>
          <w:rFonts w:ascii="Times New Roman" w:hAnsi="Times New Roman" w:cs="Times New Roman"/>
          <w:sz w:val="28"/>
          <w:szCs w:val="28"/>
        </w:rPr>
        <w:t>М</w:t>
      </w:r>
      <w:r w:rsidRPr="00B53B4B">
        <w:rPr>
          <w:rFonts w:ascii="Times New Roman" w:hAnsi="Times New Roman" w:cs="Times New Roman"/>
          <w:sz w:val="28"/>
          <w:szCs w:val="28"/>
          <w:vertAlign w:val="subscript"/>
        </w:rPr>
        <w:t>план</w:t>
      </w:r>
      <w:proofErr w:type="spellEnd"/>
      <w:r w:rsidRPr="00B53B4B">
        <w:rPr>
          <w:rFonts w:ascii="Times New Roman" w:hAnsi="Times New Roman" w:cs="Times New Roman"/>
          <w:sz w:val="28"/>
          <w:szCs w:val="28"/>
        </w:rPr>
        <w:t>) по следующей формуле:</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B53B4B" w:rsidP="00B53B4B">
      <w:pPr>
        <w:pStyle w:val="ConsPlusNormal"/>
        <w:jc w:val="center"/>
        <w:rPr>
          <w:rFonts w:ascii="Times New Roman" w:hAnsi="Times New Roman" w:cs="Times New Roman"/>
          <w:sz w:val="28"/>
          <w:szCs w:val="28"/>
        </w:rPr>
      </w:pPr>
      <w:r w:rsidRPr="00B53B4B">
        <w:rPr>
          <w:rFonts w:ascii="Times New Roman" w:hAnsi="Times New Roman" w:cs="Times New Roman"/>
          <w:position w:val="-22"/>
          <w:sz w:val="28"/>
          <w:szCs w:val="28"/>
        </w:rPr>
        <w:pict>
          <v:shape id="_x0000_i1029" style="width:62pt;height:34pt" coordsize="" o:spt="100" adj="0,,0" path="" filled="f" stroked="f">
            <v:stroke joinstyle="miter"/>
            <v:imagedata r:id="rId27" o:title="base_23969_98775_32772"/>
            <v:formulas/>
            <v:path o:connecttype="segments"/>
          </v:shape>
        </w:pic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М</w:t>
      </w:r>
      <w:proofErr w:type="gramStart"/>
      <w:r w:rsidRPr="00B53B4B">
        <w:rPr>
          <w:rFonts w:ascii="Times New Roman" w:hAnsi="Times New Roman" w:cs="Times New Roman"/>
          <w:sz w:val="28"/>
          <w:szCs w:val="28"/>
          <w:vertAlign w:val="subscript"/>
        </w:rPr>
        <w:t>j</w:t>
      </w:r>
      <w:proofErr w:type="spellEnd"/>
      <w:proofErr w:type="gramEnd"/>
      <w:r w:rsidRPr="00B53B4B">
        <w:rPr>
          <w:rFonts w:ascii="Times New Roman" w:hAnsi="Times New Roman" w:cs="Times New Roman"/>
          <w:sz w:val="28"/>
          <w:szCs w:val="28"/>
        </w:rPr>
        <w:t xml:space="preserve"> - показатель степени выполнения мероприятия Программы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М</w:t>
      </w:r>
      <w:r w:rsidRPr="00B53B4B">
        <w:rPr>
          <w:rFonts w:ascii="Times New Roman" w:hAnsi="Times New Roman" w:cs="Times New Roman"/>
          <w:sz w:val="28"/>
          <w:szCs w:val="28"/>
          <w:vertAlign w:val="subscript"/>
        </w:rPr>
        <w:t>факт</w:t>
      </w:r>
      <w:proofErr w:type="spellEnd"/>
      <w:r w:rsidRPr="00B53B4B">
        <w:rPr>
          <w:rFonts w:ascii="Times New Roman" w:hAnsi="Times New Roman" w:cs="Times New Roman"/>
          <w:sz w:val="28"/>
          <w:szCs w:val="28"/>
        </w:rPr>
        <w:t xml:space="preserve"> - фактически полученный результат по мероприятию за отчетный </w:t>
      </w:r>
      <w:r w:rsidRPr="00B53B4B">
        <w:rPr>
          <w:rFonts w:ascii="Times New Roman" w:hAnsi="Times New Roman" w:cs="Times New Roman"/>
          <w:sz w:val="28"/>
          <w:szCs w:val="28"/>
        </w:rPr>
        <w:lastRenderedPageBreak/>
        <w:t>период;</w:t>
      </w:r>
    </w:p>
    <w:p w:rsidR="00815A4E" w:rsidRPr="00B53B4B" w:rsidRDefault="00815A4E" w:rsidP="00B53B4B">
      <w:pPr>
        <w:pStyle w:val="ConsPlusNormal"/>
        <w:ind w:firstLine="540"/>
        <w:jc w:val="both"/>
        <w:rPr>
          <w:rFonts w:ascii="Times New Roman" w:hAnsi="Times New Roman" w:cs="Times New Roman"/>
          <w:sz w:val="28"/>
          <w:szCs w:val="28"/>
        </w:rPr>
      </w:pPr>
      <w:proofErr w:type="spellStart"/>
      <w:r w:rsidRPr="00B53B4B">
        <w:rPr>
          <w:rFonts w:ascii="Times New Roman" w:hAnsi="Times New Roman" w:cs="Times New Roman"/>
          <w:sz w:val="28"/>
          <w:szCs w:val="28"/>
        </w:rPr>
        <w:t>М</w:t>
      </w:r>
      <w:r w:rsidRPr="00B53B4B">
        <w:rPr>
          <w:rFonts w:ascii="Times New Roman" w:hAnsi="Times New Roman" w:cs="Times New Roman"/>
          <w:sz w:val="28"/>
          <w:szCs w:val="28"/>
          <w:vertAlign w:val="subscript"/>
        </w:rPr>
        <w:t>план</w:t>
      </w:r>
      <w:proofErr w:type="spellEnd"/>
      <w:r w:rsidRPr="00B53B4B">
        <w:rPr>
          <w:rFonts w:ascii="Times New Roman" w:hAnsi="Times New Roman" w:cs="Times New Roman"/>
          <w:sz w:val="28"/>
          <w:szCs w:val="28"/>
        </w:rPr>
        <w:t xml:space="preserve"> - предусмотренный Программой ожидаемый результат по мероприятию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j - порядковый номер мероприятия Программы.</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Степень реализации запланированных мероприятий за отчетный период (М) определяется как отношение </w:t>
      </w:r>
      <w:proofErr w:type="gramStart"/>
      <w:r w:rsidRPr="00B53B4B">
        <w:rPr>
          <w:rFonts w:ascii="Times New Roman" w:hAnsi="Times New Roman" w:cs="Times New Roman"/>
          <w:sz w:val="28"/>
          <w:szCs w:val="28"/>
        </w:rPr>
        <w:t>суммы оценок степени выполнения запланированных мероприятий</w:t>
      </w:r>
      <w:proofErr w:type="gramEnd"/>
      <w:r w:rsidRPr="00B53B4B">
        <w:rPr>
          <w:rFonts w:ascii="Times New Roman" w:hAnsi="Times New Roman" w:cs="Times New Roman"/>
          <w:sz w:val="28"/>
          <w:szCs w:val="28"/>
        </w:rPr>
        <w:t xml:space="preserve"> к их количеству:</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B53B4B" w:rsidP="00B53B4B">
      <w:pPr>
        <w:pStyle w:val="ConsPlusNormal"/>
        <w:jc w:val="center"/>
        <w:rPr>
          <w:rFonts w:ascii="Times New Roman" w:hAnsi="Times New Roman" w:cs="Times New Roman"/>
          <w:sz w:val="28"/>
          <w:szCs w:val="28"/>
        </w:rPr>
      </w:pPr>
      <w:r w:rsidRPr="00B53B4B">
        <w:rPr>
          <w:rFonts w:ascii="Times New Roman" w:hAnsi="Times New Roman" w:cs="Times New Roman"/>
          <w:position w:val="-19"/>
          <w:sz w:val="28"/>
          <w:szCs w:val="28"/>
        </w:rPr>
        <w:pict>
          <v:shape id="_x0000_i1030" style="width:56pt;height:31pt" coordsize="" o:spt="100" adj="0,,0" path="" filled="f" stroked="f">
            <v:stroke joinstyle="miter"/>
            <v:imagedata r:id="rId28" o:title="base_23969_98775_32773"/>
            <v:formulas/>
            <v:path o:connecttype="segments"/>
          </v:shape>
        </w:pic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М - степень реализации запланированных мероприятий Программы за отчетный период;</w:t>
      </w:r>
    </w:p>
    <w:p w:rsidR="00815A4E" w:rsidRPr="00B53B4B" w:rsidRDefault="00B53B4B"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position w:val="-6"/>
          <w:sz w:val="28"/>
          <w:szCs w:val="28"/>
        </w:rPr>
        <w:pict>
          <v:shape id="_x0000_i1031" style="width:26pt;height:17pt" coordsize="" o:spt="100" adj="0,,0" path="" filled="f" stroked="f">
            <v:stroke joinstyle="miter"/>
            <v:imagedata r:id="rId29" o:title="base_23969_98775_32774"/>
            <v:formulas/>
            <v:path o:connecttype="segments"/>
          </v:shape>
        </w:pict>
      </w:r>
      <w:r w:rsidR="00815A4E" w:rsidRPr="00B53B4B">
        <w:rPr>
          <w:rFonts w:ascii="Times New Roman" w:hAnsi="Times New Roman" w:cs="Times New Roman"/>
          <w:sz w:val="28"/>
          <w:szCs w:val="28"/>
        </w:rPr>
        <w:t xml:space="preserve"> - сумма </w:t>
      </w:r>
      <w:proofErr w:type="gramStart"/>
      <w:r w:rsidR="00815A4E" w:rsidRPr="00B53B4B">
        <w:rPr>
          <w:rFonts w:ascii="Times New Roman" w:hAnsi="Times New Roman" w:cs="Times New Roman"/>
          <w:sz w:val="28"/>
          <w:szCs w:val="28"/>
        </w:rPr>
        <w:t>оценок степени выполнения запланированных мероприятий Программы</w:t>
      </w:r>
      <w:proofErr w:type="gramEnd"/>
      <w:r w:rsidR="00815A4E" w:rsidRPr="00B53B4B">
        <w:rPr>
          <w:rFonts w:ascii="Times New Roman" w:hAnsi="Times New Roman" w:cs="Times New Roman"/>
          <w:sz w:val="28"/>
          <w:szCs w:val="28"/>
        </w:rPr>
        <w:t xml:space="preserve">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К</w:t>
      </w:r>
      <w:proofErr w:type="gramEnd"/>
      <w:r w:rsidRPr="00B53B4B">
        <w:rPr>
          <w:rFonts w:ascii="Times New Roman" w:hAnsi="Times New Roman" w:cs="Times New Roman"/>
          <w:sz w:val="28"/>
          <w:szCs w:val="28"/>
        </w:rPr>
        <w:t xml:space="preserve"> - </w:t>
      </w:r>
      <w:proofErr w:type="gramStart"/>
      <w:r w:rsidRPr="00B53B4B">
        <w:rPr>
          <w:rFonts w:ascii="Times New Roman" w:hAnsi="Times New Roman" w:cs="Times New Roman"/>
          <w:sz w:val="28"/>
          <w:szCs w:val="28"/>
        </w:rPr>
        <w:t>количество</w:t>
      </w:r>
      <w:proofErr w:type="gramEnd"/>
      <w:r w:rsidRPr="00B53B4B">
        <w:rPr>
          <w:rFonts w:ascii="Times New Roman" w:hAnsi="Times New Roman" w:cs="Times New Roman"/>
          <w:sz w:val="28"/>
          <w:szCs w:val="28"/>
        </w:rPr>
        <w:t xml:space="preserve"> мероприятий Программы, подлежащих выполнению в отчетном периоде.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4. При проведении Оценки определяется показатель эффективности использования финансовых средств (Э), как отношение степени реализации запланированных мероприятий (М) к степени соответствия объемов фактического финансирования запланированным объемам (Ф).</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B53B4B" w:rsidP="00B53B4B">
      <w:pPr>
        <w:pStyle w:val="ConsPlusNormal"/>
        <w:jc w:val="center"/>
        <w:rPr>
          <w:rFonts w:ascii="Times New Roman" w:hAnsi="Times New Roman" w:cs="Times New Roman"/>
          <w:sz w:val="28"/>
          <w:szCs w:val="28"/>
        </w:rPr>
      </w:pPr>
      <w:r w:rsidRPr="00B53B4B">
        <w:rPr>
          <w:rFonts w:ascii="Times New Roman" w:hAnsi="Times New Roman" w:cs="Times New Roman"/>
          <w:position w:val="-18"/>
          <w:sz w:val="28"/>
          <w:szCs w:val="28"/>
        </w:rPr>
        <w:pict>
          <v:shape id="_x0000_i1032" style="width:41pt;height:30pt" coordsize="" o:spt="100" adj="0,,0" path="" filled="f" stroked="f">
            <v:stroke joinstyle="miter"/>
            <v:imagedata r:id="rId30" o:title="base_23969_98775_32775"/>
            <v:formulas/>
            <v:path o:connecttype="segments"/>
          </v:shape>
        </w:pic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Э - эффективность использования финансовых сре</w:t>
      </w:r>
      <w:proofErr w:type="gramStart"/>
      <w:r w:rsidRPr="00B53B4B">
        <w:rPr>
          <w:rFonts w:ascii="Times New Roman" w:hAnsi="Times New Roman" w:cs="Times New Roman"/>
          <w:sz w:val="28"/>
          <w:szCs w:val="28"/>
        </w:rPr>
        <w:t>дств Пр</w:t>
      </w:r>
      <w:proofErr w:type="gramEnd"/>
      <w:r w:rsidRPr="00B53B4B">
        <w:rPr>
          <w:rFonts w:ascii="Times New Roman" w:hAnsi="Times New Roman" w:cs="Times New Roman"/>
          <w:sz w:val="28"/>
          <w:szCs w:val="28"/>
        </w:rPr>
        <w:t>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М - степень реализации запланированных мероприятий Программы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Ф - степень соответствия объемов фактического финансирования запланированным объемам Программы в отчетном периоде.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5. Эффективность реализации Программы (П) определяется как произведение степени достижения цели и решения задач (И) и показателя эффективности использования финансовых средств (Э) Программы по следующей формуле:</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jc w:val="center"/>
        <w:rPr>
          <w:rFonts w:ascii="Times New Roman" w:hAnsi="Times New Roman" w:cs="Times New Roman"/>
          <w:sz w:val="28"/>
          <w:szCs w:val="28"/>
        </w:rPr>
      </w:pPr>
      <w:r w:rsidRPr="00B53B4B">
        <w:rPr>
          <w:rFonts w:ascii="Times New Roman" w:hAnsi="Times New Roman" w:cs="Times New Roman"/>
          <w:sz w:val="28"/>
          <w:szCs w:val="28"/>
        </w:rPr>
        <w:t>П = И x</w:t>
      </w:r>
      <w:proofErr w:type="gramStart"/>
      <w:r w:rsidRPr="00B53B4B">
        <w:rPr>
          <w:rFonts w:ascii="Times New Roman" w:hAnsi="Times New Roman" w:cs="Times New Roman"/>
          <w:sz w:val="28"/>
          <w:szCs w:val="28"/>
        </w:rPr>
        <w:t xml:space="preserve"> Э</w:t>
      </w:r>
      <w:proofErr w:type="gramEnd"/>
      <w:r w:rsidRPr="00B53B4B">
        <w:rPr>
          <w:rFonts w:ascii="Times New Roman" w:hAnsi="Times New Roman" w:cs="Times New Roman"/>
          <w:sz w:val="28"/>
          <w:szCs w:val="28"/>
        </w:rPr>
        <w:t>,</w:t>
      </w:r>
    </w:p>
    <w:p w:rsidR="00815A4E" w:rsidRPr="00B53B4B" w:rsidRDefault="00815A4E" w:rsidP="00B53B4B">
      <w:pPr>
        <w:pStyle w:val="ConsPlusNormal"/>
        <w:ind w:firstLine="540"/>
        <w:jc w:val="both"/>
        <w:rPr>
          <w:rFonts w:ascii="Times New Roman" w:hAnsi="Times New Roman" w:cs="Times New Roman"/>
          <w:sz w:val="28"/>
          <w:szCs w:val="28"/>
        </w:rPr>
      </w:pP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где:</w:t>
      </w:r>
    </w:p>
    <w:p w:rsidR="00815A4E" w:rsidRPr="00B53B4B" w:rsidRDefault="00815A4E" w:rsidP="00B53B4B">
      <w:pPr>
        <w:pStyle w:val="ConsPlusNormal"/>
        <w:ind w:firstLine="540"/>
        <w:jc w:val="both"/>
        <w:rPr>
          <w:rFonts w:ascii="Times New Roman" w:hAnsi="Times New Roman" w:cs="Times New Roman"/>
          <w:sz w:val="28"/>
          <w:szCs w:val="28"/>
        </w:rPr>
      </w:pPr>
      <w:proofErr w:type="gramStart"/>
      <w:r w:rsidRPr="00B53B4B">
        <w:rPr>
          <w:rFonts w:ascii="Times New Roman" w:hAnsi="Times New Roman" w:cs="Times New Roman"/>
          <w:sz w:val="28"/>
          <w:szCs w:val="28"/>
        </w:rPr>
        <w:t>П</w:t>
      </w:r>
      <w:proofErr w:type="gramEnd"/>
      <w:r w:rsidRPr="00B53B4B">
        <w:rPr>
          <w:rFonts w:ascii="Times New Roman" w:hAnsi="Times New Roman" w:cs="Times New Roman"/>
          <w:sz w:val="28"/>
          <w:szCs w:val="28"/>
        </w:rPr>
        <w:t xml:space="preserve"> - эффективность реализации Программы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И - степень достижения цели и решения задач Программы за отчетный период;</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Э - эффективность использования финансовых сре</w:t>
      </w:r>
      <w:proofErr w:type="gramStart"/>
      <w:r w:rsidRPr="00B53B4B">
        <w:rPr>
          <w:rFonts w:ascii="Times New Roman" w:hAnsi="Times New Roman" w:cs="Times New Roman"/>
          <w:sz w:val="28"/>
          <w:szCs w:val="28"/>
        </w:rPr>
        <w:t>дств Пр</w:t>
      </w:r>
      <w:proofErr w:type="gramEnd"/>
      <w:r w:rsidRPr="00B53B4B">
        <w:rPr>
          <w:rFonts w:ascii="Times New Roman" w:hAnsi="Times New Roman" w:cs="Times New Roman"/>
          <w:sz w:val="28"/>
          <w:szCs w:val="28"/>
        </w:rPr>
        <w:t xml:space="preserve">ограммы в </w:t>
      </w:r>
      <w:r w:rsidRPr="00B53B4B">
        <w:rPr>
          <w:rFonts w:ascii="Times New Roman" w:hAnsi="Times New Roman" w:cs="Times New Roman"/>
          <w:sz w:val="28"/>
          <w:szCs w:val="28"/>
        </w:rPr>
        <w:lastRenderedPageBreak/>
        <w:t>отчетном периоде.</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6. Вывод об эффективности реализации Программы формируется на основании значений П.</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Реализация Программы признается:</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с высоким уровнем эффективности, если значение </w:t>
      </w:r>
      <w:proofErr w:type="gramStart"/>
      <w:r w:rsidRPr="00B53B4B">
        <w:rPr>
          <w:rFonts w:ascii="Times New Roman" w:hAnsi="Times New Roman" w:cs="Times New Roman"/>
          <w:sz w:val="28"/>
          <w:szCs w:val="28"/>
        </w:rPr>
        <w:t>П</w:t>
      </w:r>
      <w:proofErr w:type="gramEnd"/>
      <w:r w:rsidRPr="00B53B4B">
        <w:rPr>
          <w:rFonts w:ascii="Times New Roman" w:hAnsi="Times New Roman" w:cs="Times New Roman"/>
          <w:sz w:val="28"/>
          <w:szCs w:val="28"/>
        </w:rPr>
        <w:t xml:space="preserve"> больше либо равно 0,9;</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 xml:space="preserve">со средним уровнем эффективности, если значение </w:t>
      </w:r>
      <w:proofErr w:type="gramStart"/>
      <w:r w:rsidRPr="00B53B4B">
        <w:rPr>
          <w:rFonts w:ascii="Times New Roman" w:hAnsi="Times New Roman" w:cs="Times New Roman"/>
          <w:sz w:val="28"/>
          <w:szCs w:val="28"/>
        </w:rPr>
        <w:t>П</w:t>
      </w:r>
      <w:proofErr w:type="gramEnd"/>
      <w:r w:rsidRPr="00B53B4B">
        <w:rPr>
          <w:rFonts w:ascii="Times New Roman" w:hAnsi="Times New Roman" w:cs="Times New Roman"/>
          <w:sz w:val="28"/>
          <w:szCs w:val="28"/>
        </w:rPr>
        <w:t xml:space="preserve"> меньше 0,9, но больше либо равно 0,7.</w:t>
      </w:r>
    </w:p>
    <w:p w:rsidR="00815A4E" w:rsidRPr="00B53B4B" w:rsidRDefault="00815A4E" w:rsidP="00B53B4B">
      <w:pPr>
        <w:pStyle w:val="ConsPlusNormal"/>
        <w:ind w:firstLine="540"/>
        <w:jc w:val="both"/>
        <w:rPr>
          <w:rFonts w:ascii="Times New Roman" w:hAnsi="Times New Roman" w:cs="Times New Roman"/>
          <w:sz w:val="28"/>
          <w:szCs w:val="28"/>
        </w:rPr>
      </w:pPr>
      <w:r w:rsidRPr="00B53B4B">
        <w:rPr>
          <w:rFonts w:ascii="Times New Roman" w:hAnsi="Times New Roman" w:cs="Times New Roman"/>
          <w:sz w:val="28"/>
          <w:szCs w:val="28"/>
        </w:rPr>
        <w:t>В остальных случаях реализация Программы признается с низким уровнем эффективности.</w:t>
      </w: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jc w:val="both"/>
        <w:rPr>
          <w:rFonts w:ascii="Times New Roman" w:hAnsi="Times New Roman" w:cs="Times New Roman"/>
          <w:sz w:val="28"/>
          <w:szCs w:val="28"/>
        </w:rPr>
      </w:pPr>
    </w:p>
    <w:p w:rsidR="00815A4E" w:rsidRPr="00B53B4B" w:rsidRDefault="00815A4E" w:rsidP="00B53B4B">
      <w:pPr>
        <w:pStyle w:val="ConsPlusNormal"/>
        <w:pBdr>
          <w:top w:val="single" w:sz="6" w:space="0" w:color="auto"/>
        </w:pBdr>
        <w:jc w:val="both"/>
        <w:rPr>
          <w:rFonts w:ascii="Times New Roman" w:hAnsi="Times New Roman" w:cs="Times New Roman"/>
          <w:sz w:val="28"/>
          <w:szCs w:val="28"/>
        </w:rPr>
      </w:pPr>
    </w:p>
    <w:bookmarkEnd w:id="0"/>
    <w:p w:rsidR="00CF545D" w:rsidRPr="00B53B4B" w:rsidRDefault="00CF545D" w:rsidP="00B53B4B">
      <w:pPr>
        <w:spacing w:after="0" w:line="240" w:lineRule="auto"/>
        <w:rPr>
          <w:rFonts w:ascii="Times New Roman" w:hAnsi="Times New Roman" w:cs="Times New Roman"/>
          <w:sz w:val="28"/>
          <w:szCs w:val="28"/>
        </w:rPr>
      </w:pPr>
    </w:p>
    <w:sectPr w:rsidR="00CF545D" w:rsidRPr="00B53B4B" w:rsidSect="001155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4E"/>
    <w:rsid w:val="002569CE"/>
    <w:rsid w:val="00761C53"/>
    <w:rsid w:val="00815A4E"/>
    <w:rsid w:val="00B53B4B"/>
    <w:rsid w:val="00C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A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3D8F10FB76344AF23EBBB075FEBF97B51619B98F28DE53D9505DE2EAB199842D5DB514BDFD4BA6D9D61C7CA43849F38U0L" TargetMode="External"/><Relationship Id="rId13" Type="http://schemas.openxmlformats.org/officeDocument/2006/relationships/hyperlink" Target="consultantplus://offline/ref=FEB3D8F10FB76344AF23F5B61133B1F57F53399694F783B663CA5E8379A213CF059A82010F8AD9BB698835959014899D868637BECE7B514430UBL" TargetMode="External"/><Relationship Id="rId18" Type="http://schemas.openxmlformats.org/officeDocument/2006/relationships/hyperlink" Target="consultantplus://offline/ref=FEB3D8F10FB76344AF23EBBB075FEBF97B51619B98F28DE53D9505DE2EAB199842D5DB434B87D8BA698561C0DF15D5D9D79537B9CE7952580BE3473CU6L"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consultantplus://offline/ref=FEB3D8F10FB76344AF23EBBB075FEBF97B51619B98F380E7379505DE2EAB199842D5DB514BDFD4BA6D9D61C7CA43849F38U0L" TargetMode="External"/><Relationship Id="rId7" Type="http://schemas.openxmlformats.org/officeDocument/2006/relationships/hyperlink" Target="consultantplus://offline/ref=FEB3D8F10FB76344AF23EBBB075FEBF97B51619B98F48CE23A9505DE2EAB199842D5DB514BDFD4BA6D9D61C7CA43849F38U0L" TargetMode="External"/><Relationship Id="rId12" Type="http://schemas.openxmlformats.org/officeDocument/2006/relationships/hyperlink" Target="consultantplus://offline/ref=FEB3D8F10FB76344AF23F5B61133B1F57F5D389693F183B663CA5E8379A213CF059A82020C8EDCB13DD22591D9418083829B29BFD07B35U3L" TargetMode="External"/><Relationship Id="rId17" Type="http://schemas.openxmlformats.org/officeDocument/2006/relationships/hyperlink" Target="consultantplus://offline/ref=FEB3D8F10FB76344AF23EBBB075FEBF97B51619B98F380E7379505DE2EAB199842D5DB514BDFD4BA6D9D61C7CA43849F38U0L" TargetMode="External"/><Relationship Id="rId25"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FEB3D8F10FB76344AF23EBBB075FEBF97B51619B98FF8FE23A9505DE2EAB199842D5DB434B87D8BA698360C4DF15D5D9D79537B9CE7952580BE3473CU6L" TargetMode="External"/><Relationship Id="rId20" Type="http://schemas.openxmlformats.org/officeDocument/2006/relationships/hyperlink" Target="consultantplus://offline/ref=FEB3D8F10FB76344AF23EBBB075FEBF97B51619B98F380E7379505DE2EAB199842D5DB514BDFD4BA6D9D61C7CA43849F38U0L" TargetMode="Externa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FEB3D8F10FB76344AF23F5B61133B1F57F5D389693F183B663CA5E8379A213CF059A82010F89DBB2698835959014899D868637BECE7B514430UBL" TargetMode="External"/><Relationship Id="rId11" Type="http://schemas.openxmlformats.org/officeDocument/2006/relationships/hyperlink" Target="consultantplus://offline/ref=FEB3D8F10FB76344AF23F5B61133B1F57F5F3B9393F483B663CA5E8379A213CF179ADA0D0F8EC7BA6A9D63C4D634U3L"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hyperlink" Target="consultantplus://offline/ref=FEB3D8F10FB76344AF23EBBB075FEBF97B51619B98FF8FE23A9505DE2EAB199842D5DB434B87D8BA698361C1DF15D5D9D79537B9CE7952580BE3473CU6L" TargetMode="External"/><Relationship Id="rId15" Type="http://schemas.openxmlformats.org/officeDocument/2006/relationships/hyperlink" Target="consultantplus://offline/ref=FEB3D8F10FB76344AF23EBBB075FEBF97B51619B98F380E7379505DE2EAB199842D5DB514BDFD4BA6D9D61C7CA43849F38U0L"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FEB3D8F10FB76344AF23EBBB075FEBF97B51619B98F380E7379505DE2EAB199842D5DB514BDFD4BA6D9D61C7CA43849F38U0L" TargetMode="External"/><Relationship Id="rId19" Type="http://schemas.openxmlformats.org/officeDocument/2006/relationships/hyperlink" Target="consultantplus://offline/ref=FEB3D8F10FB76344AF23EBBB075FEBF97B51619B98F28DE53D9505DE2EAB199842D5DB434B87D8BA698564C2DF15D5D9D79537B9CE7952580BE3473CU6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B3D8F10FB76344AF23EBBB075FEBF97B51619B98F781E73C9505DE2EAB199842D5DB514BDFD4BA6D9D61C7CA43849F38U0L" TargetMode="External"/><Relationship Id="rId14" Type="http://schemas.openxmlformats.org/officeDocument/2006/relationships/hyperlink" Target="consultantplus://offline/ref=FEB3D8F10FB76344AF23EBBB075FEBF97B51619B98F380E7379505DE2EAB199842D5DB514BDFD4BA6D9D61C7CA43849F38U0L" TargetMode="External"/><Relationship Id="rId22" Type="http://schemas.openxmlformats.org/officeDocument/2006/relationships/hyperlink" Target="consultantplus://offline/ref=FEB3D8F10FB76344AF23EBBB075FEBF97B51619B98F380E7379505DE2EAB199842D5DB514BDFD4BA6D9D61C7CA43849F38U0L" TargetMode="External"/><Relationship Id="rId27" Type="http://schemas.openxmlformats.org/officeDocument/2006/relationships/image" Target="media/image5.wmf"/><Relationship Id="rId30"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11007</Words>
  <Characters>62743</Characters>
  <Application>Microsoft Office Word</Application>
  <DocSecurity>0</DocSecurity>
  <Lines>522</Lines>
  <Paragraphs>147</Paragraphs>
  <ScaleCrop>false</ScaleCrop>
  <Company/>
  <LinksUpToDate>false</LinksUpToDate>
  <CharactersWithSpaces>73603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adm51</cp:lastModifiedBy>
  <cp:revision>4</cp:revision>
  <dcterms:created xsi:type="dcterms:W3CDTF">2022-03-04T11:20:00Z</dcterms:created>
  <dcterms:modified xsi:type="dcterms:W3CDTF">2022-03-04T11:26:00Z</dcterms:modified>
</cp:coreProperties>
</file>