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Сведения о доходах, об имуществе и обязательствах имущественного характера,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представленные сотрудниками управления молодежной политики, физической культуры  и спорта города Курска  за отчетный финансовый год с 01 января 2020 года по 31 декабря 2020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13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1741"/>
        <w:gridCol w:w="1490"/>
        <w:gridCol w:w="1211"/>
        <w:gridCol w:w="1649"/>
        <w:gridCol w:w="719"/>
        <w:gridCol w:w="982"/>
        <w:gridCol w:w="1311"/>
        <w:gridCol w:w="823"/>
        <w:gridCol w:w="1416"/>
        <w:gridCol w:w="1699"/>
        <w:gridCol w:w="1527"/>
      </w:tblGrid>
      <w:tr>
        <w:trPr>
          <w:trHeight w:val="759" w:hRule="atLeast"/>
        </w:trPr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Фамилия,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имя, отчество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253" w:hanging="0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Должность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 сумма декларирован</w:t>
              <w:softHyphen/>
              <w:t>ного годового дохода за 2020 год (руб.)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Перечень транспортных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средств, принадлежащих</w:t>
            </w:r>
          </w:p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на праве собственности (вид, марка)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>
        <w:trPr>
          <w:trHeight w:val="557" w:hRule="atLeast"/>
        </w:trPr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</w:r>
          </w:p>
        </w:tc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Вид объектов недвижимости/ Вид 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Площадь</w:t>
            </w:r>
          </w:p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ind w:left="120" w:firstLine="50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</w:rPr>
            </w:r>
          </w:p>
        </w:tc>
        <w:tc>
          <w:tcPr>
            <w:tcW w:w="1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lineRule="exact" w:line="322" w:before="0" w:after="0"/>
              <w:ind w:left="120" w:firstLine="50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Колышев Игорь Алексеевич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молодежной политики,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909117,47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Нет-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1168347,71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20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(аренда)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Комардина Наталья Альбертовна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889441,23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 жилого дома 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 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897951,32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 ИЖС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«Москвич 2141»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Кравцов Виталий Алексеевич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молодежной политики,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571131,16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843009,35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Переверзева Светлана Николаевна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2781249,34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по ИЖС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611872,17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Земельный участок по ИЖС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(общая совместная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ТОУРЕГ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Василенко Жанна Владимировна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496350,76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/>
                <w:sz w:val="20"/>
                <w:szCs w:val="20"/>
              </w:rPr>
              <w:t>»-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72433,8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Никулин Константин Анатольевич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- начальник отдела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669835,12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Chevrolet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Lanos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234065,87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«Хундай Крета»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несовешенно-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несовешенно-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летний 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Темнов Александр Михайлович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физической культуры и спорта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449456,14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490800,95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KIA Spektra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Потанина Екатерина Васильевна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молодежной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450185,17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4628122,68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 ВОЛЬВО ХС 70,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ФОЛЬКСВАГЕН ТИГУАН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накопление за предыдущие годы</w:t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Мезенцева Галина Ивановна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семейной политики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722615,82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Гоштаутас Екатерина Александровна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семейной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238586,80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 «Шевроле Ланос»,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831320,62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«Ниссан Блюмберд»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Павлова Людмила Евгеньевна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семейной политики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377852,95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215870,41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«Опель Астра»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несовершенно-летний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Полянская Лариса Витальевна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финансово-экономического отдела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343025,68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  <w:tr>
        <w:trPr>
          <w:trHeight w:val="1469" w:hRule="atLeast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463359,89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Автомобиль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ФОРД Мондеу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322" w:before="0" w:after="0"/>
              <w:jc w:val="center"/>
              <w:rPr>
                <w:rFonts w:ascii="Calibri" w:hAnsi="Calibri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9e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NoSpacing">
    <w:name w:val="No Spacing"/>
    <w:qFormat/>
    <w:rsid w:val="006b08f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ConsPlusNormal" w:customStyle="1">
    <w:name w:val="ConsPlusNormal"/>
    <w:uiPriority w:val="99"/>
    <w:qFormat/>
    <w:rsid w:val="00c87d3a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523eb4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LibreOffice/7.0.4.2$Windows_X86_64 LibreOffice_project/dcf040e67528d9187c66b2379df5ea4407429775</Application>
  <AppVersion>15.0000</AppVersion>
  <Pages>28</Pages>
  <Words>654</Words>
  <Characters>4959</Characters>
  <CharactersWithSpaces>5280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2021-05-25T16:31:00Z</dcterms:created>
  <dc:creator>1</dc:creator>
  <dc:description/>
  <dc:language>ru-RU</dc:language>
  <cp:lastModifiedBy>1</cp:lastModifiedBy>
  <cp:lastPrinted>2021-05-27T10:54:00Z</cp:lastPrinted>
  <dcterms:modified xsi:type="dcterms:W3CDTF">2021-05-27T11:15:00Z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