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6794500</wp:posOffset>
                </wp:positionH>
                <wp:positionV relativeFrom="page">
                  <wp:posOffset>262890</wp:posOffset>
                </wp:positionV>
                <wp:extent cx="126365" cy="35750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640" cy="35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="0" w:after="28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Plain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stroked="f" style="position:absolute;margin-left:535pt;margin-top:20.7pt;width:9.85pt;height:28.05pt;flip:x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="0" w:after="28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inline distT="0" distB="0" distL="0" distR="0">
            <wp:extent cx="914400" cy="850900"/>
            <wp:effectExtent l="0" t="0" r="0" b="0"/>
            <wp:docPr id="3" name="Рисунок 1" descr="Описание: GerbKursk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Описание: GerbKursk-co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ind w:left="-426" w:hanging="0"/>
        <w:jc w:val="center"/>
        <w:outlineLvl w:val="1"/>
        <w:rPr>
          <w:rFonts w:ascii="Times New Roman" w:hAnsi="Times New Roman" w:eastAsia="Times New Roman" w:cs="Times New Roman"/>
          <w:b/>
          <w:b/>
          <w:sz w:val="4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20"/>
          <w:lang w:eastAsia="ru-RU"/>
        </w:rPr>
        <w:t>АДМИНИСТРАЦИЯ ГОРОДА КУРСКА</w:t>
      </w:r>
    </w:p>
    <w:p>
      <w:pPr>
        <w:pStyle w:val="Normal"/>
        <w:keepNext w:val="true"/>
        <w:numPr>
          <w:ilvl w:val="0"/>
          <w:numId w:val="0"/>
        </w:numPr>
        <w:ind w:left="-426" w:hanging="0"/>
        <w:jc w:val="center"/>
        <w:outlineLvl w:val="1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Курской области</w:t>
      </w:r>
    </w:p>
    <w:p>
      <w:pPr>
        <w:pStyle w:val="Normal"/>
        <w:ind w:left="-426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ind w:left="-426" w:hanging="0"/>
        <w:jc w:val="center"/>
        <w:outlineLvl w:val="2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П О С Т А Н О В Л Е Н И Е</w:t>
      </w:r>
    </w:p>
    <w:p>
      <w:pPr>
        <w:pStyle w:val="Normal"/>
        <w:ind w:left="-426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ind w:left="-426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«16» ноября   2020г.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г. Курск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2109</w:t>
      </w:r>
    </w:p>
    <w:p>
      <w:pPr>
        <w:pStyle w:val="Normal"/>
        <w:widowControl w:val="false"/>
        <w:suppressAutoHyphens w:val="true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u w:val="single"/>
          <w:lang w:eastAsia="ja-JP" w:bidi="fa-IR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u w:val="single"/>
          <w:lang w:eastAsia="ja-JP" w:bidi="fa-IR"/>
        </w:rPr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ja-JP"/>
        </w:rPr>
        <w:t xml:space="preserve">Об утверждении муниципальной 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ja-JP"/>
        </w:rPr>
        <w:t>программы «Обеспечение жильем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ja-JP"/>
        </w:rPr>
        <w:t>граждан города Курска на 2021-2026 годы»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ja-JP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ja-JP"/>
        </w:rPr>
      </w:r>
    </w:p>
    <w:p>
      <w:pPr>
        <w:pStyle w:val="Normal"/>
        <w:widowControl w:val="false"/>
        <w:ind w:firstLine="709"/>
        <w:jc w:val="both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 соответствии со </w:t>
      </w:r>
      <w:hyperlink r:id="rId3">
        <w:r>
          <w:rPr>
            <w:rFonts w:eastAsia="Calibri" w:cs="Times New Roman" w:ascii="Times New Roman" w:hAnsi="Times New Roman"/>
            <w:sz w:val="28"/>
            <w:szCs w:val="28"/>
          </w:rPr>
          <w:t>статьей 179</w:t>
        </w:r>
      </w:hyperlink>
      <w:r>
        <w:rPr>
          <w:rFonts w:eastAsia="Calibri" w:cs="Times New Roman"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Style w:val="Normaltextrun"/>
          <w:rFonts w:cs="Times New Roman" w:ascii="Times New Roman" w:hAnsi="Times New Roman"/>
          <w:color w:val="000000"/>
          <w:sz w:val="28"/>
          <w:szCs w:val="28"/>
        </w:rPr>
        <w:t>Уставом города Курска</w:t>
      </w:r>
      <w:r>
        <w:rPr>
          <w:rStyle w:val="Contextualspellingandgrammarerror"/>
          <w:rFonts w:cs="Times New Roman" w:ascii="Times New Roman" w:hAnsi="Times New Roman"/>
          <w:color w:val="000000"/>
          <w:sz w:val="28"/>
          <w:szCs w:val="28"/>
        </w:rPr>
        <w:t>, Порядком</w:t>
      </w:r>
      <w:r>
        <w:rPr>
          <w:rStyle w:val="Normaltextrun"/>
          <w:rFonts w:cs="Times New Roman" w:ascii="Times New Roman" w:hAnsi="Times New Roman"/>
          <w:color w:val="000000"/>
          <w:sz w:val="28"/>
          <w:szCs w:val="28"/>
        </w:rPr>
        <w:t> разработки, формирования, реализации и оценки эффективности муниципальных программ города Курска, утвержденным постановлением Администрации города Курска         от 17.09.2013 № 3202,</w:t>
      </w:r>
      <w:r>
        <w:rPr>
          <w:rFonts w:eastAsia="Calibri" w:cs="Times New Roman" w:ascii="Times New Roman" w:hAnsi="Times New Roman"/>
          <w:sz w:val="28"/>
          <w:szCs w:val="28"/>
        </w:rPr>
        <w:t xml:space="preserve"> и в целях комплексного решения проблемы                      в обеспечении жилыми помещениями граждан города Курска в наиболее эффективной форме, ПОСТАНОВЛЯЮ:</w:t>
      </w:r>
    </w:p>
    <w:p>
      <w:pPr>
        <w:pStyle w:val="Normal"/>
        <w:widowControl w:val="false"/>
        <w:suppressAutoHyphens w:val="true"/>
        <w:ind w:firstLine="737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val="de-DE" w:eastAsia="ja-JP" w:bidi="fa-IR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</w:r>
    </w:p>
    <w:p>
      <w:pPr>
        <w:pStyle w:val="Normal"/>
        <w:suppressAutoHyphens w:val="true"/>
        <w:ind w:firstLine="708"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ja-JP"/>
        </w:rPr>
        <w:t xml:space="preserve">1. Утвердить прилагаемую муниципальную </w:t>
      </w:r>
      <w:r>
        <w:fldChar w:fldCharType="begin"/>
      </w:r>
      <w:r>
        <w:rPr>
          <w:sz w:val="28"/>
          <w:kern w:val="2"/>
          <w:szCs w:val="28"/>
          <w:bCs/>
          <w:rFonts w:eastAsia="Times New Roman" w:cs="Times New Roman" w:ascii="Times New Roman" w:hAnsi="Times New Roman"/>
          <w:lang w:eastAsia="ja-JP"/>
        </w:rPr>
        <w:instrText> HYPERLINK "../../..//LION/For_all/119%20(%D0%9E%D0%A2%D0%94%D0%95%D0%9B%20%D0%94%D0%95%D0%9B%D0%9E%D0%9F%D0%A0%D0%9E%D0%98%D0%97%D0%92%D0%9E%D0%94%D0%A1%D0%A2%D0%92%D0%90)/%D0%A3%D0%9F%D0%A0%D0%90%D0%92%D0%9B%D0%95%D0%9D%D0%98%D0%95%20%D0%9F%D0%9E%20%D0%96%D0%98%D0%9B%D0%AC%D0%AE/%D0%9F%D0%BE%D1%81%D1%82%D0%B0%D0%BD%20%D0%BA%20%D0%9F%D1%80%D0%BE%D0%B3%D1%80%D0%B0%D0%BC%D0%BC%D0%B5.docx" \l "Par36"</w:instrText>
      </w:r>
      <w:r>
        <w:rPr>
          <w:sz w:val="28"/>
          <w:kern w:val="2"/>
          <w:szCs w:val="28"/>
          <w:bCs/>
          <w:rFonts w:eastAsia="Times New Roman" w:cs="Times New Roman" w:ascii="Times New Roman" w:hAnsi="Times New Roman"/>
          <w:lang w:eastAsia="ja-JP"/>
        </w:rPr>
        <w:fldChar w:fldCharType="separate"/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ja-JP"/>
        </w:rPr>
        <w:t>программу</w:t>
      </w:r>
      <w:r>
        <w:rPr>
          <w:sz w:val="28"/>
          <w:kern w:val="2"/>
          <w:szCs w:val="28"/>
          <w:bCs/>
          <w:rFonts w:eastAsia="Times New Roman" w:cs="Times New Roman" w:ascii="Times New Roman" w:hAnsi="Times New Roman"/>
          <w:lang w:eastAsia="ja-JP"/>
        </w:rPr>
        <w:fldChar w:fldCharType="end"/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ja-JP"/>
        </w:rPr>
        <w:t xml:space="preserve"> «Обеспечение жильем граждан города Курска на 2021 - 2026 годы» (далее - Программа).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2. Управлению информации и печати Администрации города Курска (Комкова Т.В.) обеспечить опубликование настоящего постановления в газете «Городские известия».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3. 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eastAsia="ja-JP" w:bidi="fa-I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4. Контроль за исполнением настоящего постановления возложить             на заместителя главы Администрации города Курска – председателя комитета по управлению муниципальным имуществом города Курска Гранкину О.В.</w:t>
      </w:r>
    </w:p>
    <w:p>
      <w:pPr>
        <w:pStyle w:val="Normal"/>
        <w:widowControl w:val="false"/>
        <w:suppressAutoHyphens w:val="true"/>
        <w:ind w:firstLine="737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val="de-DE" w:eastAsia="ja-JP" w:bidi="fa-IR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5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.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Постановление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вступает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в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силу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с 01 января 2021 года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>.</w:t>
      </w:r>
    </w:p>
    <w:p>
      <w:pPr>
        <w:pStyle w:val="Normal"/>
        <w:widowControl w:val="false"/>
        <w:suppressAutoHyphens w:val="true"/>
        <w:ind w:left="737" w:hanging="737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val="de-DE" w:eastAsia="ja-JP" w:bidi="fa-IR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И.о. главы Администрации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</w:t>
      </w:r>
    </w:p>
    <w:p>
      <w:pPr>
        <w:sectPr>
          <w:type w:val="nextPage"/>
          <w:pgSz w:w="11906" w:h="16838"/>
          <w:pgMar w:left="1985" w:right="567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uppressAutoHyphens w:val="true"/>
        <w:ind w:left="737" w:hanging="73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города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Курска</w:t>
        <w:tab/>
        <w:tab/>
        <w:tab/>
        <w:t xml:space="preserve">                             </w:t>
        <w:tab/>
        <w:tab/>
        <w:tab/>
        <w:tab/>
        <w:t xml:space="preserve">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>Н.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А.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Цыбин</w:t>
      </w:r>
    </w:p>
    <w:p>
      <w:pPr>
        <w:pStyle w:val="Normal"/>
        <w:ind w:left="5520" w:hanging="0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eastAsia="ru-RU"/>
        </w:rPr>
        <w:t>УТВЕРЖДЕНА</w:t>
      </w:r>
    </w:p>
    <w:p>
      <w:pPr>
        <w:pStyle w:val="Normal"/>
        <w:ind w:left="5520" w:hanging="0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города Курска </w:t>
      </w:r>
    </w:p>
    <w:p>
      <w:pPr>
        <w:pStyle w:val="Normal"/>
        <w:ind w:left="5520" w:hanging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«16» ноября 2020 года</w:t>
      </w:r>
    </w:p>
    <w:p>
      <w:pPr>
        <w:pStyle w:val="Normal"/>
        <w:ind w:left="5520" w:hanging="0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2109</w:t>
      </w:r>
      <w:bookmarkStart w:id="0" w:name="_GoBack"/>
      <w:bookmarkEnd w:id="0"/>
    </w:p>
    <w:p>
      <w:pPr>
        <w:pStyle w:val="Normal"/>
        <w:widowControl w:val="false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b/>
          <w:b/>
          <w:bCs/>
          <w:sz w:val="32"/>
          <w:szCs w:val="32"/>
        </w:rPr>
      </w:pPr>
      <w:bookmarkStart w:id="1" w:name="Par36"/>
      <w:bookmarkEnd w:id="1"/>
      <w:r>
        <w:rPr>
          <w:rFonts w:eastAsia="Calibri" w:cs="Times New Roman" w:ascii="Times New Roman" w:hAnsi="Times New Roman"/>
          <w:b/>
          <w:bCs/>
          <w:sz w:val="32"/>
          <w:szCs w:val="32"/>
        </w:rPr>
        <w:t xml:space="preserve">МУНИЦИПАЛЬНАЯ ПРОГРАММА </w:t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b/>
          <w:b/>
          <w:bCs/>
          <w:sz w:val="32"/>
          <w:szCs w:val="32"/>
        </w:rPr>
      </w:pPr>
      <w:r>
        <w:rPr>
          <w:rFonts w:eastAsia="Calibri" w:cs="Times New Roman" w:ascii="Times New Roman" w:hAnsi="Times New Roman"/>
          <w:b/>
          <w:bCs/>
          <w:sz w:val="32"/>
          <w:szCs w:val="32"/>
        </w:rPr>
        <w:t xml:space="preserve">«ОБЕСПЕЧЕНИЕ ЖИЛЬЕМ ГРАЖДАН ГОРОДА КУРСКА </w:t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b/>
          <w:b/>
          <w:bCs/>
          <w:sz w:val="32"/>
          <w:szCs w:val="32"/>
        </w:rPr>
      </w:pPr>
      <w:r>
        <w:rPr>
          <w:rFonts w:eastAsia="Calibri" w:cs="Times New Roman" w:ascii="Times New Roman" w:hAnsi="Times New Roman"/>
          <w:b/>
          <w:bCs/>
          <w:sz w:val="32"/>
          <w:szCs w:val="32"/>
        </w:rPr>
        <w:t>НА 2021 - 2026 ГОДЫ»</w:t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муниципальной программы «Обеспечение жильем граждан города Курска на 2021 - 2026 годы»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1"/>
        <w:tblW w:w="9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1"/>
        <w:gridCol w:w="6114"/>
      </w:tblGrid>
      <w:tr>
        <w:trPr/>
        <w:tc>
          <w:tcPr>
            <w:tcW w:w="33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114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Администрация города Курска </w:t>
            </w:r>
          </w:p>
        </w:tc>
      </w:tr>
      <w:tr>
        <w:trPr>
          <w:trHeight w:val="915" w:hRule="atLeast"/>
        </w:trPr>
        <w:tc>
          <w:tcPr>
            <w:tcW w:w="33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Заказчик-координатор программы (исполнитель-координатор)</w:t>
            </w:r>
          </w:p>
        </w:tc>
        <w:tc>
          <w:tcPr>
            <w:tcW w:w="6114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Управление по учету и распределению жилья города Курска</w:t>
            </w:r>
          </w:p>
        </w:tc>
      </w:tr>
      <w:tr>
        <w:trPr>
          <w:trHeight w:val="1884" w:hRule="atLeast"/>
        </w:trPr>
        <w:tc>
          <w:tcPr>
            <w:tcW w:w="33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114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Управление по учету и распределению жилья города Курска;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Комитет по управлению муниципальным имуществом города Курска;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Управление молодежной политики, физической культуры и спорта города Курска;</w:t>
            </w:r>
          </w:p>
        </w:tc>
      </w:tr>
      <w:tr>
        <w:trPr>
          <w:trHeight w:val="270" w:hRule="atLeast"/>
        </w:trPr>
        <w:tc>
          <w:tcPr>
            <w:tcW w:w="33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114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Обеспечение жильем граждан города Курска</w:t>
            </w:r>
          </w:p>
        </w:tc>
      </w:tr>
      <w:tr>
        <w:trPr>
          <w:trHeight w:val="2079" w:hRule="atLeast"/>
        </w:trPr>
        <w:tc>
          <w:tcPr>
            <w:tcW w:w="33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114" w:type="dxa"/>
            <w:tcBorders/>
          </w:tcPr>
          <w:p>
            <w:pPr>
              <w:pStyle w:val="Normal"/>
              <w:ind w:firstLine="4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улучшение жилищных условий отдельных категорий граждан;</w:t>
            </w:r>
          </w:p>
          <w:p>
            <w:pPr>
              <w:pStyle w:val="Normal"/>
              <w:ind w:firstLine="4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переселение граждан из аварийного жилищного фонда;</w:t>
            </w:r>
          </w:p>
          <w:p>
            <w:pPr>
              <w:pStyle w:val="Normal"/>
              <w:ind w:firstLine="4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реализация функций управления по учету                     и распределению жилья города Курска                             по обеспечению жильем граждан города Курска.</w:t>
            </w:r>
          </w:p>
        </w:tc>
      </w:tr>
      <w:tr>
        <w:trPr>
          <w:trHeight w:val="667" w:hRule="atLeast"/>
        </w:trPr>
        <w:tc>
          <w:tcPr>
            <w:tcW w:w="33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114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2021-2026 годы</w:t>
            </w:r>
          </w:p>
        </w:tc>
      </w:tr>
      <w:tr>
        <w:trPr/>
        <w:tc>
          <w:tcPr>
            <w:tcW w:w="33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Объемы бюджетных ассигнований программы за счет средств бюджета города Курска, а также прогнозируемый объем средств, привлекаемых из других источников (в целом и с распределением по годам и источникам финансирования)</w:t>
            </w:r>
          </w:p>
        </w:tc>
        <w:tc>
          <w:tcPr>
            <w:tcW w:w="6114" w:type="dxa"/>
            <w:tcBorders/>
          </w:tcPr>
          <w:p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sz w:val="26"/>
                <w:szCs w:val="26"/>
              </w:rPr>
              <w:t>Общий объем финансирования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26"/>
                <w:szCs w:val="26"/>
              </w:rPr>
              <w:t>– 384528,0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 xml:space="preserve">тыс. руб.,   в том числе: </w:t>
            </w:r>
          </w:p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>по годам: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2021 г. – 68546,5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2022 г. – 124749,5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2023 г. – 71517,0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2024 г. – 48873,0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2025 г. – 35421,0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2026 г. – 35421,0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 источникам:</w:t>
            </w:r>
          </w:p>
          <w:p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 xml:space="preserve">предполагаемые средства федерального бюджета – 161692,6 тыс.руб., в том числе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2021 г. – 37500,9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2022 г. – 46356,8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2023 г. – 45462,9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2024 г. – 16372,0</w:t>
            </w:r>
          </w:p>
          <w:p>
            <w:pPr>
              <w:pStyle w:val="ConsPlusTitle"/>
              <w:widowControl/>
              <w:jc w:val="both"/>
              <w:rPr>
                <w:rFonts w:ascii="Times New Roman" w:hAnsi="Times New Roman"/>
                <w:b w:val="false"/>
                <w:b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sz w:val="26"/>
                <w:szCs w:val="26"/>
              </w:rPr>
              <w:t xml:space="preserve">в 2025 г.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 w:val="false"/>
                <w:sz w:val="26"/>
                <w:szCs w:val="26"/>
              </w:rPr>
              <w:t xml:space="preserve"> 8000,0</w:t>
            </w:r>
          </w:p>
          <w:p>
            <w:pPr>
              <w:pStyle w:val="ConsPlusTitle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sz w:val="26"/>
                <w:szCs w:val="26"/>
              </w:rPr>
              <w:t>в 2026 г. – 8000,0</w:t>
            </w:r>
          </w:p>
          <w:p>
            <w:pPr>
              <w:pStyle w:val="ConsPlusTitle"/>
              <w:widowControl/>
              <w:jc w:val="both"/>
              <w:rPr>
                <w:rFonts w:ascii="Times New Roman" w:hAnsi="Times New Roman"/>
                <w:b w:val="false"/>
                <w:b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sz w:val="26"/>
                <w:szCs w:val="26"/>
              </w:rPr>
              <w:t xml:space="preserve">предполагаемые средства областного бюджета – 55343,1 тыс. руб., в том числе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2021 г. – 10384,4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2022 г. – 11919,5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2023 г. – 11174,8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2024 г. – 7864,4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2025 г. – 7000,0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2026 г. – 7000,0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средства бюджета города Курска – 167492,3 тыс. руб., в том числе: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2021 г. – 20661,2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2022 г. – 66473,2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2023 г. – 14879,3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2024 г. – 24636,6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2025 г. – 20421,0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2026 г. – 20421,0</w:t>
            </w:r>
          </w:p>
        </w:tc>
      </w:tr>
      <w:tr>
        <w:trPr/>
        <w:tc>
          <w:tcPr>
            <w:tcW w:w="33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114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реализация мероприятий Программы позволит: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создать условия для улучшения демографической ситуации в городе, снижения социальной напряженности в обществе путем предоставления дополнительной социальной выплаты 30 молодым семьям – претендентам на получение социальной выплаты при рождении (усыновлении) ребенка;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улучшить жилищные условия: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154 молодых семей, получивших социальные выплаты (субсидии) на приобретение (строительство) жилья;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60 малоимущих семей, признанных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</w:rPr>
              <w:t xml:space="preserve"> нуждающимися  в жилых помещениях, получивших жилые помещения;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граждан, проживающих в 16 многоквартирных домах, до 01.01.2017 признанных аварийными            и подлежащими сносу;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граждан, проживающих в 15 многоквартирных домах, после 01.01.2017 признанных аварийными       и подлежащими сносу.</w:t>
            </w:r>
          </w:p>
        </w:tc>
      </w:tr>
    </w:tbl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Standard"/>
        <w:ind w:left="737" w:hanging="737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>
        <w:rPr>
          <w:b/>
          <w:bCs/>
          <w:sz w:val="28"/>
          <w:szCs w:val="28"/>
          <w:lang w:val="ru-RU"/>
        </w:rPr>
        <w:t>ХАРАКТЕРИСТИКА ТЕКУЩЕГО СОСТОЯНИЯ СФЕРЫ РЕАЛИЗАЦИИ МУНИЦИПАЛЬНОЙ ПРОГРАММЫ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муниципальной программы «Обеспечение жильем граждан города Курска на 2021-2026 годы» обусловлено необходимостью решения жилищной проблемы, как одной из наиболее острых социальных проблем.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целом за период реализации приоритетного национального проекта «Доступное и комфортное жилье гражданам России», т.е. с 2006 года            на территории города с использованием средств из бюджетов всех уровней (федеральный, областной и местный) улучшили жилищные условия более  2,5 тысяч граждан льготных категорий.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задачи, направленные на улучшение жилищных условий граждан, определены основным мероприятием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согласно Постановления Правительства Российской Федерации                            от 30.12.2017 № 1710 и Указом Президента Российской Федерации                      от 07.05.2012 № 600  «О мерах по обеспечению граждан Российской Федерации доступным  и комфортным жильем и повышению качества жилищно-коммунальных услуг».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жилищных прав жителей города Курска осуществляется            в рамках муниципальной программы «Обеспечение жильем граждан города Курска на 2021-2026 гг.»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 из федерального и областного бюджетов направляются           на обеспечение жильем граждан, перед которыми в соответствии                            с законодательством, есть обязательства Российской Федерации, в рамках федеральных и областных программ, реализуемых на условиях софинансирования с региональным и муниципальным бюджетами или               за счет субвенций федерального бюджета субъектам Российской Федерации.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период с 2016 года по 2020 год  в рамках реализации федеральных               и областных программ улучшены жилищные условия 735 семьям.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с тем, проблема обеспечения жильем граждан города остается достаточно острой. На учете нуждающихся в улучшении жилищных условий в управлении по учету и распределению жилья города Курска по состоянию на 01.07.2020 состоит 11078 семей из них: поставленных на учет                        до 01.01.2005 - 8049 семей  и 3029 семей признаны нуждающимися                 по условиям действующего Жилищного кодекса.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Предоставление социальных выплат (единовременных денежных выплат) на приобретение жилья в рамках реализации мероприятий государственных программ (муниципальных программ) остается основной формой поддержки отдельных категорий граждан, которые нуждаются                          в улучшении жилищных условий, но не имеют возможности накопить средств на приобретение жилья на рыночных условиях.   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города Курска действуют федеральные и региональные программы по улучшению жилищных условий, в рамках которых за счет единовременной денежной выплаты, предоставляемой на приобретение жилья, очередники могут улучшить жилищные условия.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Одним из направлений работы является содействие молодым семьям               в решении жилищных вопросов. В период с 2016 по 2020 год в рамках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cs="Times New Roman" w:ascii="Times New Roman" w:hAnsi="Times New Roman"/>
          <w:sz w:val="28"/>
          <w:szCs w:val="28"/>
        </w:rPr>
        <w:t xml:space="preserve"> 156 молодых семьи получили свидетельства                 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Мероприятия программы по предоставлению социальной выплаты молодым семьям города Курска нацелены на реализацию мероприятия              по обеспечению жильем молодых семей ведомственной целевой программы «Оказание государственной поддержки гражданам в обеспечении жильем          и оплате жилищно-коммунальных услуг» государственной программы Российской Федерации «Обеспечение доступным и комфортным жильем            и коммунальными услугами граждан Российской Федерации», утвержденной постановлением Правительства Российской Федерации                от 30 декабря 2017 года № 1710, и мероприятия по обеспечению жильем молодых семей подпрограммы 1 «Создание условий для обеспечения доступным и комфортным жильем граждан в Курской области» государственной программы Курской области «Обеспечение доступным             и комфортным жильем и коммунальными услугами граждан в Курской области», утвержденной постановлением Администрации Курской области                       от 11 октября 2013 года № 716-па.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Кроме того, за счет бюджета города Курска предусматривается предоставление молодой семье – участнице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дополнительных средств из бюджета города Курска, из расчета не менее 5 процентов расчетной (средней) стоимости жилья для семей различной численности, при рождении (усыновлении) каждого ребенка. В случае смерти одного из членов молодой семьи, после выдачи «Свидетельства о праве на получение социальной выплаты на приобретение жилого помещения или создание объекта индивидуального жилищного строительства», предусматривается предоставление дополнительных средств из бюджета города Курска                      из расчета разницы между социальной выплатой, указанной в выданном свидетельстве и производимым перерасчетом на фактический состав семьи.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Жилищный Кодекс Российской Федерации (ст. 49) возлагает на орган местного самоуправления обязанность по обеспечению жильем граждан, признанных нуждающимися в жилых помещениях, отнесенных к категории малоимущих.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состоянию на 01.07.2020 г. в Администрации города Курска состоят на учете нуждающихся в улучшении жилищных условий 194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малоимущих семьи. Низкий уровень жизни данной категории граждан, отсутствие возможности самостоятельно улучшить жилищные условия являются основными причинами роста социальной напряженности, в связи ем эффективность решения данной проблемы на уровне местного самоуправления приобретает все большую актуальность.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длительным отсутствием денежных средств на реализацию обязанности органов местного самоуправления по обеспечению малоимущих граждан жилыми помещениями лица данной категории обеспечивались только за счет жилых помещений, освобождающихся  причинам. Так, в период с 2016 по 2020 год по очереди 33 малоимущим семьям предоставлены жилые помещения.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Одним из путей улучшения жилищных условий граждан является переселение из аварийного жилищного фонда.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Состояние жилищного фонда характеризуется высоким уровнем износа. В городе насчитывается 50 тыс. кв. м. общей площади аварийного жилья, наибольшую долю которого составляет малоэтажное жилье.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 w:eastAsia="Lucida Sans Unicode" w:cs="Times New Roman"/>
          <w:color w:val="000000"/>
          <w:kern w:val="2"/>
          <w:sz w:val="28"/>
          <w:szCs w:val="28"/>
          <w:lang w:bidi="en-US"/>
        </w:rPr>
      </w:pPr>
      <w:r>
        <w:rPr>
          <w:rFonts w:eastAsia="Lucida Sans Unicode" w:cs="Times New Roman" w:ascii="Times New Roman" w:hAnsi="Times New Roman"/>
          <w:color w:val="000000"/>
          <w:kern w:val="2"/>
          <w:sz w:val="28"/>
          <w:szCs w:val="28"/>
          <w:lang w:bidi="en-US"/>
        </w:rPr>
        <w:t>Постановлением Администрации города Курска от 06.06.2019 № 1042 утверждена  Адресная программа по переселению граждан из аварийного жилищного фонда в городе Курске на 2019-2025 (1 сентября) годы.                             По вышеуказанной программе планируется поэтапное (2020-2024 гг.) переселение граждан из 119 жилых помещений, расположенных                         в 19 аварийных домах, признанных таковыми до 01.01.2017.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 w:eastAsia="Lucida Sans Unicode" w:cs="Times New Roman"/>
          <w:color w:val="000000"/>
          <w:kern w:val="2"/>
          <w:sz w:val="28"/>
          <w:szCs w:val="28"/>
          <w:lang w:bidi="en-US"/>
        </w:rPr>
      </w:pPr>
      <w:r>
        <w:rPr>
          <w:rFonts w:eastAsia="Lucida Sans Unicode" w:cs="Times New Roman" w:ascii="Times New Roman" w:hAnsi="Times New Roman"/>
          <w:color w:val="000000"/>
          <w:kern w:val="2"/>
          <w:sz w:val="28"/>
          <w:szCs w:val="28"/>
          <w:lang w:bidi="en-US"/>
        </w:rPr>
        <w:t>Постановлением Администрации города Курска от 20.11.2019 № 2363 утверждена муниципальная адресная программа по переселению граждан              из аварийного жилищного фонда в городе Курске на 2017-2021 гг.                 По вышеуказанной программе планируется поэтапное (2020-2021 гг.) переселение граждан из 212 жилых помещений, расположенных                         в 21 аварийном доме.</w:t>
      </w:r>
    </w:p>
    <w:p>
      <w:pPr>
        <w:pStyle w:val="Normal"/>
        <w:ind w:firstLine="709"/>
        <w:jc w:val="both"/>
        <w:rPr>
          <w:rFonts w:ascii="Times New Roman" w:hAnsi="Times New Roman" w:eastAsia="Lucida Sans Unicode" w:cs="Times New Roman"/>
          <w:color w:val="000000"/>
          <w:kern w:val="2"/>
          <w:sz w:val="28"/>
          <w:szCs w:val="28"/>
          <w:lang w:bidi="en-US"/>
        </w:rPr>
      </w:pPr>
      <w:r>
        <w:rPr>
          <w:rFonts w:eastAsia="Lucida Sans Unicode" w:cs="Times New Roman" w:ascii="Times New Roman" w:hAnsi="Times New Roman"/>
          <w:color w:val="000000"/>
          <w:kern w:val="2"/>
          <w:sz w:val="28"/>
          <w:szCs w:val="28"/>
          <w:lang w:bidi="en-US"/>
        </w:rPr>
        <w:t>В период с 2017 по 2019 год в рамках Адресных программ                           в благоустроенные квартиры переселены 294 семьи.</w:t>
      </w:r>
    </w:p>
    <w:p>
      <w:pPr>
        <w:pStyle w:val="Normal"/>
        <w:ind w:firstLine="709"/>
        <w:jc w:val="both"/>
        <w:rPr>
          <w:rFonts w:ascii="Times New Roman" w:hAnsi="Times New Roman" w:eastAsia="Lucida Sans Unicode" w:cs="Times New Roman"/>
          <w:color w:val="000000"/>
          <w:kern w:val="2"/>
          <w:sz w:val="28"/>
          <w:szCs w:val="28"/>
          <w:lang w:bidi="en-US"/>
        </w:rPr>
      </w:pPr>
      <w:r>
        <w:rPr>
          <w:rFonts w:eastAsia="Lucida Sans Unicode" w:cs="Times New Roman" w:ascii="Times New Roman" w:hAnsi="Times New Roman"/>
          <w:color w:val="000000"/>
          <w:kern w:val="2"/>
          <w:sz w:val="28"/>
          <w:szCs w:val="28"/>
          <w:lang w:bidi="en-US"/>
        </w:rPr>
        <w:t>По Адресной программе по переселению граждан из аварийного жилищного фонда в городе Курске на 2019-2025 (1 сентября) 193 семьи, проживавшие в 14 аварийных домах, в их числе 12 аварийных дома                     (190 семей) расселены полностью (ул. Димитрова, дом №18; ул. Щемиловка, дом №13; ул. Республиканская, дом №42Б; ул. Суворовская, дом №57;             1-й Промышленный переулок, дома №№3, 3А; 2-й Промышленный переулок, дома №№ 4, 4А,6; ул. Менделеева, дом №№1/5, 5) и 2 аварийных дома (3 семьи) частично (ул. Парк Солянка, дома №№ 1А и 2А).</w:t>
      </w:r>
      <w:r>
        <w:rPr>
          <w:rFonts w:eastAsia="Arial" w:cs="Times New Roman" w:ascii="Times New Roman" w:hAnsi="Times New Roman"/>
          <w:kern w:val="2"/>
          <w:sz w:val="28"/>
          <w:szCs w:val="28"/>
          <w:lang w:eastAsia="ar-SA"/>
        </w:rPr>
        <w:t xml:space="preserve">               10.08.2020 года  заключены муниципальные контракты на приобретение                 в собственность муниципального образования «Город Курск» 10 квартир,               в том числе на 3 двухкомнатные квартиры и 7 трехкомнатных квартир, для переселения граждан из домов по ул. Красной Армии д. № 14, ул. Карла Маркса д. №77/5, признанных аварийными;</w:t>
      </w:r>
    </w:p>
    <w:p>
      <w:pPr>
        <w:pStyle w:val="Normal"/>
        <w:ind w:firstLine="709"/>
        <w:jc w:val="both"/>
        <w:rPr>
          <w:rFonts w:ascii="Times New Roman" w:hAnsi="Times New Roman" w:eastAsia="Lucida Sans Unicode" w:cs="Times New Roman"/>
          <w:color w:val="000000"/>
          <w:kern w:val="2"/>
          <w:sz w:val="28"/>
          <w:szCs w:val="28"/>
          <w:lang w:bidi="en-US"/>
        </w:rPr>
      </w:pPr>
      <w:r>
        <w:rPr>
          <w:rFonts w:eastAsia="Lucida Sans Unicode" w:cs="Times New Roman" w:ascii="Times New Roman" w:hAnsi="Times New Roman"/>
          <w:color w:val="000000"/>
          <w:kern w:val="2"/>
          <w:sz w:val="28"/>
          <w:szCs w:val="28"/>
          <w:lang w:bidi="en-US"/>
        </w:rPr>
        <w:t>По муниципальной адресной программе по переселению граждан            из аварийного жилищного фонда в городе Курске на 2017-2021 гг. переселено 101 семья, проживавшая в 4-х аварийных домах. В их числе три дома: дом №20 по ул. Конорева (90 квартир), дом №27 по ул. Дубровинского                        (6 помещений), дом № 16А по ул. Западный парк (4 семьи) расселены полностью, а один дом по ул. Марата, №24 лит. А2 (1 семья), частично.</w:t>
      </w:r>
    </w:p>
    <w:p>
      <w:pPr>
        <w:pStyle w:val="Normal"/>
        <w:ind w:firstLine="709"/>
        <w:jc w:val="both"/>
        <w:rPr>
          <w:rFonts w:ascii="Times New Roman" w:hAnsi="Times New Roman" w:eastAsia="Arial" w:cs="Times New Roman"/>
          <w:kern w:val="2"/>
          <w:sz w:val="28"/>
          <w:szCs w:val="28"/>
          <w:lang w:eastAsia="ar-SA"/>
        </w:rPr>
      </w:pPr>
      <w:r>
        <w:rPr>
          <w:rFonts w:eastAsia="Arial" w:cs="Times New Roman" w:ascii="Times New Roman" w:hAnsi="Times New Roman"/>
          <w:kern w:val="2"/>
          <w:sz w:val="28"/>
          <w:szCs w:val="28"/>
          <w:lang w:eastAsia="ar-SA"/>
        </w:rPr>
        <w:t xml:space="preserve">Основная проблема в реализации программ по переселению граждан              в рамках реализации Федерального закона от 21.07.2007 года № 185-ФЗ                    «О Фонде содействия реформированию ЖКХ» заключается в том, что федеральные субсидии предоставляются для переселения граждан                       из многоквартирных аварийных домов, признанные таковыми по состоянию на 01 января 2017 года. </w:t>
      </w:r>
    </w:p>
    <w:p>
      <w:pPr>
        <w:pStyle w:val="Normal"/>
        <w:ind w:firstLine="709"/>
        <w:jc w:val="both"/>
        <w:rPr>
          <w:rFonts w:ascii="Times New Roman" w:hAnsi="Times New Roman" w:eastAsia="Arial" w:cs="Times New Roman"/>
          <w:kern w:val="2"/>
          <w:sz w:val="28"/>
          <w:szCs w:val="28"/>
          <w:lang w:eastAsia="ar-SA"/>
        </w:rPr>
      </w:pPr>
      <w:r>
        <w:rPr>
          <w:rFonts w:eastAsia="Arial" w:cs="Times New Roman" w:ascii="Times New Roman" w:hAnsi="Times New Roman"/>
          <w:kern w:val="2"/>
          <w:sz w:val="28"/>
          <w:szCs w:val="28"/>
          <w:lang w:eastAsia="ar-SA"/>
        </w:rPr>
        <w:t xml:space="preserve">В городе Курске по состоянию на 01.07.2020  20 жилых домов признаны аварийными и подлежащими сносу, которые не участвуют                     в программах с привлечением средств Фонда содействия реформированию жилищно-коммунального хозяйства.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kern w:val="2"/>
          <w:sz w:val="24"/>
          <w:szCs w:val="24"/>
          <w:lang w:val="de-DE"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de-DE" w:eastAsia="ja-JP" w:bidi="fa-IR"/>
        </w:rPr>
        <w:t>I</w:t>
      </w: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en-US" w:eastAsia="ja-JP" w:bidi="fa-IR"/>
        </w:rPr>
        <w:t>I</w:t>
      </w: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de-DE" w:eastAsia="ja-JP" w:bidi="fa-IR"/>
        </w:rPr>
        <w:t xml:space="preserve">. </w:t>
      </w: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  <w:t>ЦЕЛИ И ЗАДАЧИ МУНИЦИПАЛЬНОЙ ПРОГРАММЫ, СРОК               ЕЕ РЕАЛИЗАЦИИ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</w:r>
    </w:p>
    <w:p>
      <w:pPr>
        <w:pStyle w:val="Normal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Основной целью Программы является обеспечение жильем граждан города Курска.</w:t>
      </w:r>
    </w:p>
    <w:p>
      <w:pPr>
        <w:pStyle w:val="Normal"/>
        <w:ind w:first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Достижение данной цели Программы будет осуществляться путем решения следующих задач: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улучшение жилищных условий отдельных категорий граждан;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>риобретение у застройщиков жилых помещений для переселения граждан из аварийного жилищного фонда, признанного таковым до и после 01.01.2017, или выплата выкупной цены за изымаемое недвижимое имущество;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реализация функций управления по учету и распределению жилья города Курска по обеспечению жильем граждан города Курска.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Сроки реализации Программы для достижения указанной цели                      и решения задач: 2021-2026 годы. </w:t>
      </w:r>
    </w:p>
    <w:p>
      <w:pPr>
        <w:pStyle w:val="Normal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de-DE" w:eastAsia="ja-JP" w:bidi="fa-IR"/>
        </w:rPr>
        <w:t>I</w:t>
      </w: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en-US" w:eastAsia="ja-JP" w:bidi="fa-IR"/>
        </w:rPr>
        <w:t>II</w:t>
      </w: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de-DE" w:eastAsia="ja-JP" w:bidi="fa-IR"/>
        </w:rPr>
        <w:t xml:space="preserve">. </w:t>
      </w: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  <w:t>МЕРОПРИЯТИЯ МУНИЦИПАЛЬНОЙ ПРОГРАММЫ</w:t>
      </w:r>
    </w:p>
    <w:p>
      <w:pPr>
        <w:pStyle w:val="Normal"/>
        <w:widowControl w:val="false"/>
        <w:suppressAutoHyphens w:val="true"/>
        <w:ind w:firstLine="737"/>
        <w:jc w:val="both"/>
        <w:rPr>
          <w:rFonts w:ascii="Times New Roman" w:hAnsi="Times New Roman" w:eastAsia="Andale Sans UI" w:cs="Tahoma"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ind w:firstLine="737"/>
        <w:jc w:val="both"/>
        <w:rPr>
          <w:rFonts w:ascii="Times New Roman" w:hAnsi="Times New Roman" w:eastAsia="Andale Sans UI" w:cs="Tahoma"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eastAsia="ja-JP" w:bidi="fa-IR"/>
        </w:rPr>
        <w:t>Р</w:t>
      </w:r>
      <w:r>
        <w:rPr>
          <w:rFonts w:eastAsia="Andale Sans UI" w:cs="Tahoma" w:ascii="Times New Roman" w:hAnsi="Times New Roman"/>
          <w:kern w:val="2"/>
          <w:sz w:val="28"/>
          <w:szCs w:val="28"/>
          <w:lang w:val="de-DE" w:eastAsia="ja-JP" w:bidi="fa-IR"/>
        </w:rPr>
        <w:t xml:space="preserve">ешение задач по обеспечению жильем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ja-JP" w:bidi="fa-IR"/>
        </w:rPr>
        <w:t xml:space="preserve">граждан города Курска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de-DE" w:eastAsia="ja-JP" w:bidi="fa-IR"/>
        </w:rPr>
        <w:t>будет осуществляться за счет комплексного выполнения следующих мероприятий настоящей Программы: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предоставление социальных выплат на приобретение (строительство) жилья молодым семьям города Курска;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предоставление дополнительной социальной выплаты молодым семьям-претендентам на получение социальной выплаты при рождении (усыновлении) ребенка;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жилых помещений малоимущим </w:t>
      </w:r>
      <w:r>
        <w:rPr>
          <w:rFonts w:ascii="Times New Roman" w:hAnsi="Times New Roman"/>
          <w:color w:val="000000"/>
          <w:sz w:val="28"/>
          <w:szCs w:val="28"/>
        </w:rPr>
        <w:t>гражданам, признанным нуждающимися в жилых помещениях;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приобретение у застройщиков жилых помещений для переселения граждан из аварийного жилищного фонда, признанного таковым                        до 01.01.2017, </w:t>
      </w:r>
      <w:r>
        <w:rPr>
          <w:rFonts w:ascii="Times New Roman" w:hAnsi="Times New Roman"/>
          <w:sz w:val="28"/>
          <w:szCs w:val="28"/>
        </w:rPr>
        <w:t>или выплата выкупной цены за изымаемое недвижимое имущество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приобретение у застройщиков жилых помещений для переселения граждан из аварийного жилищного фонда, признанного таковым после 01.01.2017, </w:t>
      </w:r>
      <w:r>
        <w:rPr>
          <w:rFonts w:ascii="Times New Roman" w:hAnsi="Times New Roman"/>
          <w:sz w:val="28"/>
          <w:szCs w:val="28"/>
        </w:rPr>
        <w:t>или выплата выкупной цены за изымаемое недвижимое имущество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финансовое обеспечение расходов на выполнение функций управления по учету и распределению жилья города Курска.</w:t>
      </w:r>
    </w:p>
    <w:p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Мероприяти</w:t>
      </w:r>
      <w:r>
        <w:rPr>
          <w:sz w:val="28"/>
          <w:szCs w:val="28"/>
          <w:lang w:val="ru-RU"/>
        </w:rPr>
        <w:t xml:space="preserve">е по </w:t>
      </w:r>
      <w:r>
        <w:rPr>
          <w:sz w:val="28"/>
          <w:szCs w:val="28"/>
        </w:rPr>
        <w:t>предоставлени</w:t>
      </w:r>
      <w:r>
        <w:rPr>
          <w:sz w:val="28"/>
          <w:szCs w:val="28"/>
          <w:lang w:val="ru-RU"/>
        </w:rPr>
        <w:t>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жилых помещений малоимущим </w:t>
      </w:r>
      <w:r>
        <w:rPr>
          <w:color w:val="000000"/>
          <w:sz w:val="28"/>
          <w:szCs w:val="28"/>
        </w:rPr>
        <w:t>гражданам, признанным нуждающимися в жилых помещениях</w:t>
      </w:r>
      <w:r>
        <w:rPr>
          <w:color w:val="000000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направлены на решение задач по обеспечению жильем участников Программы за счет средств местного бюджета. </w:t>
      </w:r>
      <w:r>
        <w:rPr>
          <w:sz w:val="28"/>
          <w:szCs w:val="28"/>
          <w:lang w:val="ru-RU"/>
        </w:rPr>
        <w:t>Однако, учитывая дефицит бюджета муниципального образования «Город Курск», в связи с отсутствием возможности приобретения новых жилых помещений, для улучшения жилищных условий малоимущих граждан используется высвобождаемый вторичный жилищный фонд.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Перечень мероприятий Программы, объемы и источники                        их финансирования приведены в приложении 1 к настоящей Программе.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kern w:val="2"/>
          <w:sz w:val="24"/>
          <w:szCs w:val="24"/>
          <w:lang w:val="de-DE"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de-DE" w:eastAsia="ja-JP" w:bidi="fa-IR"/>
        </w:rPr>
        <w:t>I</w:t>
      </w: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en-US" w:eastAsia="ja-JP" w:bidi="fa-IR"/>
        </w:rPr>
        <w:t>V</w:t>
      </w: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de-DE" w:eastAsia="ja-JP" w:bidi="fa-IR"/>
        </w:rPr>
        <w:t xml:space="preserve">. </w:t>
      </w: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  <w:t>ФИНАНСОВОЕ ОБЕСПЕЧЕНИЕ МУНИЦИПАЛЬНОЙ ПРОГРАММЫ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Общий объем финансирования Программы составляет                   384528,0 тыс. руб., в том числе: из средств бюджета муниципального образования «Город Курск» – 167492,3 тыс.руб.; предполагаемых средств областного бюджета – 55343,1 тыс.руб.; предполагаемых средств федерального бюджета – 161692,6 тыс. руб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Главные распорядители средств бюджета города включают средства                        на реализацию мероприятий Программы в реестр расходных обязательств                    и учитывают средства на ее реализацию при составлении расчетной потребности в бюджетных ассигнованиях в процессе формирования проекта бюджета города Курска на очередной финансовый год и плановый период.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Финансирование утвержденной Программы осуществляется через главных распорядителей средств бюджета города Курска – органы, ответственные за реализацию Программы: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комитет по управлению муниципальным имуществом города Курска;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управление молодежной политики, физической культуры и спорта города Курска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Заявки для получения финансирования из бюджета города представляются в комитет финансов города Курска в установленном порядке.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Ежегодные объемы бюджетных ассигнований мероприятий Программы уточняются в соответствии с утвержденным бюджетом города Курска  на соответствующий финансовый год и плановый период.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учетом выделенных на реализацию Программы финансовых средств исполнителем-координатором Программы могут уточняться отдельные мероприятия Программы, сроки исполнения, состав исполнителей, затраты, целевые показатели (индикаторы), в связи с чем в Программу вносятся соответствующие изменения.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Финансовое обеспечение представлено в приложении 2 к настоящей Программе.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en-US" w:eastAsia="ja-JP" w:bidi="fa-IR"/>
        </w:rPr>
        <w:t>V</w:t>
      </w: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de-DE" w:eastAsia="ja-JP" w:bidi="fa-IR"/>
        </w:rPr>
        <w:t xml:space="preserve">. </w:t>
      </w: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  <w:t>МЕХАНИЗМ РЕАЛИЗАЦИИ МУНИЦИПАЛЬНОЙ ПРОГРАММЫ, МОНИТОРИНГ И КОНТРОЛЬ ЗА ХОДОМ ЕЕ РЕАЛИЗАЦИИ</w:t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Реализация и контроль за исполнением Программы осуществляется            в соответствии с подразделом 4.2 Порядка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разработки, формирования, реализации и оценки эффективности муниципальных программ города Курска, утвержденного постановлением Администрации города Курска                 от 17.09.2013 № 3202.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Управление реализацией Программы осуществляется заказчиком-координатором (исполнителем-координатором) Программы – управлением по учету и распределению жилья города Курска.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Заказчик-координатор: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организует реализацию Программы;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несет ответственность за конечные результаты Программы;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координирует деятельность исполнителей мероприятий Программы;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осуществляет ежеквартальный мониторинг реализации Программы;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итогам отчетного года и после завершения реализации Программы проводит оценку эффективности Программы, формирует отчет, необходимый для проведения оценки эффективности Программы (приложение 4);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запрашивает у исполнителей мероприятий Программы информацию, необходимую для проведения ежеквартального мониторинга и ежегодной оценки эффективности реализации Программы.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Заказчик-координатор Программы по результатам проведения ежеквартального мониторинга выполнения мероприятий и целевых показателей Программы подготавливает отчет о ходе реализации Программы за первые 3 квартала года нарастающим итогом и предоставляет                           его заместителям главы Администрации города Курска, курирующим соответствующие направления Программы, до 20 числа месяца, следующего за отчетным периодом.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Исполнители мероприятий Программы не позднее 10 числа месяца, следующего за отчетным периодом, предоставляют исполнителю-координатору запрашиваемую информацию для проведения ежеквартального мониторинга выполнения мероприятий и целевых показателей Программы.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en-US" w:eastAsia="ja-JP" w:bidi="fa-IR"/>
        </w:rPr>
        <w:t>VI</w:t>
      </w: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de-DE" w:eastAsia="ja-JP" w:bidi="fa-IR"/>
        </w:rPr>
        <w:t xml:space="preserve">.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ОЖИДАЕМЫЕ РЕЗУЛЬТАТЫ РЕАЛИЗАЦИИ МУНИЦИПАЛЬНОЙ ПРОГРАММЫ</w:t>
      </w:r>
    </w:p>
    <w:p>
      <w:pPr>
        <w:pStyle w:val="Normal"/>
        <w:widowControl w:val="false"/>
        <w:suppressAutoHyphens w:val="true"/>
        <w:ind w:left="737" w:hanging="737"/>
        <w:jc w:val="center"/>
        <w:rPr>
          <w:rFonts w:ascii="Times New Roman" w:hAnsi="Times New Roman" w:eastAsia="Andale Sans UI" w:cs="Tahoma"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Cs/>
          <w:kern w:val="2"/>
          <w:sz w:val="28"/>
          <w:szCs w:val="28"/>
          <w:lang w:eastAsia="ja-JP" w:bidi="fa-IR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Реализация Программы к 2026 году позволит: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создать условия для улучшения демографической ситуации в городе, снижения социальной напряженности в обществе путем предоставления</w:t>
      </w:r>
      <w:r>
        <w:rPr>
          <w:rFonts w:cs="Times New Roman" w:ascii="Times New Roman" w:hAnsi="Times New Roman"/>
          <w:sz w:val="28"/>
          <w:szCs w:val="28"/>
        </w:rPr>
        <w:t xml:space="preserve"> дополнительной социальной выплаты 30 молодым семьям – претендентам   на получение социальной выплаты при рождении (усыновлении) ребенка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улучшить жилищные условия: 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154 молодых семей, получивших социальные выплаты (субсидии)            на приобретение (строительство) жилья;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обеспечить жилыми помещениями 60 малоимущих семей, признанных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нуждающимися в жилых помещениях;</w:t>
      </w:r>
    </w:p>
    <w:p>
      <w:pPr>
        <w:pStyle w:val="ListParagraph"/>
        <w:suppressAutoHyphens w:val="true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переселить граждан из 16 многоквартирных домов, до 01.01.2017 признанных аварийными и подлежащими сносу;</w:t>
      </w:r>
    </w:p>
    <w:p>
      <w:pPr>
        <w:pStyle w:val="ListParagraph"/>
        <w:suppressAutoHyphens w:val="true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переселить граждан из 15 многоквартирных домов, после 01.01.2017 признанных аварийными и подлежащими сносу.</w:t>
      </w:r>
    </w:p>
    <w:p>
      <w:pPr>
        <w:pStyle w:val="Normal"/>
        <w:ind w:firstLine="705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Перечень показателей для проведения оценки эффективности реализации Программы приведен в приложении 3 к настоящей Программе.</w:t>
      </w:r>
    </w:p>
    <w:p>
      <w:pPr>
        <w:pStyle w:val="Normal"/>
        <w:ind w:firstLine="705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Методика оценки эффективности реализации Программы содержится в приложении 4 к настоящей Программе.</w:t>
      </w:r>
    </w:p>
    <w:p>
      <w:pPr>
        <w:pStyle w:val="ListParagraph"/>
        <w:suppressAutoHyphens w:val="true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uppressAutoHyphens w:val="true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985" w:right="680" w:header="720" w:top="1134" w:footer="0" w:bottom="1134" w:gutter="0"/>
          <w:pgNumType w:fmt="decimal"/>
          <w:formProt w:val="false"/>
          <w:titlePg/>
          <w:textDirection w:val="lrTb"/>
          <w:docGrid w:type="default" w:linePitch="299" w:charSpace="4096"/>
        </w:sectPr>
        <w:pStyle w:val="ListParagraph"/>
        <w:suppressAutoHyphens w:val="true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left="963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widowControl w:val="false"/>
        <w:ind w:left="963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cs="Times New Roman" w:ascii="Times New Roman" w:hAnsi="Times New Roman"/>
          <w:sz w:val="24"/>
          <w:szCs w:val="24"/>
          <w:shd w:fill="FFFFFF" w:val="clear"/>
        </w:rPr>
        <w:t xml:space="preserve">к муниципальной программе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ja-JP"/>
        </w:rPr>
        <w:t>«Обеспечение жильем граждан города Курска                                      на 2021 - 2026 годы»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ПЕРЕЧЕНЬ 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МЕРОПРИЯТИЙ МУНИЦИПАЛЬНОЙ ПРОГРАММЫ «ОБЕСПЕЧЕНИЕ ЖИЛЬЕМ ГРАЖДАН ГОРОДА КУРСКА                                             НА 2021-2026 ГОДЫ»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a5"/>
        <w:tblW w:w="14692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741"/>
        <w:gridCol w:w="1378"/>
        <w:gridCol w:w="1124"/>
        <w:gridCol w:w="1018"/>
        <w:gridCol w:w="1019"/>
        <w:gridCol w:w="1019"/>
        <w:gridCol w:w="1018"/>
        <w:gridCol w:w="1019"/>
        <w:gridCol w:w="1026"/>
        <w:gridCol w:w="1071"/>
        <w:gridCol w:w="1334"/>
        <w:gridCol w:w="1357"/>
      </w:tblGrid>
      <w:tr>
        <w:trPr/>
        <w:tc>
          <w:tcPr>
            <w:tcW w:w="567" w:type="dxa"/>
            <w:vMerge w:val="restart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741" w:type="dxa"/>
            <w:vMerge w:val="restart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мероприятий</w:t>
            </w:r>
          </w:p>
        </w:tc>
        <w:tc>
          <w:tcPr>
            <w:tcW w:w="1378" w:type="dxa"/>
            <w:vMerge w:val="restart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Источники финансирования</w:t>
            </w:r>
          </w:p>
        </w:tc>
        <w:tc>
          <w:tcPr>
            <w:tcW w:w="1124" w:type="dxa"/>
            <w:vMerge w:val="restart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Сумма расходов, всего, тыс. руб.</w:t>
            </w:r>
          </w:p>
        </w:tc>
        <w:tc>
          <w:tcPr>
            <w:tcW w:w="6119" w:type="dxa"/>
            <w:gridSpan w:val="6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 по годам</w:t>
            </w:r>
          </w:p>
        </w:tc>
        <w:tc>
          <w:tcPr>
            <w:tcW w:w="1071" w:type="dxa"/>
            <w:vMerge w:val="restart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Срок реа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лизации</w:t>
            </w:r>
          </w:p>
        </w:tc>
        <w:tc>
          <w:tcPr>
            <w:tcW w:w="1334" w:type="dxa"/>
            <w:vMerge w:val="restart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Ответствен</w:t>
            </w:r>
          </w:p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ные за реализацию мероприя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тий</w:t>
            </w:r>
          </w:p>
        </w:tc>
        <w:tc>
          <w:tcPr>
            <w:tcW w:w="1357" w:type="dxa"/>
            <w:vMerge w:val="restart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Ожидаемый результат</w:t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41" w:type="dxa"/>
            <w:vMerge w:val="continue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78" w:type="dxa"/>
            <w:vMerge w:val="continue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vMerge w:val="continue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8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018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</w:t>
            </w:r>
          </w:p>
        </w:tc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2026</w:t>
            </w:r>
          </w:p>
        </w:tc>
        <w:tc>
          <w:tcPr>
            <w:tcW w:w="1071" w:type="dxa"/>
            <w:vMerge w:val="continue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4" w:type="dxa"/>
            <w:vMerge w:val="continue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7" w:type="dxa"/>
            <w:vMerge w:val="continue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2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026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  <w:tr>
        <w:trPr/>
        <w:tc>
          <w:tcPr>
            <w:tcW w:w="14691" w:type="dxa"/>
            <w:gridSpan w:val="13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Цель 1. Обеспечение жильем граждан города Курска.</w:t>
            </w:r>
          </w:p>
        </w:tc>
      </w:tr>
      <w:tr>
        <w:trPr/>
        <w:tc>
          <w:tcPr>
            <w:tcW w:w="14691" w:type="dxa"/>
            <w:gridSpan w:val="13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Задача 1. Улучшение жилищных условий отдельных категорий граждан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социальных выплат на приобретение (строительство) жилья молодым семьям города Курска</w:t>
            </w:r>
          </w:p>
        </w:tc>
        <w:tc>
          <w:tcPr>
            <w:tcW w:w="1378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города</w:t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Предполагаемые средства областного бюджета</w:t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Предполагаемые средства федерального бюджета</w:t>
            </w:r>
          </w:p>
        </w:tc>
        <w:tc>
          <w:tcPr>
            <w:tcW w:w="112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65298,0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40674,0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45961,0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10766,0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5674,0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5961,0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10766,0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7000,0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8000,0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10766,0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7000,0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8000,0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11000,0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7000,0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8000,0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11000,0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7000,0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8000,0</w:t>
            </w:r>
          </w:p>
        </w:tc>
        <w:tc>
          <w:tcPr>
            <w:tcW w:w="1026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11000,0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7000,0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8000,0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2021-2026гг.</w:t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357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Получение 154 молодыми семьями социальных выплат, в том числе, по годам: </w:t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2021 – 22 семьи;</w:t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2022 – 22 семьи;</w:t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2023 – 25 семей;</w:t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2024 – 25 семей,</w:t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2025 – 30 семей;</w:t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2026 – 30 семей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</w:t>
            </w:r>
          </w:p>
        </w:tc>
        <w:tc>
          <w:tcPr>
            <w:tcW w:w="1741" w:type="dxa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дополнительной социальной выплаты молодым семьям – претендентам на получение социальной выплаты при рождении (усыновлении) ребенка</w:t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города</w:t>
            </w:r>
          </w:p>
        </w:tc>
        <w:tc>
          <w:tcPr>
            <w:tcW w:w="112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6000,0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1000,0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1000,0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1000,0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1000,0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1000,0</w:t>
            </w:r>
          </w:p>
        </w:tc>
        <w:tc>
          <w:tcPr>
            <w:tcW w:w="1026" w:type="dxa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1000,0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2021-2026гг.</w:t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357" w:type="dxa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получение 30 молодыми семьями социальных выплат, в том числе, по годам: </w:t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2021 – 7 семей;</w:t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2022 – 7 семей;</w:t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2023 – 8 семей;</w:t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2024 – 8 семей;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дополнительных средств для приобретения жилого помещения в связи со смертью участника программы, молодым семьям-претендентам на получение социальной выплаты</w:t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города</w:t>
            </w:r>
          </w:p>
        </w:tc>
        <w:tc>
          <w:tcPr>
            <w:tcW w:w="112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26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мере необходимости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</w:t>
            </w:r>
          </w:p>
        </w:tc>
        <w:tc>
          <w:tcPr>
            <w:tcW w:w="1741" w:type="dxa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жилых помещений малоимущим гражданам, признанным нуждающимися жилых помещениях, в том числе:</w:t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предоставление приобретенных (построенных) жилых помещений;</w:t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предоставление высвобожденного муниципального жилищного фонда</w:t>
            </w:r>
          </w:p>
        </w:tc>
        <w:tc>
          <w:tcPr>
            <w:tcW w:w="1378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Финансирование не требуется</w:t>
            </w:r>
          </w:p>
        </w:tc>
        <w:tc>
          <w:tcPr>
            <w:tcW w:w="112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26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2021-2026гг.</w:t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Управление по учету и распределению жилья города Курска</w:t>
            </w:r>
          </w:p>
        </w:tc>
        <w:tc>
          <w:tcPr>
            <w:tcW w:w="1357" w:type="dxa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обеспечение жилыми помещениями 60 семей малоимущих граждан, ,</w:t>
            </w:r>
            <w:r>
              <w:rPr>
                <w:rFonts w:cs="Times New Roman" w:ascii="Times New Roman" w:hAnsi="Times New Roman"/>
              </w:rPr>
              <w:t xml:space="preserve"> в том числе по годам: </w:t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2021–10 семей;</w:t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2022 – 10 семей;</w:t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2023 – 10 семей;</w:t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2024 – 10 семей;</w:t>
            </w:r>
          </w:p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2025 – 10 семей;</w:t>
            </w:r>
          </w:p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2026 – 10 семей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по задаче 1</w:t>
            </w:r>
          </w:p>
        </w:tc>
        <w:tc>
          <w:tcPr>
            <w:tcW w:w="1378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157933,0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23401,0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26766,0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26766,0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27000,0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27000,0</w:t>
            </w:r>
          </w:p>
        </w:tc>
        <w:tc>
          <w:tcPr>
            <w:tcW w:w="1026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27000,0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4691" w:type="dxa"/>
            <w:gridSpan w:val="13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Задача 2. Переселение граждан из аварийного жилищного фонда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</w:t>
            </w:r>
          </w:p>
        </w:tc>
        <w:tc>
          <w:tcPr>
            <w:tcW w:w="1741" w:type="dxa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Приобретение у застройщиков жилых помещений для переселения граждан из аварийного жилищного фонда  признанного таковым до 01.01.2017, или выплата выкупной цены за изымаемое недвижимое имущество</w:t>
            </w:r>
          </w:p>
        </w:tc>
        <w:tc>
          <w:tcPr>
            <w:tcW w:w="1378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города</w:t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Предполагаемые средства областного бюджета</w:t>
            </w:r>
          </w:p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Предполагаемые средства федерального бюджета</w:t>
            </w:r>
          </w:p>
        </w:tc>
        <w:tc>
          <w:tcPr>
            <w:tcW w:w="112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4215,6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14669,1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115731,6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4710,4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31539,9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4919,5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38356,8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4174,8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37462,9</w:t>
            </w:r>
          </w:p>
        </w:tc>
        <w:tc>
          <w:tcPr>
            <w:tcW w:w="1018" w:type="dxa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4215,6</w:t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864,4</w:t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8372,0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6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2021-2024гг.</w:t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Комитет по управлению муниципальным имуществом города Курска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Переселение граждан из 16 многоквартирного жилого дома, признанных аварийными и подлежащими сносу, в том числе по годам: 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2021 – 6;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2022 – 4;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2023 – 5;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2024 - 1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</w:t>
            </w:r>
          </w:p>
        </w:tc>
        <w:tc>
          <w:tcPr>
            <w:tcW w:w="1741" w:type="dxa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Приобретение у застройщиков жилых помещений для переселения граждан из аварийного жилищного фонда, признанного таковым после 01.01.2017, или выплата выкупной цены за изымаемое недвижимое имущество</w:t>
            </w:r>
          </w:p>
        </w:tc>
        <w:tc>
          <w:tcPr>
            <w:tcW w:w="1378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города</w:t>
            </w:r>
          </w:p>
        </w:tc>
        <w:tc>
          <w:tcPr>
            <w:tcW w:w="112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45812,0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45812,0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6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2022г.</w:t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Комитет по управлению муниципальным имуществом города Курска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Переселение граждан из 15 многоквартирных жилых домов, признанных аварийными и подлежащими сносу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по задаче 2</w:t>
            </w:r>
          </w:p>
        </w:tc>
        <w:tc>
          <w:tcPr>
            <w:tcW w:w="1378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180428,3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36250,3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89088,3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41637,7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13452,0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026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691" w:type="dxa"/>
            <w:gridSpan w:val="13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Задача 3. Реализация функций управления по учету и распределению жилья города Курска по обеспечению жильем граждан города Курска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Финансовое обеспечение расходов на выполнение функций управления по учету и распределению жилья города Курска</w:t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города</w:t>
            </w:r>
          </w:p>
        </w:tc>
        <w:tc>
          <w:tcPr>
            <w:tcW w:w="112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46166,7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8895,2</w:t>
            </w:r>
          </w:p>
        </w:tc>
        <w:tc>
          <w:tcPr>
            <w:tcW w:w="101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8895,2</w:t>
            </w:r>
          </w:p>
        </w:tc>
        <w:tc>
          <w:tcPr>
            <w:tcW w:w="101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3113,3</w:t>
            </w:r>
          </w:p>
        </w:tc>
        <w:tc>
          <w:tcPr>
            <w:tcW w:w="1018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8421,0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8421,0</w:t>
            </w:r>
          </w:p>
        </w:tc>
        <w:tc>
          <w:tcPr>
            <w:tcW w:w="1026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8421,0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2021-2026гг.</w:t>
            </w:r>
          </w:p>
        </w:tc>
        <w:tc>
          <w:tcPr>
            <w:tcW w:w="1334" w:type="dxa"/>
            <w:tcBorders/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комитет по управлению муници</w:t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пальным имуще</w:t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ством; </w:t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</w:t>
            </w:r>
          </w:p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ние по учету и распределе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нию жилья г. Курска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Уровень исполнения полномочий управления по учету и распределению жилья города Курска – 100 %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ind w:left="-105" w:right="-108" w:hanging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Итого по задаче 3</w:t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46166,7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8895,2</w:t>
            </w:r>
          </w:p>
        </w:tc>
        <w:tc>
          <w:tcPr>
            <w:tcW w:w="101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8895,2</w:t>
            </w:r>
          </w:p>
        </w:tc>
        <w:tc>
          <w:tcPr>
            <w:tcW w:w="101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3113,3</w:t>
            </w:r>
          </w:p>
        </w:tc>
        <w:tc>
          <w:tcPr>
            <w:tcW w:w="1018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8421,0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8421,0</w:t>
            </w:r>
          </w:p>
        </w:tc>
        <w:tc>
          <w:tcPr>
            <w:tcW w:w="1026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8421,0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ind w:left="-105" w:right="-108" w:hanging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Итого по Цели 1</w:t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384528,0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68546,5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124749,5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71517,0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48873,0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35421,0</w:t>
            </w:r>
          </w:p>
        </w:tc>
        <w:tc>
          <w:tcPr>
            <w:tcW w:w="1026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35421,0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ind w:left="-105" w:right="-108" w:hanging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ВСЕГО </w:t>
            </w:r>
          </w:p>
          <w:p>
            <w:pPr>
              <w:pStyle w:val="Normal"/>
              <w:snapToGrid w:val="false"/>
              <w:ind w:left="-105" w:right="-108" w:hanging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 Программе, в т.ч.:</w:t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384528,0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68546,5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124749,5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71517,0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48873,0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35421,0</w:t>
            </w:r>
          </w:p>
        </w:tc>
        <w:tc>
          <w:tcPr>
            <w:tcW w:w="1026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35421,0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ind w:left="-105" w:right="-108" w:hanging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Бюджет города</w:t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167492,3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20661,2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66473,2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14879,3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24636,6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20421,0</w:t>
            </w:r>
          </w:p>
        </w:tc>
        <w:tc>
          <w:tcPr>
            <w:tcW w:w="1026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20421,0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ind w:left="-105" w:right="-108" w:hanging="0"/>
              <w:rPr>
                <w:rFonts w:ascii="Times New Roman" w:hAnsi="Times New Roman"/>
                <w:bCs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Предполагаемые средства областного бюджета</w:t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55343,1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10384,4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11919,5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11174,8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7864,4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7000,0</w:t>
            </w:r>
          </w:p>
        </w:tc>
        <w:tc>
          <w:tcPr>
            <w:tcW w:w="1026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7000,0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41" w:type="dxa"/>
            <w:tcBorders/>
          </w:tcPr>
          <w:p>
            <w:pPr>
              <w:pStyle w:val="Normal"/>
              <w:snapToGrid w:val="false"/>
              <w:ind w:left="-105" w:right="-108" w:hanging="0"/>
              <w:rPr>
                <w:rFonts w:ascii="Times New Roman" w:hAnsi="Times New Roman"/>
                <w:bCs/>
                <w:spacing w:val="-12"/>
                <w:lang w:eastAsia="ru-RU"/>
              </w:rPr>
            </w:pPr>
            <w:r>
              <w:rPr>
                <w:rFonts w:ascii="Times New Roman" w:hAnsi="Times New Roman"/>
                <w:bCs/>
                <w:spacing w:val="-12"/>
                <w:lang w:eastAsia="ru-RU"/>
              </w:rPr>
              <w:t>Предполагаемые средства федерального бюджета</w:t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161692,6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37500,9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46356,8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45462,9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16372,0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8000,0</w:t>
            </w:r>
          </w:p>
        </w:tc>
        <w:tc>
          <w:tcPr>
            <w:tcW w:w="1026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8000,0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ind w:left="-108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ind w:left="949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 2</w:t>
      </w:r>
    </w:p>
    <w:p>
      <w:pPr>
        <w:pStyle w:val="Normal"/>
        <w:widowControl w:val="false"/>
        <w:ind w:left="963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cs="Times New Roman" w:ascii="Times New Roman" w:hAnsi="Times New Roman"/>
          <w:sz w:val="24"/>
          <w:szCs w:val="24"/>
          <w:shd w:fill="FFFFFF" w:val="clear"/>
        </w:rPr>
        <w:t xml:space="preserve">к муниципальной программе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ja-JP"/>
        </w:rPr>
        <w:t>«Обеспечение жильем граждан города Курска                                      на 2021 - 2026 годы»</w:t>
      </w:r>
    </w:p>
    <w:p>
      <w:pPr>
        <w:pStyle w:val="Normal"/>
        <w:widowControl w:val="false"/>
        <w:ind w:left="9498" w:hanging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ФИНАНСОВОЕ ОБЕСПЕЧЕНИЕ МУНИЦИПАЛЬНОЙ ПРОГРАММЫ «ОБЕСПЕЧЕНИЕ ЖИЛЬЕМ ГРАЖДАН ГОРОДА КУРСКА              НА 2021-2026 ГОДЫ»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>(тыс. руб.)</w:t>
      </w:r>
    </w:p>
    <w:tbl>
      <w:tblPr>
        <w:tblStyle w:val="a5"/>
        <w:tblW w:w="14884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1843"/>
        <w:gridCol w:w="1417"/>
        <w:gridCol w:w="1418"/>
        <w:gridCol w:w="1417"/>
        <w:gridCol w:w="1417"/>
        <w:gridCol w:w="1417"/>
        <w:gridCol w:w="1417"/>
      </w:tblGrid>
      <w:tr>
        <w:trPr>
          <w:tblHeader w:val="true"/>
        </w:trPr>
        <w:tc>
          <w:tcPr>
            <w:tcW w:w="4536" w:type="dxa"/>
            <w:vMerge w:val="restart"/>
            <w:tcBorders/>
          </w:tcPr>
          <w:p>
            <w:pPr>
              <w:pStyle w:val="NormalWeb"/>
              <w:spacing w:beforeAutospacing="0" w:before="0" w:afterAutospacing="0" w:after="0"/>
              <w:ind w:right="-108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за период реализации Программы</w:t>
            </w:r>
          </w:p>
        </w:tc>
        <w:tc>
          <w:tcPr>
            <w:tcW w:w="8503" w:type="dxa"/>
            <w:gridSpan w:val="6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>
        <w:trPr>
          <w:tblHeader w:val="true"/>
        </w:trPr>
        <w:tc>
          <w:tcPr>
            <w:tcW w:w="4536" w:type="dxa"/>
            <w:vMerge w:val="continue"/>
            <w:tcBorders/>
          </w:tcPr>
          <w:p>
            <w:pPr>
              <w:pStyle w:val="NormalWeb"/>
              <w:spacing w:beforeAutospacing="0" w:before="0" w:afterAutospacing="0" w:after="0"/>
              <w:ind w:left="-142" w:right="-108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Web"/>
              <w:spacing w:beforeAutospacing="0" w:before="0" w:afterAutospacing="0" w:after="0"/>
              <w:ind w:left="-142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384528,0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68546,5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124749,5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71517,0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48873,0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35421,0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35421,0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Web"/>
              <w:spacing w:beforeAutospacing="0" w:before="0" w:afterAutospacing="0" w:after="0"/>
              <w:ind w:left="-142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Курска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167492,3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20661,2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66473,2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14879,3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24636,6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20421,0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20421,0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snapToGrid w:val="false"/>
              <w:ind w:left="-142" w:right="-108" w:hanging="0"/>
              <w:jc w:val="center"/>
              <w:rPr>
                <w:rFonts w:ascii="Times New Roman" w:hAnsi="Times New Roman"/>
                <w:bCs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Предполагаемые средства областного бюджета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55343,1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10384,4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11919,5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11174,8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7864,4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7000,0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7000,0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snapToGrid w:val="false"/>
              <w:ind w:left="-142" w:right="-108" w:hanging="0"/>
              <w:jc w:val="center"/>
              <w:rPr>
                <w:rFonts w:ascii="Times New Roman" w:hAnsi="Times New Roman"/>
                <w:bCs/>
                <w:spacing w:val="-12"/>
                <w:lang w:eastAsia="ru-RU"/>
              </w:rPr>
            </w:pPr>
            <w:r>
              <w:rPr>
                <w:rFonts w:ascii="Times New Roman" w:hAnsi="Times New Roman"/>
                <w:bCs/>
                <w:spacing w:val="-12"/>
                <w:lang w:eastAsia="ru-RU"/>
              </w:rPr>
              <w:t>Предполагаемые средства федерального бюджета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161692,6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37500,9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46356,8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45462,9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16372,0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8000,0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8000,0</w:t>
            </w:r>
          </w:p>
        </w:tc>
      </w:tr>
      <w:tr>
        <w:trPr/>
        <w:tc>
          <w:tcPr>
            <w:tcW w:w="14882" w:type="dxa"/>
            <w:gridSpan w:val="8"/>
            <w:tcBorders/>
          </w:tcPr>
          <w:p>
            <w:pPr>
              <w:pStyle w:val="NormalWeb"/>
              <w:spacing w:beforeAutospacing="0" w:before="0" w:afterAutospacing="0" w:after="0"/>
              <w:ind w:left="-142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разрезе главных распорядителей средств бюджета города Курска, ответственных за реализацию программы: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Web"/>
              <w:spacing w:beforeAutospacing="0" w:before="0" w:afterAutospacing="0" w:after="0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города Курска, всего:</w:t>
            </w:r>
          </w:p>
          <w:p>
            <w:pPr>
              <w:pStyle w:val="NormalWeb"/>
              <w:spacing w:beforeAutospacing="0" w:before="0" w:afterAutospacing="0" w:after="0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  <w:p>
            <w:pPr>
              <w:pStyle w:val="NormalWeb"/>
              <w:spacing w:beforeAutospacing="0" w:before="0" w:afterAutospacing="0" w:after="0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Курска</w:t>
            </w:r>
          </w:p>
          <w:p>
            <w:pPr>
              <w:pStyle w:val="NormalWeb"/>
              <w:spacing w:beforeAutospacing="0" w:before="0" w:afterAutospacing="0" w:after="0"/>
              <w:ind w:righ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предполагаемые средства областного бюджета</w:t>
            </w:r>
          </w:p>
          <w:p>
            <w:pPr>
              <w:pStyle w:val="NormalWeb"/>
              <w:spacing w:beforeAutospacing="0" w:before="0" w:afterAutospacing="0" w:after="0"/>
              <w:ind w:righ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предполагаемые средства федерального бюджета</w:t>
            </w:r>
          </w:p>
        </w:tc>
        <w:tc>
          <w:tcPr>
            <w:tcW w:w="1843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226595,0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96194,3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14669,1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115731,6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45145,5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8895,2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4710,4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31539,9</w:t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97983,5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54707,2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4919,5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38356,8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44751,0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3113,3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4174,8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37462,9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21873,0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12636,6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864,4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8372,0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8421,0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8421,0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8421,0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8421,0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557" w:hRule="atLeast"/>
        </w:trPr>
        <w:tc>
          <w:tcPr>
            <w:tcW w:w="4536" w:type="dxa"/>
            <w:tcBorders/>
          </w:tcPr>
          <w:p>
            <w:pPr>
              <w:pStyle w:val="NormalWeb"/>
              <w:spacing w:beforeAutospacing="0" w:before="0" w:afterAutospacing="0" w:after="0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молодежной политики, физической культуры и спорта города Курска, всего:</w:t>
            </w:r>
          </w:p>
          <w:p>
            <w:pPr>
              <w:pStyle w:val="NormalWeb"/>
              <w:spacing w:beforeAutospacing="0" w:before="0" w:afterAutospacing="0" w:after="0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  <w:p>
            <w:pPr>
              <w:pStyle w:val="NormalWeb"/>
              <w:spacing w:beforeAutospacing="0" w:before="0" w:afterAutospacing="0" w:after="0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Курска</w:t>
            </w:r>
          </w:p>
          <w:p>
            <w:pPr>
              <w:pStyle w:val="NormalWeb"/>
              <w:spacing w:beforeAutospacing="0" w:before="0" w:afterAutospacing="0" w:after="0"/>
              <w:ind w:righ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предполагаемые средства областного бюджета</w:t>
            </w:r>
          </w:p>
          <w:p>
            <w:pPr>
              <w:pStyle w:val="NormalWeb"/>
              <w:spacing w:beforeAutospacing="0" w:before="0" w:afterAutospacing="0" w:after="0"/>
              <w:ind w:righ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предполагаемые средства федерального бюджета</w:t>
            </w:r>
          </w:p>
        </w:tc>
        <w:tc>
          <w:tcPr>
            <w:tcW w:w="1843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157933,0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71298,0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40674,0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45961,0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23401,0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11766,0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5674,0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5961,0</w:t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26766,0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11766,0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26766,0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11766,0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</w:tabs>
        <w:ind w:left="949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949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949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3</w:t>
      </w:r>
    </w:p>
    <w:p>
      <w:pPr>
        <w:pStyle w:val="Normal"/>
        <w:widowControl w:val="false"/>
        <w:ind w:left="963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cs="Times New Roman" w:ascii="Times New Roman" w:hAnsi="Times New Roman"/>
          <w:sz w:val="24"/>
          <w:szCs w:val="24"/>
          <w:shd w:fill="FFFFFF" w:val="clear"/>
        </w:rPr>
        <w:t xml:space="preserve">к муниципальной программе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ja-JP"/>
        </w:rPr>
        <w:t>«Обеспечение жильем граждан города Курска                                      на 2021 - 2026 годы»</w:t>
      </w:r>
    </w:p>
    <w:p>
      <w:pPr>
        <w:pStyle w:val="Normal"/>
        <w:widowControl w:val="false"/>
        <w:ind w:left="9498" w:hanging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ЦЕЛЕВЫЕ ПОКАЗАТЕЛИ МУНИЦИПАЛЬНОЙ ПРОГРАММЫ «ОБЕСПЕЧЕНИЕ ЖИЛЬЕМ ГРАЖДАН ГОРОДА КУРСКА НА 2021-2026 ГОДЫ»</w:t>
      </w:r>
    </w:p>
    <w:p>
      <w:pPr>
        <w:pStyle w:val="Normal"/>
        <w:widowControl w:val="false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tbl>
      <w:tblPr>
        <w:tblStyle w:val="a5"/>
        <w:tblW w:w="14606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6092"/>
        <w:gridCol w:w="1133"/>
        <w:gridCol w:w="1277"/>
        <w:gridCol w:w="711"/>
        <w:gridCol w:w="713"/>
        <w:gridCol w:w="708"/>
        <w:gridCol w:w="710"/>
        <w:gridCol w:w="709"/>
        <w:gridCol w:w="710"/>
        <w:gridCol w:w="1279"/>
      </w:tblGrid>
      <w:tr>
        <w:trPr>
          <w:tblHeader w:val="true"/>
          <w:trHeight w:val="223" w:hRule="atLeast"/>
        </w:trPr>
        <w:tc>
          <w:tcPr>
            <w:tcW w:w="56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60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Наименование показателей, целей и задач программы</w:t>
            </w:r>
          </w:p>
        </w:tc>
        <w:tc>
          <w:tcPr>
            <w:tcW w:w="113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ind w:left="-107" w:right="-109" w:hanging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5540" w:type="dxa"/>
            <w:gridSpan w:val="7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Значения показателей программы</w:t>
            </w:r>
          </w:p>
        </w:tc>
      </w:tr>
      <w:tr>
        <w:trPr>
          <w:tblHeader w:val="true"/>
          <w:trHeight w:val="815" w:hRule="atLeast"/>
        </w:trPr>
        <w:tc>
          <w:tcPr>
            <w:tcW w:w="562" w:type="dxa"/>
            <w:vMerge w:val="continue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6092" w:type="dxa"/>
            <w:vMerge w:val="continue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133" w:type="dxa"/>
            <w:vMerge w:val="continue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ind w:left="-107" w:right="-108" w:hanging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До начала реализации программы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2021</w:t>
            </w:r>
          </w:p>
        </w:tc>
        <w:tc>
          <w:tcPr>
            <w:tcW w:w="7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2022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2023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2024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2025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2026</w:t>
            </w:r>
          </w:p>
        </w:tc>
        <w:tc>
          <w:tcPr>
            <w:tcW w:w="1279" w:type="dxa"/>
            <w:tcBorders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За период реализации программы</w:t>
            </w:r>
          </w:p>
        </w:tc>
      </w:tr>
      <w:tr>
        <w:trPr/>
        <w:tc>
          <w:tcPr>
            <w:tcW w:w="14604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Цель 1. Обеспечение жильем граждан города Курска</w:t>
            </w:r>
          </w:p>
        </w:tc>
      </w:tr>
      <w:tr>
        <w:trPr>
          <w:trHeight w:val="240" w:hRule="atLeast"/>
        </w:trPr>
        <w:tc>
          <w:tcPr>
            <w:tcW w:w="14604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Задача 1. Улучшение жилищных условий отдельных категорий граждан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60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количество молодых семей, получивших социальные выплаты (субсидии) на приобретение (строительство) жилья 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семьи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157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2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154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609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количество молодых семей – претендентов на получение социальной выплаты при рождении (усыновлении) ребенка, получивших дополнительные социальные выплаты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семьи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30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60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количество молодых семей, получивших дополнительные средства для приобретения жилого помещения, в связи со смертью участника программы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семьи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По мере необходимости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1.4</w:t>
            </w:r>
          </w:p>
        </w:tc>
        <w:tc>
          <w:tcPr>
            <w:tcW w:w="60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количество семей </w:t>
            </w:r>
            <w:r>
              <w:rPr>
                <w:rFonts w:eastAsia="Times New Roman" w:ascii="Times New Roman" w:hAnsi="Times New Roman"/>
                <w:sz w:val="21"/>
                <w:szCs w:val="21"/>
              </w:rPr>
              <w:t>малоимущих граждан, признанных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нуждающимися в жилых помещениях, получивших жилые помещения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семьи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33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60</w:t>
            </w:r>
          </w:p>
        </w:tc>
      </w:tr>
      <w:tr>
        <w:trPr/>
        <w:tc>
          <w:tcPr>
            <w:tcW w:w="14604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Задача 2. </w:t>
            </w:r>
            <w:r>
              <w:rPr>
                <w:rFonts w:ascii="Times New Roman" w:hAnsi="Times New Roman"/>
                <w:sz w:val="21"/>
                <w:szCs w:val="21"/>
              </w:rPr>
              <w:t>Переселение граждан из аварийного жилищного фонда и возмещение стоимости недвижимого имущества, изымаемого для муниципальных нужд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2.1</w:t>
            </w:r>
          </w:p>
        </w:tc>
        <w:tc>
          <w:tcPr>
            <w:tcW w:w="60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количество домов, до 01.01.2017 признанных аварийными и подлежащими сносу, граждане (жильцы) которых переселенны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дома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16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2.2</w:t>
            </w:r>
          </w:p>
        </w:tc>
        <w:tc>
          <w:tcPr>
            <w:tcW w:w="60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количество домов, после 01.01.2017 признанных аварийными и подлежащими сносу, граждане (жильцы) которых переселенны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дома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15</w:t>
            </w:r>
          </w:p>
        </w:tc>
      </w:tr>
      <w:tr>
        <w:trPr/>
        <w:tc>
          <w:tcPr>
            <w:tcW w:w="14604" w:type="dxa"/>
            <w:gridSpan w:val="11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Задача 3.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Реализация функций управления по учету и распределению жилья города Курска по обеспечению жильем граждан города Курска</w:t>
            </w:r>
          </w:p>
        </w:tc>
      </w:tr>
      <w:tr>
        <w:trPr>
          <w:trHeight w:val="435" w:hRule="atLeast"/>
        </w:trPr>
        <w:tc>
          <w:tcPr>
            <w:tcW w:w="56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3.1</w:t>
            </w:r>
          </w:p>
        </w:tc>
        <w:tc>
          <w:tcPr>
            <w:tcW w:w="60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</w:rPr>
              <w:t>уровень исполнения полномочий управления по учету и распределению жилья города Курска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100</w:t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5"/>
          <w:type w:val="nextPage"/>
          <w:pgSz w:orient="landscape" w:w="16838" w:h="11906"/>
          <w:pgMar w:left="1985" w:right="567" w:header="720" w:top="1134" w:footer="0" w:bottom="993" w:gutter="0"/>
          <w:pgNumType w:fmt="decimal"/>
          <w:formProt w:val="false"/>
          <w:titlePg/>
          <w:textDirection w:val="lrTb"/>
          <w:docGrid w:type="default" w:linePitch="299" w:charSpace="4096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524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4</w:t>
      </w:r>
    </w:p>
    <w:p>
      <w:pPr>
        <w:pStyle w:val="Normal"/>
        <w:widowControl w:val="false"/>
        <w:ind w:left="524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cs="Times New Roman" w:ascii="Times New Roman" w:hAnsi="Times New Roman"/>
          <w:sz w:val="24"/>
          <w:szCs w:val="24"/>
          <w:shd w:fill="FFFFFF" w:val="clear"/>
        </w:rPr>
        <w:t xml:space="preserve">к муниципальной программе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ja-JP"/>
        </w:rPr>
        <w:t>«Обеспечение жильем граждан города Курска на 2021 - 2026 годы»</w:t>
      </w:r>
    </w:p>
    <w:p>
      <w:pPr>
        <w:pStyle w:val="Normal"/>
        <w:ind w:right="169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ind w:right="-1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 «ОБЕСПЕЧЕНИЕ ЖИЛЬЕМ ГРАЖДАН ГОРОДА КУРСКА НА 2021-2026 ГОДЫ»</w:t>
      </w:r>
    </w:p>
    <w:p>
      <w:pPr>
        <w:pStyle w:val="Normal"/>
        <w:ind w:right="-1" w:firstLine="70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ind w:right="-1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Оценка эффективности реализации Программы (далее - оценка) осуществляется исполнителем-координатором Программы ежегодно                             в течение всего срока ее реализации и по окончании ее реализации.</w:t>
      </w:r>
    </w:p>
    <w:p>
      <w:pPr>
        <w:pStyle w:val="Normal"/>
        <w:ind w:right="-1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Источником информации для проведения оценки является отчет исполнителей Программы.</w:t>
      </w:r>
    </w:p>
    <w:p>
      <w:pPr>
        <w:pStyle w:val="Normal"/>
        <w:ind w:firstLine="54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Оценка осуществляется по следующим критериям:</w:t>
      </w:r>
    </w:p>
    <w:p>
      <w:pPr>
        <w:pStyle w:val="Normal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 Достижение цели и решение задач программы:</w:t>
      </w:r>
    </w:p>
    <w:p>
      <w:pPr>
        <w:pStyle w:val="Normal"/>
        <w:ind w:firstLine="54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Оценка степени достижения цели и решения задач (И) определяется как отношение суммы оценок достижения запланированных результатов всех целевых показателей к их количеству. Оценка степени достижения каждого целевого показателя определяется как отношение фактического значения целевого показателя по следующей формуле: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                                  ∑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                        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= -------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                                 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</w:t>
      </w:r>
    </w:p>
    <w:p>
      <w:pPr>
        <w:pStyle w:val="Normal"/>
        <w:ind w:left="900" w:hanging="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где: </w:t>
      </w:r>
    </w:p>
    <w:p>
      <w:pPr>
        <w:pStyle w:val="Normal"/>
        <w:ind w:firstLine="90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– степень достижения целевого показателя; </w:t>
      </w:r>
    </w:p>
    <w:p>
      <w:pPr>
        <w:pStyle w:val="Normal"/>
        <w:ind w:firstLine="90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 – фактически достигнутое значение целевого показателя; </w:t>
      </w:r>
    </w:p>
    <w:p>
      <w:pPr>
        <w:pStyle w:val="Normal"/>
        <w:ind w:firstLine="90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vertAlign w:val="subscript"/>
          <w:lang w:eastAsia="ru-RU"/>
        </w:rPr>
        <w:t>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vertAlign w:val="subscript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плановое значение целевого показателя; </w:t>
      </w:r>
    </w:p>
    <w:p>
      <w:pPr>
        <w:pStyle w:val="Normal"/>
        <w:ind w:firstLine="90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Степень достижения цели и решение задач определяется                                по следующей формуле: 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                                        ∑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 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                        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vertAlign w:val="subscript"/>
          <w:lang w:val="en-US" w:eastAsia="ru-RU"/>
        </w:rPr>
        <w:t>k</w:t>
      </w:r>
      <w:r>
        <w:rPr>
          <w:rFonts w:eastAsia="Times New Roman" w:cs="Times New Roman" w:ascii="Times New Roman" w:hAnsi="Times New Roman"/>
          <w:vertAlign w:val="subscript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= ------------ 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                                          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N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ind w:firstLine="90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где: </w:t>
      </w:r>
    </w:p>
    <w:p>
      <w:pPr>
        <w:pStyle w:val="Normal"/>
        <w:ind w:firstLine="90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vertAlign w:val="subscript"/>
          <w:lang w:val="en-US" w:eastAsia="ru-RU"/>
        </w:rPr>
        <w:t>k</w:t>
      </w:r>
      <w:r>
        <w:rPr>
          <w:rFonts w:eastAsia="Times New Roman" w:cs="Times New Roman" w:ascii="Times New Roman" w:hAnsi="Times New Roman"/>
          <w:vertAlign w:val="subscript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 степень достижения цели и решения задач программы; </w:t>
      </w:r>
    </w:p>
    <w:p>
      <w:pPr>
        <w:pStyle w:val="Normal"/>
        <w:ind w:firstLine="90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∑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vertAlign w:val="subscript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 сумма оценок достижения запланированных результатов всех целевых показателей;</w:t>
      </w:r>
    </w:p>
    <w:p>
      <w:pPr>
        <w:pStyle w:val="Normal"/>
        <w:ind w:firstLine="90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N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количество целевых показателей. </w:t>
      </w:r>
    </w:p>
    <w:p>
      <w:pPr>
        <w:pStyle w:val="Normal"/>
        <w:ind w:firstLine="90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расчета степени достижения цели и решения задач программы используются целевые индикаторы, достижение которых предусмотрено программой в отчетном году. </w:t>
      </w:r>
    </w:p>
    <w:p>
      <w:pPr>
        <w:pStyle w:val="Normal"/>
        <w:ind w:firstLine="90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значение вышеуказанных отношений превышает 1, то для расчета степени достижения целей (цели) и решения задач оно принимается равным 1. </w:t>
      </w:r>
    </w:p>
    <w:p>
      <w:pPr>
        <w:pStyle w:val="Normal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 Реализация запланированных мероприятий и достижение ожидаемых непосредственных результатов их реализации. </w:t>
      </w:r>
    </w:p>
    <w:p>
      <w:pPr>
        <w:pStyle w:val="Normal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Степень реализации запланированных мероприятий (М) как отношение суммы оценок степени выполнения запланированных мероприятий к их количеству, подлежащему выполнению в отчетном году (за весь период реализации). Оценка степени выполнения каждого мероприятия производится исходя из фактически полученного результата      от реализации мероприятия. В случае если отношение числового значения фактически полученного результата к его запланированному значению превышает 1, для расчета показателя степени реализации запланированных мероприятий данное отношение принимается равным 1. 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                                    ∑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</w:t>
      </w:r>
      <w:r>
        <w:rPr>
          <w:rFonts w:eastAsia="Times New Roman" w:cs="Times New Roman" w:ascii="Times New Roman" w:hAnsi="Times New Roman"/>
          <w:vertAlign w:val="subscript"/>
          <w:lang w:eastAsia="ru-RU"/>
        </w:rPr>
        <w:t>ф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                        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 = ------------, 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                                       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</w:t>
      </w:r>
      <w:r>
        <w:rPr>
          <w:rFonts w:eastAsia="Times New Roman" w:cs="Times New Roman" w:ascii="Times New Roman" w:hAnsi="Times New Roman"/>
          <w:vertAlign w:val="subscript"/>
          <w:lang w:eastAsia="ru-RU"/>
        </w:rPr>
        <w:t>п</w:t>
      </w:r>
      <w:r>
        <w:rPr>
          <w:rFonts w:eastAsia="Times New Roman" w:cs="Times New Roman" w:ascii="Times New Roman" w:hAnsi="Times New Roman"/>
          <w:lang w:eastAsia="ru-RU"/>
        </w:rPr>
        <w:t> </w:t>
      </w:r>
    </w:p>
    <w:p>
      <w:pPr>
        <w:pStyle w:val="Normal"/>
        <w:ind w:firstLine="54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где: </w:t>
      </w:r>
    </w:p>
    <w:p>
      <w:pPr>
        <w:pStyle w:val="Normal"/>
        <w:ind w:firstLine="54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 – степень реализации запланированных мероприятий; </w:t>
      </w:r>
    </w:p>
    <w:p>
      <w:pPr>
        <w:pStyle w:val="Normal"/>
        <w:ind w:firstLine="54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</w:t>
      </w:r>
      <w:r>
        <w:rPr>
          <w:rFonts w:eastAsia="Times New Roman" w:cs="Times New Roman" w:ascii="Times New Roman" w:hAnsi="Times New Roman"/>
          <w:vertAlign w:val="subscript"/>
          <w:lang w:eastAsia="ru-RU"/>
        </w:rPr>
        <w:t>ф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количество мероприятий программы, фактически реализованных                         за отчетный период; </w:t>
      </w:r>
    </w:p>
    <w:p>
      <w:pPr>
        <w:pStyle w:val="Normal"/>
        <w:ind w:firstLine="54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</w:t>
      </w:r>
      <w:r>
        <w:rPr>
          <w:rFonts w:eastAsia="Times New Roman" w:cs="Times New Roman" w:ascii="Times New Roman" w:hAnsi="Times New Roman"/>
          <w:vertAlign w:val="subscript"/>
          <w:lang w:eastAsia="ru-RU"/>
        </w:rPr>
        <w:t>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-количество мероприятий программы, запланированных                                   к реализации в отчетном периоде. </w:t>
      </w:r>
    </w:p>
    <w:p>
      <w:pPr>
        <w:pStyle w:val="Normal"/>
        <w:ind w:firstLine="54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 Степень соответствия объемов фактического финансирования запланированным объемам (Ф) как отношение фактического объема финансирования за счет всех источников финансирования к заплани-рованному объему.  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                                  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</w:t>
      </w:r>
      <w:r>
        <w:rPr>
          <w:rFonts w:eastAsia="Times New Roman" w:cs="Times New Roman" w:ascii="Times New Roman" w:hAnsi="Times New Roman"/>
          <w:vertAlign w:val="subscript"/>
          <w:lang w:eastAsia="ru-RU"/>
        </w:rPr>
        <w:t>ф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                        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 = ------------, 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                                    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</w:t>
      </w:r>
      <w:r>
        <w:rPr>
          <w:rFonts w:eastAsia="Times New Roman" w:cs="Times New Roman" w:ascii="Times New Roman" w:hAnsi="Times New Roman"/>
          <w:vertAlign w:val="subscript"/>
          <w:lang w:eastAsia="ru-RU"/>
        </w:rPr>
        <w:t>п</w:t>
      </w:r>
      <w:r>
        <w:rPr>
          <w:rFonts w:eastAsia="Times New Roman" w:cs="Times New Roman" w:ascii="Times New Roman" w:hAnsi="Times New Roman"/>
          <w:lang w:eastAsia="ru-RU"/>
        </w:rPr>
        <w:t> </w:t>
      </w:r>
    </w:p>
    <w:p>
      <w:pPr>
        <w:pStyle w:val="Normal"/>
        <w:ind w:firstLine="54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где: </w:t>
      </w:r>
    </w:p>
    <w:p>
      <w:pPr>
        <w:pStyle w:val="Normal"/>
        <w:ind w:firstLine="54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 – степень соответствия объемов фактического финансирования запланированных объемов; </w:t>
      </w:r>
    </w:p>
    <w:p>
      <w:pPr>
        <w:pStyle w:val="Normal"/>
        <w:ind w:firstLine="54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</w:t>
      </w:r>
      <w:r>
        <w:rPr>
          <w:rFonts w:eastAsia="Times New Roman" w:cs="Times New Roman" w:ascii="Times New Roman" w:hAnsi="Times New Roman"/>
          <w:vertAlign w:val="subscript"/>
          <w:lang w:eastAsia="ru-RU"/>
        </w:rPr>
        <w:t>ф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 фактический объем финансирования мероприятий программы; </w:t>
      </w:r>
    </w:p>
    <w:p>
      <w:pPr>
        <w:pStyle w:val="Normal"/>
        <w:ind w:firstLine="54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</w:t>
      </w:r>
      <w:r>
        <w:rPr>
          <w:rFonts w:eastAsia="Times New Roman" w:cs="Times New Roman" w:ascii="Times New Roman" w:hAnsi="Times New Roman"/>
          <w:vertAlign w:val="subscript"/>
          <w:lang w:eastAsia="ru-RU"/>
        </w:rPr>
        <w:t>п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 объем финансирования мероприятий, предусмотренный программой. </w:t>
      </w:r>
    </w:p>
    <w:p>
      <w:pPr>
        <w:pStyle w:val="Normal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если при достижении ожидаемого результата от реализации мероприятия финансирование произведено не в полном объеме и имеется кредиторская задолженность, фактический объем финансирования принимается равным величине, указанной в муниципальном контракте, заключенном в целях выполнения мероприятия программы. При этом                          в объемах финансирования мероприятия на очередной год отдельной строкой выделяются объемы финансирования на погашение кредиторской задолженности.</w:t>
      </w:r>
    </w:p>
    <w:p>
      <w:pPr>
        <w:pStyle w:val="Normal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расчете степени уровня финансирования (Ф) объемы финансирования, предусмотренные на погашение кредиторской задолженности, возникшей в предыдущем году, не учитываются. </w:t>
      </w:r>
    </w:p>
    <w:p>
      <w:pPr>
        <w:pStyle w:val="Normal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Методика также содержит расчет показателей:</w:t>
      </w:r>
    </w:p>
    <w:p>
      <w:pPr>
        <w:pStyle w:val="Normal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эффективности использования финансовых средств (Э) как отношения степени реализации запланированных мероприятий (М) к степени соответствия объемов фактического финансирования запланированным объемам (Ф): 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                                   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 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                        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 = ------------;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                                  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</w:t>
      </w:r>
    </w:p>
    <w:p>
      <w:pPr>
        <w:pStyle w:val="Normal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эффективности реализации программы (П) как произведения степени достижения целей (цели) и решения задач (И) и показателя эффективности использования финансовых средств (Э):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П= И х Э; </w:t>
      </w:r>
    </w:p>
    <w:p>
      <w:pPr>
        <w:pStyle w:val="Normal"/>
        <w:ind w:firstLine="54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Вывод об эффективности реализации программы формируется                       на основании значений П.</w:t>
      </w:r>
    </w:p>
    <w:p>
      <w:pPr>
        <w:pStyle w:val="Normal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Реализация муниципальной программы признается:</w:t>
      </w:r>
    </w:p>
    <w:p>
      <w:pPr>
        <w:pStyle w:val="Normal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высоким уровнем эффективности, если значение П больше либо равно 0,9;</w:t>
      </w:r>
    </w:p>
    <w:p>
      <w:pPr>
        <w:pStyle w:val="Normal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 средним уровнем эффективности, если значение П меньше 0,9,                      но больше либо равно 0,7.</w:t>
      </w:r>
    </w:p>
    <w:p>
      <w:pPr>
        <w:pStyle w:val="Normal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остальных случаях реализация муниципальной программы признается с низким уровнем эффективности.</w:t>
      </w:r>
    </w:p>
    <w:p>
      <w:pPr>
        <w:pStyle w:val="Normal"/>
        <w:ind w:right="-1" w:firstLine="540"/>
        <w:jc w:val="both"/>
        <w:rPr>
          <w:rFonts w:ascii="Times New Roman" w:hAnsi="Times New Roman" w:eastAsia="Lucida Sans Unicode"/>
          <w:bCs/>
          <w:kern w:val="2"/>
          <w:sz w:val="28"/>
          <w:szCs w:val="28"/>
        </w:rPr>
      </w:pPr>
      <w:r>
        <w:rPr/>
      </w:r>
    </w:p>
    <w:sectPr>
      <w:headerReference w:type="default" r:id="rId6"/>
      <w:type w:val="nextPage"/>
      <w:pgSz w:w="11906" w:h="16838"/>
      <w:pgMar w:left="1985" w:right="680" w:header="72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381006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18405075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45087294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20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val="bestFit"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166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e166a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5735b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037e4"/>
    <w:rPr>
      <w:rFonts w:ascii="Tahoma" w:hAnsi="Tahoma" w:cs="Tahoma"/>
      <w:sz w:val="16"/>
      <w:szCs w:val="16"/>
    </w:rPr>
  </w:style>
  <w:style w:type="character" w:styleId="Style17" w:customStyle="1">
    <w:name w:val="Основной текст_"/>
    <w:basedOn w:val="DefaultParagraphFont"/>
    <w:link w:val="18"/>
    <w:qFormat/>
    <w:rsid w:val="0032311d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0" w:customStyle="1">
    <w:name w:val="Основной текст10"/>
    <w:basedOn w:val="Style17"/>
    <w:qFormat/>
    <w:rsid w:val="0032311d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8">
    <w:name w:val="Интернет-ссылка"/>
    <w:basedOn w:val="DefaultParagraphFont"/>
    <w:uiPriority w:val="99"/>
    <w:semiHidden/>
    <w:unhideWhenUsed/>
    <w:rsid w:val="003622e9"/>
    <w:rPr>
      <w:color w:val="0000FF" w:themeColor="hyperlink"/>
      <w:u w:val="single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3622e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14" w:customStyle="1">
    <w:name w:val="Font Style14"/>
    <w:basedOn w:val="DefaultParagraphFont"/>
    <w:uiPriority w:val="99"/>
    <w:qFormat/>
    <w:rsid w:val="006b3f74"/>
    <w:rPr>
      <w:rFonts w:ascii="Times New Roman" w:hAnsi="Times New Roman" w:cs="Times New Roman"/>
      <w:sz w:val="26"/>
      <w:szCs w:val="26"/>
    </w:rPr>
  </w:style>
  <w:style w:type="character" w:styleId="1" w:customStyle="1">
    <w:name w:val="Основной текст1"/>
    <w:basedOn w:val="Style17"/>
    <w:qFormat/>
    <w:rsid w:val="00e6063f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1" w:customStyle="1">
    <w:name w:val="Основной текст2"/>
    <w:basedOn w:val="Style17"/>
    <w:qFormat/>
    <w:rsid w:val="00e6063f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" w:customStyle="1">
    <w:name w:val="Основной текст4"/>
    <w:basedOn w:val="Style17"/>
    <w:qFormat/>
    <w:rsid w:val="00e6063f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5" w:customStyle="1">
    <w:name w:val="Основной текст5"/>
    <w:basedOn w:val="Style17"/>
    <w:qFormat/>
    <w:rsid w:val="00e6063f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Normaltextrun" w:customStyle="1">
    <w:name w:val="normaltextrun"/>
    <w:basedOn w:val="DefaultParagraphFont"/>
    <w:qFormat/>
    <w:rsid w:val="00092a93"/>
    <w:rPr/>
  </w:style>
  <w:style w:type="character" w:styleId="Eop" w:customStyle="1">
    <w:name w:val="eop"/>
    <w:basedOn w:val="DefaultParagraphFont"/>
    <w:qFormat/>
    <w:rsid w:val="00092a93"/>
    <w:rPr/>
  </w:style>
  <w:style w:type="character" w:styleId="Contextualspellingandgrammarerror" w:customStyle="1">
    <w:name w:val="contextualspellingandgrammarerror"/>
    <w:basedOn w:val="DefaultParagraphFont"/>
    <w:qFormat/>
    <w:rsid w:val="00c105a5"/>
    <w:rPr/>
  </w:style>
  <w:style w:type="character" w:styleId="Scxw207470481" w:customStyle="1">
    <w:name w:val="scxw207470481"/>
    <w:basedOn w:val="DefaultParagraphFont"/>
    <w:qFormat/>
    <w:rsid w:val="00c105a5"/>
    <w:rPr/>
  </w:style>
  <w:style w:type="character" w:styleId="Spellingerror" w:customStyle="1">
    <w:name w:val="spellingerror"/>
    <w:basedOn w:val="DefaultParagraphFont"/>
    <w:qFormat/>
    <w:rsid w:val="00c105a5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ce166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7"/>
    <w:uiPriority w:val="99"/>
    <w:unhideWhenUsed/>
    <w:rsid w:val="0075735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037e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f5bc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0f4dd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b/>
      <w:bCs/>
      <w:color w:val="auto"/>
      <w:kern w:val="2"/>
      <w:sz w:val="22"/>
      <w:szCs w:val="22"/>
      <w:lang w:eastAsia="ja-JP" w:val="ru-RU" w:bidi="ar-SA"/>
    </w:rPr>
  </w:style>
  <w:style w:type="paragraph" w:styleId="18" w:customStyle="1">
    <w:name w:val="Основной текст18"/>
    <w:basedOn w:val="Normal"/>
    <w:link w:val="ab"/>
    <w:qFormat/>
    <w:rsid w:val="0032311d"/>
    <w:pPr>
      <w:shd w:val="clear" w:color="auto" w:fill="FFFFFF"/>
      <w:spacing w:lineRule="exact" w:line="341" w:before="60" w:after="300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ConsPlusNormal" w:customStyle="1">
    <w:name w:val="ConsPlusNormal"/>
    <w:qFormat/>
    <w:rsid w:val="0032311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andard" w:customStyle="1">
    <w:name w:val="Standard"/>
    <w:qFormat/>
    <w:rsid w:val="005c6f0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3622e9"/>
    <w:pPr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Cell" w:customStyle="1">
    <w:name w:val="ConsPlusCell"/>
    <w:qFormat/>
    <w:rsid w:val="003622e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41" w:customStyle="1">
    <w:name w:val="Style4"/>
    <w:basedOn w:val="Normal"/>
    <w:uiPriority w:val="99"/>
    <w:qFormat/>
    <w:rsid w:val="006b3f74"/>
    <w:pPr>
      <w:widowControl w:val="false"/>
      <w:spacing w:lineRule="exact" w:line="324"/>
      <w:ind w:firstLine="701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 w:customStyle="1">
    <w:name w:val="Содержимое таблицы"/>
    <w:basedOn w:val="Standard"/>
    <w:qFormat/>
    <w:rsid w:val="00a7312c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7a2815"/>
    <w:pPr>
      <w:spacing w:before="0" w:after="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092a93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e16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10632e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212CE0307CA0C347E8D5EDF67DFEBE902D659B8A16F7B12437480B11542B9E4BE5526B6D1DCjCFBG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C275-185C-44FD-890A-FB600C0E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LibreOffice/6.4.6.2$Windows_x86 LibreOffice_project/0ce51a4fd21bff07a5c061082cc82c5ed232f115</Application>
  <Pages>15</Pages>
  <Words>4196</Words>
  <Characters>28582</Characters>
  <CharactersWithSpaces>34404</CharactersWithSpaces>
  <Paragraphs>657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2020-11-19T08:27:00Z</dcterms:created>
  <dc:creator>gil8</dc:creator>
  <dc:description/>
  <dc:language>ru-RU</dc:language>
  <cp:lastModifiedBy>adm13</cp:lastModifiedBy>
  <cp:lastPrinted>2020-11-18T14:00:00Z</cp:lastPrinted>
  <dcterms:modified xsi:type="dcterms:W3CDTF">2020-11-19T08:27:00Z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