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2902" w14:textId="77777777" w:rsidR="00EC53C5" w:rsidRPr="00CD7290" w:rsidRDefault="00EC53C5" w:rsidP="00EC53C5">
      <w:pPr>
        <w:spacing w:after="0" w:line="240" w:lineRule="auto"/>
        <w:jc w:val="center"/>
        <w:outlineLvl w:val="0"/>
        <w:rPr>
          <w:rFonts w:ascii="Times New Roman" w:hAnsi="Times New Roman" w:cs="Times New Roman"/>
          <w:sz w:val="28"/>
          <w:szCs w:val="28"/>
        </w:rPr>
      </w:pPr>
      <w:r w:rsidRPr="00CD7290">
        <w:rPr>
          <w:rFonts w:ascii="Times New Roman" w:hAnsi="Times New Roman" w:cs="Times New Roman"/>
          <w:b/>
          <w:sz w:val="28"/>
          <w:szCs w:val="28"/>
        </w:rPr>
        <w:t>АДМИНИСТРАЦИЯ ГОРОДА КУРСКА</w:t>
      </w:r>
    </w:p>
    <w:p w14:paraId="42EC07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КУРСКОЙ ОБЛАСТИ</w:t>
      </w:r>
    </w:p>
    <w:p w14:paraId="73F7B1AF" w14:textId="77777777" w:rsidR="00EC53C5" w:rsidRPr="00CD7290" w:rsidRDefault="00EC53C5" w:rsidP="00EC53C5">
      <w:pPr>
        <w:spacing w:after="0" w:line="240" w:lineRule="auto"/>
        <w:jc w:val="center"/>
        <w:rPr>
          <w:rFonts w:ascii="Times New Roman" w:hAnsi="Times New Roman" w:cs="Times New Roman"/>
          <w:sz w:val="28"/>
          <w:szCs w:val="28"/>
        </w:rPr>
      </w:pPr>
    </w:p>
    <w:p w14:paraId="00686A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ПОСТАНОВЛЕНИЕ</w:t>
      </w:r>
    </w:p>
    <w:p w14:paraId="40BA63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от 2 августа 2010 г. N 2601</w:t>
      </w:r>
    </w:p>
    <w:p w14:paraId="4987DDFF" w14:textId="77777777" w:rsidR="00EC53C5" w:rsidRPr="00CD7290" w:rsidRDefault="00EC53C5" w:rsidP="00EC53C5">
      <w:pPr>
        <w:spacing w:after="0" w:line="240" w:lineRule="auto"/>
        <w:jc w:val="center"/>
        <w:rPr>
          <w:rFonts w:ascii="Times New Roman" w:hAnsi="Times New Roman" w:cs="Times New Roman"/>
          <w:sz w:val="28"/>
          <w:szCs w:val="28"/>
        </w:rPr>
      </w:pPr>
    </w:p>
    <w:p w14:paraId="7C5C66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 УТВЕРЖДЕНИИ МУНИЦИПАЛЬНОЙ ПРОГРАММЫ</w:t>
      </w:r>
    </w:p>
    <w:p w14:paraId="7FCA19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"ЭНЕРГОСБЕРЕЖЕНИЕ И ПОВЫШЕНИЕ ЭНЕРГЕТИЧЕСКОЙ ЭФФЕКТИВНОСТИ</w:t>
      </w:r>
    </w:p>
    <w:p w14:paraId="072E31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ТЕРРИТОРИИ МУНИЦИПАЛЬНОГО ОБРАЗОВАНИЯ "ГОРОД КУРСК"</w:t>
      </w:r>
    </w:p>
    <w:p w14:paraId="121D8D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2010 - 2015 ГОДЫ И НА ПЕРСПЕКТИВУ ДО 2020 ГОДА"</w:t>
      </w:r>
    </w:p>
    <w:p w14:paraId="12CB55E7" w14:textId="77777777" w:rsidR="00EC53C5" w:rsidRPr="00CD7290" w:rsidRDefault="00EC53C5" w:rsidP="00EC53C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7"/>
        <w:gridCol w:w="113"/>
      </w:tblGrid>
      <w:tr w:rsidR="00CD7290" w:rsidRPr="00CD7290" w14:paraId="6CEF33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AB3AF0" w14:textId="77777777" w:rsidR="00EC53C5" w:rsidRPr="00CD7290" w:rsidRDefault="00EC53C5" w:rsidP="00EC53C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4D00CF9F" w14:textId="77777777" w:rsidR="00EC53C5" w:rsidRPr="00CD7290" w:rsidRDefault="00EC53C5" w:rsidP="00EC53C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329D6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Список изменяющих документов</w:t>
            </w:r>
          </w:p>
          <w:p w14:paraId="671ED6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 ред. постановлений Администрации г. Курска</w:t>
            </w:r>
          </w:p>
          <w:p w14:paraId="251EFE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10.08.2011 </w:t>
            </w:r>
            <w:hyperlink r:id="rId5" w:history="1">
              <w:r w:rsidRPr="00CD7290">
                <w:rPr>
                  <w:rFonts w:ascii="Times New Roman" w:hAnsi="Times New Roman" w:cs="Times New Roman"/>
                  <w:sz w:val="28"/>
                  <w:szCs w:val="28"/>
                </w:rPr>
                <w:t>N 2271</w:t>
              </w:r>
            </w:hyperlink>
            <w:r w:rsidRPr="00CD7290">
              <w:rPr>
                <w:rFonts w:ascii="Times New Roman" w:hAnsi="Times New Roman" w:cs="Times New Roman"/>
                <w:sz w:val="28"/>
                <w:szCs w:val="28"/>
              </w:rPr>
              <w:t xml:space="preserve">, от 06.12.2011 </w:t>
            </w:r>
            <w:hyperlink r:id="rId6" w:history="1">
              <w:r w:rsidRPr="00CD7290">
                <w:rPr>
                  <w:rFonts w:ascii="Times New Roman" w:hAnsi="Times New Roman" w:cs="Times New Roman"/>
                  <w:sz w:val="28"/>
                  <w:szCs w:val="28"/>
                </w:rPr>
                <w:t>N 3726</w:t>
              </w:r>
            </w:hyperlink>
            <w:r w:rsidRPr="00CD7290">
              <w:rPr>
                <w:rFonts w:ascii="Times New Roman" w:hAnsi="Times New Roman" w:cs="Times New Roman"/>
                <w:sz w:val="28"/>
                <w:szCs w:val="28"/>
              </w:rPr>
              <w:t xml:space="preserve">, от 19.01.2012 </w:t>
            </w:r>
            <w:hyperlink r:id="rId7" w:history="1">
              <w:r w:rsidRPr="00CD7290">
                <w:rPr>
                  <w:rFonts w:ascii="Times New Roman" w:hAnsi="Times New Roman" w:cs="Times New Roman"/>
                  <w:sz w:val="28"/>
                  <w:szCs w:val="28"/>
                </w:rPr>
                <w:t>N 121</w:t>
              </w:r>
            </w:hyperlink>
            <w:r w:rsidRPr="00CD7290">
              <w:rPr>
                <w:rFonts w:ascii="Times New Roman" w:hAnsi="Times New Roman" w:cs="Times New Roman"/>
                <w:sz w:val="28"/>
                <w:szCs w:val="28"/>
              </w:rPr>
              <w:t>,</w:t>
            </w:r>
          </w:p>
          <w:p w14:paraId="310B93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14.05.2012 </w:t>
            </w:r>
            <w:hyperlink r:id="rId8" w:history="1">
              <w:r w:rsidRPr="00CD7290">
                <w:rPr>
                  <w:rFonts w:ascii="Times New Roman" w:hAnsi="Times New Roman" w:cs="Times New Roman"/>
                  <w:sz w:val="28"/>
                  <w:szCs w:val="28"/>
                </w:rPr>
                <w:t>N 1504</w:t>
              </w:r>
            </w:hyperlink>
            <w:r w:rsidRPr="00CD7290">
              <w:rPr>
                <w:rFonts w:ascii="Times New Roman" w:hAnsi="Times New Roman" w:cs="Times New Roman"/>
                <w:sz w:val="28"/>
                <w:szCs w:val="28"/>
              </w:rPr>
              <w:t xml:space="preserve">, от 29.08.2012 </w:t>
            </w:r>
            <w:hyperlink r:id="rId9" w:history="1">
              <w:r w:rsidRPr="00CD7290">
                <w:rPr>
                  <w:rFonts w:ascii="Times New Roman" w:hAnsi="Times New Roman" w:cs="Times New Roman"/>
                  <w:sz w:val="28"/>
                  <w:szCs w:val="28"/>
                </w:rPr>
                <w:t>N 3121</w:t>
              </w:r>
            </w:hyperlink>
            <w:r w:rsidRPr="00CD7290">
              <w:rPr>
                <w:rFonts w:ascii="Times New Roman" w:hAnsi="Times New Roman" w:cs="Times New Roman"/>
                <w:sz w:val="28"/>
                <w:szCs w:val="28"/>
              </w:rPr>
              <w:t xml:space="preserve">, от 24.12.2012 </w:t>
            </w:r>
            <w:hyperlink r:id="rId10" w:history="1">
              <w:r w:rsidRPr="00CD7290">
                <w:rPr>
                  <w:rFonts w:ascii="Times New Roman" w:hAnsi="Times New Roman" w:cs="Times New Roman"/>
                  <w:sz w:val="28"/>
                  <w:szCs w:val="28"/>
                </w:rPr>
                <w:t>N 4615</w:t>
              </w:r>
            </w:hyperlink>
            <w:r w:rsidRPr="00CD7290">
              <w:rPr>
                <w:rFonts w:ascii="Times New Roman" w:hAnsi="Times New Roman" w:cs="Times New Roman"/>
                <w:sz w:val="28"/>
                <w:szCs w:val="28"/>
              </w:rPr>
              <w:t>,</w:t>
            </w:r>
          </w:p>
          <w:p w14:paraId="243395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23.04.2013 </w:t>
            </w:r>
            <w:hyperlink r:id="rId11" w:history="1">
              <w:r w:rsidRPr="00CD7290">
                <w:rPr>
                  <w:rFonts w:ascii="Times New Roman" w:hAnsi="Times New Roman" w:cs="Times New Roman"/>
                  <w:sz w:val="28"/>
                  <w:szCs w:val="28"/>
                </w:rPr>
                <w:t>N 1283</w:t>
              </w:r>
            </w:hyperlink>
            <w:r w:rsidRPr="00CD7290">
              <w:rPr>
                <w:rFonts w:ascii="Times New Roman" w:hAnsi="Times New Roman" w:cs="Times New Roman"/>
                <w:sz w:val="28"/>
                <w:szCs w:val="28"/>
              </w:rPr>
              <w:t xml:space="preserve">, от 01.10.2013 </w:t>
            </w:r>
            <w:hyperlink r:id="rId12" w:history="1">
              <w:r w:rsidRPr="00CD7290">
                <w:rPr>
                  <w:rFonts w:ascii="Times New Roman" w:hAnsi="Times New Roman" w:cs="Times New Roman"/>
                  <w:sz w:val="28"/>
                  <w:szCs w:val="28"/>
                </w:rPr>
                <w:t>N 3353</w:t>
              </w:r>
            </w:hyperlink>
            <w:r w:rsidRPr="00CD7290">
              <w:rPr>
                <w:rFonts w:ascii="Times New Roman" w:hAnsi="Times New Roman" w:cs="Times New Roman"/>
                <w:sz w:val="28"/>
                <w:szCs w:val="28"/>
              </w:rPr>
              <w:t xml:space="preserve">, от 13.11.2013 </w:t>
            </w:r>
            <w:hyperlink r:id="rId13" w:history="1">
              <w:r w:rsidRPr="00CD7290">
                <w:rPr>
                  <w:rFonts w:ascii="Times New Roman" w:hAnsi="Times New Roman" w:cs="Times New Roman"/>
                  <w:sz w:val="28"/>
                  <w:szCs w:val="28"/>
                </w:rPr>
                <w:t>N 3963</w:t>
              </w:r>
            </w:hyperlink>
            <w:r w:rsidRPr="00CD7290">
              <w:rPr>
                <w:rFonts w:ascii="Times New Roman" w:hAnsi="Times New Roman" w:cs="Times New Roman"/>
                <w:sz w:val="28"/>
                <w:szCs w:val="28"/>
              </w:rPr>
              <w:t>,</w:t>
            </w:r>
          </w:p>
          <w:p w14:paraId="6A037B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17.12.2013 </w:t>
            </w:r>
            <w:hyperlink r:id="rId14" w:history="1">
              <w:r w:rsidRPr="00CD7290">
                <w:rPr>
                  <w:rFonts w:ascii="Times New Roman" w:hAnsi="Times New Roman" w:cs="Times New Roman"/>
                  <w:sz w:val="28"/>
                  <w:szCs w:val="28"/>
                </w:rPr>
                <w:t>N 4558</w:t>
              </w:r>
            </w:hyperlink>
            <w:r w:rsidRPr="00CD7290">
              <w:rPr>
                <w:rFonts w:ascii="Times New Roman" w:hAnsi="Times New Roman" w:cs="Times New Roman"/>
                <w:sz w:val="28"/>
                <w:szCs w:val="28"/>
              </w:rPr>
              <w:t xml:space="preserve">, от 18.07.2014 </w:t>
            </w:r>
            <w:hyperlink r:id="rId15" w:history="1">
              <w:r w:rsidRPr="00CD7290">
                <w:rPr>
                  <w:rFonts w:ascii="Times New Roman" w:hAnsi="Times New Roman" w:cs="Times New Roman"/>
                  <w:sz w:val="28"/>
                  <w:szCs w:val="28"/>
                </w:rPr>
                <w:t>N 2746</w:t>
              </w:r>
            </w:hyperlink>
            <w:r w:rsidRPr="00CD7290">
              <w:rPr>
                <w:rFonts w:ascii="Times New Roman" w:hAnsi="Times New Roman" w:cs="Times New Roman"/>
                <w:sz w:val="28"/>
                <w:szCs w:val="28"/>
              </w:rPr>
              <w:t xml:space="preserve">, от 02.09.2014 </w:t>
            </w:r>
            <w:hyperlink r:id="rId16" w:history="1">
              <w:r w:rsidRPr="00CD7290">
                <w:rPr>
                  <w:rFonts w:ascii="Times New Roman" w:hAnsi="Times New Roman" w:cs="Times New Roman"/>
                  <w:sz w:val="28"/>
                  <w:szCs w:val="28"/>
                </w:rPr>
                <w:t>N 3458</w:t>
              </w:r>
            </w:hyperlink>
            <w:r w:rsidRPr="00CD7290">
              <w:rPr>
                <w:rFonts w:ascii="Times New Roman" w:hAnsi="Times New Roman" w:cs="Times New Roman"/>
                <w:sz w:val="28"/>
                <w:szCs w:val="28"/>
              </w:rPr>
              <w:t>,</w:t>
            </w:r>
          </w:p>
          <w:p w14:paraId="22B602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04.12.2014 </w:t>
            </w:r>
            <w:hyperlink r:id="rId17" w:history="1">
              <w:r w:rsidRPr="00CD7290">
                <w:rPr>
                  <w:rFonts w:ascii="Times New Roman" w:hAnsi="Times New Roman" w:cs="Times New Roman"/>
                  <w:sz w:val="28"/>
                  <w:szCs w:val="28"/>
                </w:rPr>
                <w:t>N 4686</w:t>
              </w:r>
            </w:hyperlink>
            <w:r w:rsidRPr="00CD7290">
              <w:rPr>
                <w:rFonts w:ascii="Times New Roman" w:hAnsi="Times New Roman" w:cs="Times New Roman"/>
                <w:sz w:val="28"/>
                <w:szCs w:val="28"/>
              </w:rPr>
              <w:t xml:space="preserve">, от 16.02.2015 </w:t>
            </w:r>
            <w:hyperlink r:id="rId18" w:history="1">
              <w:r w:rsidRPr="00CD7290">
                <w:rPr>
                  <w:rFonts w:ascii="Times New Roman" w:hAnsi="Times New Roman" w:cs="Times New Roman"/>
                  <w:sz w:val="28"/>
                  <w:szCs w:val="28"/>
                </w:rPr>
                <w:t>N 404</w:t>
              </w:r>
            </w:hyperlink>
            <w:r w:rsidRPr="00CD7290">
              <w:rPr>
                <w:rFonts w:ascii="Times New Roman" w:hAnsi="Times New Roman" w:cs="Times New Roman"/>
                <w:sz w:val="28"/>
                <w:szCs w:val="28"/>
              </w:rPr>
              <w:t xml:space="preserve">, от 23.04.2015 </w:t>
            </w:r>
            <w:hyperlink r:id="rId19" w:history="1">
              <w:r w:rsidRPr="00CD7290">
                <w:rPr>
                  <w:rFonts w:ascii="Times New Roman" w:hAnsi="Times New Roman" w:cs="Times New Roman"/>
                  <w:sz w:val="28"/>
                  <w:szCs w:val="28"/>
                </w:rPr>
                <w:t>N 1218</w:t>
              </w:r>
            </w:hyperlink>
            <w:r w:rsidRPr="00CD7290">
              <w:rPr>
                <w:rFonts w:ascii="Times New Roman" w:hAnsi="Times New Roman" w:cs="Times New Roman"/>
                <w:sz w:val="28"/>
                <w:szCs w:val="28"/>
              </w:rPr>
              <w:t>,</w:t>
            </w:r>
          </w:p>
          <w:p w14:paraId="3B99F6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22.05.2015 </w:t>
            </w:r>
            <w:hyperlink r:id="rId20" w:history="1">
              <w:r w:rsidRPr="00CD7290">
                <w:rPr>
                  <w:rFonts w:ascii="Times New Roman" w:hAnsi="Times New Roman" w:cs="Times New Roman"/>
                  <w:sz w:val="28"/>
                  <w:szCs w:val="28"/>
                </w:rPr>
                <w:t>N 1476</w:t>
              </w:r>
            </w:hyperlink>
            <w:r w:rsidRPr="00CD7290">
              <w:rPr>
                <w:rFonts w:ascii="Times New Roman" w:hAnsi="Times New Roman" w:cs="Times New Roman"/>
                <w:sz w:val="28"/>
                <w:szCs w:val="28"/>
              </w:rPr>
              <w:t xml:space="preserve">, от 27.07.2015 </w:t>
            </w:r>
            <w:hyperlink r:id="rId21" w:history="1">
              <w:r w:rsidRPr="00CD7290">
                <w:rPr>
                  <w:rFonts w:ascii="Times New Roman" w:hAnsi="Times New Roman" w:cs="Times New Roman"/>
                  <w:sz w:val="28"/>
                  <w:szCs w:val="28"/>
                </w:rPr>
                <w:t>N 2116</w:t>
              </w:r>
            </w:hyperlink>
            <w:r w:rsidRPr="00CD7290">
              <w:rPr>
                <w:rFonts w:ascii="Times New Roman" w:hAnsi="Times New Roman" w:cs="Times New Roman"/>
                <w:sz w:val="28"/>
                <w:szCs w:val="28"/>
              </w:rPr>
              <w:t xml:space="preserve">, от 29.12.2015 </w:t>
            </w:r>
            <w:hyperlink r:id="rId22" w:history="1">
              <w:r w:rsidRPr="00CD7290">
                <w:rPr>
                  <w:rFonts w:ascii="Times New Roman" w:hAnsi="Times New Roman" w:cs="Times New Roman"/>
                  <w:sz w:val="28"/>
                  <w:szCs w:val="28"/>
                </w:rPr>
                <w:t>N 4198</w:t>
              </w:r>
            </w:hyperlink>
            <w:r w:rsidRPr="00CD7290">
              <w:rPr>
                <w:rFonts w:ascii="Times New Roman" w:hAnsi="Times New Roman" w:cs="Times New Roman"/>
                <w:sz w:val="28"/>
                <w:szCs w:val="28"/>
              </w:rPr>
              <w:t>,</w:t>
            </w:r>
          </w:p>
          <w:p w14:paraId="1C8677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26.04.2016 </w:t>
            </w:r>
            <w:hyperlink r:id="rId23" w:history="1">
              <w:r w:rsidRPr="00CD7290">
                <w:rPr>
                  <w:rFonts w:ascii="Times New Roman" w:hAnsi="Times New Roman" w:cs="Times New Roman"/>
                  <w:sz w:val="28"/>
                  <w:szCs w:val="28"/>
                </w:rPr>
                <w:t>N 1418</w:t>
              </w:r>
            </w:hyperlink>
            <w:r w:rsidRPr="00CD7290">
              <w:rPr>
                <w:rFonts w:ascii="Times New Roman" w:hAnsi="Times New Roman" w:cs="Times New Roman"/>
                <w:sz w:val="28"/>
                <w:szCs w:val="28"/>
              </w:rPr>
              <w:t xml:space="preserve">, от 30.12.2016 </w:t>
            </w:r>
            <w:hyperlink r:id="rId24" w:history="1">
              <w:r w:rsidRPr="00CD7290">
                <w:rPr>
                  <w:rFonts w:ascii="Times New Roman" w:hAnsi="Times New Roman" w:cs="Times New Roman"/>
                  <w:sz w:val="28"/>
                  <w:szCs w:val="28"/>
                </w:rPr>
                <w:t>N 4305</w:t>
              </w:r>
            </w:hyperlink>
            <w:r w:rsidRPr="00CD7290">
              <w:rPr>
                <w:rFonts w:ascii="Times New Roman" w:hAnsi="Times New Roman" w:cs="Times New Roman"/>
                <w:sz w:val="28"/>
                <w:szCs w:val="28"/>
              </w:rPr>
              <w:t xml:space="preserve">, от 26.07.2017 </w:t>
            </w:r>
            <w:hyperlink r:id="rId25" w:history="1">
              <w:r w:rsidRPr="00CD7290">
                <w:rPr>
                  <w:rFonts w:ascii="Times New Roman" w:hAnsi="Times New Roman" w:cs="Times New Roman"/>
                  <w:sz w:val="28"/>
                  <w:szCs w:val="28"/>
                </w:rPr>
                <w:t>N 1985</w:t>
              </w:r>
            </w:hyperlink>
            <w:r w:rsidRPr="00CD7290">
              <w:rPr>
                <w:rFonts w:ascii="Times New Roman" w:hAnsi="Times New Roman" w:cs="Times New Roman"/>
                <w:sz w:val="28"/>
                <w:szCs w:val="28"/>
              </w:rPr>
              <w:t>,</w:t>
            </w:r>
          </w:p>
          <w:p w14:paraId="6DB501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13.12.2017 </w:t>
            </w:r>
            <w:hyperlink r:id="rId26" w:history="1">
              <w:r w:rsidRPr="00CD7290">
                <w:rPr>
                  <w:rFonts w:ascii="Times New Roman" w:hAnsi="Times New Roman" w:cs="Times New Roman"/>
                  <w:sz w:val="28"/>
                  <w:szCs w:val="28"/>
                </w:rPr>
                <w:t>N 3215</w:t>
              </w:r>
            </w:hyperlink>
            <w:r w:rsidRPr="00CD7290">
              <w:rPr>
                <w:rFonts w:ascii="Times New Roman" w:hAnsi="Times New Roman" w:cs="Times New Roman"/>
                <w:sz w:val="28"/>
                <w:szCs w:val="28"/>
              </w:rPr>
              <w:t xml:space="preserve">, от 06.04.2018 </w:t>
            </w:r>
            <w:hyperlink r:id="rId27" w:history="1">
              <w:r w:rsidRPr="00CD7290">
                <w:rPr>
                  <w:rFonts w:ascii="Times New Roman" w:hAnsi="Times New Roman" w:cs="Times New Roman"/>
                  <w:sz w:val="28"/>
                  <w:szCs w:val="28"/>
                </w:rPr>
                <w:t>N 735</w:t>
              </w:r>
            </w:hyperlink>
            <w:r w:rsidRPr="00CD7290">
              <w:rPr>
                <w:rFonts w:ascii="Times New Roman" w:hAnsi="Times New Roman" w:cs="Times New Roman"/>
                <w:sz w:val="28"/>
                <w:szCs w:val="28"/>
              </w:rPr>
              <w:t xml:space="preserve">, от 26.12.2018 </w:t>
            </w:r>
            <w:hyperlink r:id="rId28" w:history="1">
              <w:r w:rsidRPr="00CD7290">
                <w:rPr>
                  <w:rFonts w:ascii="Times New Roman" w:hAnsi="Times New Roman" w:cs="Times New Roman"/>
                  <w:sz w:val="28"/>
                  <w:szCs w:val="28"/>
                </w:rPr>
                <w:t>N 3010</w:t>
              </w:r>
            </w:hyperlink>
            <w:r w:rsidRPr="00CD7290">
              <w:rPr>
                <w:rFonts w:ascii="Times New Roman" w:hAnsi="Times New Roman" w:cs="Times New Roman"/>
                <w:sz w:val="28"/>
                <w:szCs w:val="28"/>
              </w:rPr>
              <w:t>,</w:t>
            </w:r>
          </w:p>
          <w:p w14:paraId="53F8B3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18.07.2019 </w:t>
            </w:r>
            <w:hyperlink r:id="rId29" w:history="1">
              <w:r w:rsidRPr="00CD7290">
                <w:rPr>
                  <w:rFonts w:ascii="Times New Roman" w:hAnsi="Times New Roman" w:cs="Times New Roman"/>
                  <w:sz w:val="28"/>
                  <w:szCs w:val="28"/>
                </w:rPr>
                <w:t>N 1283</w:t>
              </w:r>
            </w:hyperlink>
            <w:r w:rsidRPr="00CD7290">
              <w:rPr>
                <w:rFonts w:ascii="Times New Roman" w:hAnsi="Times New Roman" w:cs="Times New Roman"/>
                <w:sz w:val="28"/>
                <w:szCs w:val="28"/>
              </w:rPr>
              <w:t xml:space="preserve">, от 16.12.2019 </w:t>
            </w:r>
            <w:hyperlink r:id="rId30" w:history="1">
              <w:r w:rsidRPr="00CD7290">
                <w:rPr>
                  <w:rFonts w:ascii="Times New Roman" w:hAnsi="Times New Roman" w:cs="Times New Roman"/>
                  <w:sz w:val="28"/>
                  <w:szCs w:val="28"/>
                </w:rPr>
                <w:t>N 2581</w:t>
              </w:r>
            </w:hyperlink>
            <w:r w:rsidRPr="00CD7290">
              <w:rPr>
                <w:rFonts w:ascii="Times New Roman" w:hAnsi="Times New Roman" w:cs="Times New Roman"/>
                <w:sz w:val="28"/>
                <w:szCs w:val="28"/>
              </w:rPr>
              <w:t xml:space="preserve">, от 30.12.2020 </w:t>
            </w:r>
            <w:hyperlink r:id="rId31" w:history="1">
              <w:r w:rsidRPr="00CD7290">
                <w:rPr>
                  <w:rFonts w:ascii="Times New Roman" w:hAnsi="Times New Roman" w:cs="Times New Roman"/>
                  <w:sz w:val="28"/>
                  <w:szCs w:val="28"/>
                </w:rPr>
                <w:t>N 2529</w:t>
              </w:r>
            </w:hyperlink>
            <w:r w:rsidRPr="00CD7290">
              <w:rPr>
                <w:rFonts w:ascii="Times New Roman" w:hAnsi="Times New Roman" w:cs="Times New Roman"/>
                <w:sz w:val="28"/>
                <w:szCs w:val="28"/>
              </w:rPr>
              <w:t>,</w:t>
            </w:r>
          </w:p>
          <w:p w14:paraId="06FF29C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от 27.07.2021 </w:t>
            </w:r>
            <w:hyperlink r:id="rId32" w:history="1">
              <w:r w:rsidRPr="00CD7290">
                <w:rPr>
                  <w:rFonts w:ascii="Times New Roman" w:hAnsi="Times New Roman" w:cs="Times New Roman"/>
                  <w:sz w:val="28"/>
                  <w:szCs w:val="28"/>
                </w:rPr>
                <w:t>N 438</w:t>
              </w:r>
            </w:hyperlink>
            <w:r w:rsidRPr="00CD729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F396DC" w14:textId="77777777" w:rsidR="00EC53C5" w:rsidRPr="00CD7290" w:rsidRDefault="00EC53C5" w:rsidP="00EC53C5">
            <w:pPr>
              <w:spacing w:after="0" w:line="240" w:lineRule="auto"/>
              <w:rPr>
                <w:rFonts w:ascii="Times New Roman" w:hAnsi="Times New Roman" w:cs="Times New Roman"/>
                <w:sz w:val="28"/>
                <w:szCs w:val="28"/>
              </w:rPr>
            </w:pPr>
          </w:p>
        </w:tc>
      </w:tr>
    </w:tbl>
    <w:p w14:paraId="2F8F6EA8" w14:textId="77777777" w:rsidR="00EC53C5" w:rsidRPr="00CD7290" w:rsidRDefault="00EC53C5" w:rsidP="00EC53C5">
      <w:pPr>
        <w:spacing w:after="0" w:line="240" w:lineRule="auto"/>
        <w:jc w:val="center"/>
        <w:rPr>
          <w:rFonts w:ascii="Times New Roman" w:hAnsi="Times New Roman" w:cs="Times New Roman"/>
          <w:sz w:val="28"/>
          <w:szCs w:val="28"/>
        </w:rPr>
      </w:pPr>
    </w:p>
    <w:p w14:paraId="2C94F5A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Федеральным </w:t>
      </w:r>
      <w:hyperlink r:id="rId33" w:history="1">
        <w:r w:rsidRPr="00CD7290">
          <w:rPr>
            <w:rFonts w:ascii="Times New Roman" w:hAnsi="Times New Roman" w:cs="Times New Roman"/>
            <w:sz w:val="28"/>
            <w:szCs w:val="28"/>
          </w:rPr>
          <w:t>законом</w:t>
        </w:r>
      </w:hyperlink>
      <w:r w:rsidRPr="00CD7290">
        <w:rPr>
          <w:rFonts w:ascii="Times New Roman" w:hAnsi="Times New Roman" w:cs="Times New Roman"/>
          <w:sz w:val="28"/>
          <w:szCs w:val="28"/>
        </w:rPr>
        <w:t xml:space="preserve"> Российской Федерации от 23 ноября 2009 года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34" w:history="1">
        <w:r w:rsidRPr="00CD7290">
          <w:rPr>
            <w:rFonts w:ascii="Times New Roman" w:hAnsi="Times New Roman" w:cs="Times New Roman"/>
            <w:sz w:val="28"/>
            <w:szCs w:val="28"/>
          </w:rPr>
          <w:t>Уставом</w:t>
        </w:r>
      </w:hyperlink>
      <w:r w:rsidRPr="00CD7290">
        <w:rPr>
          <w:rFonts w:ascii="Times New Roman" w:hAnsi="Times New Roman" w:cs="Times New Roman"/>
          <w:sz w:val="28"/>
          <w:szCs w:val="28"/>
        </w:rPr>
        <w:t xml:space="preserve"> города Курска, распоряжением Администрации города Курска от 25 июня 2010 года N 260-ра "О разработке муниципальной программы города Курска в области энергосбережения и повышения энергетической эффективности" постановляю:</w:t>
      </w:r>
    </w:p>
    <w:p w14:paraId="69A1D51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1. Утвердить прилагаемую муниципальную </w:t>
      </w:r>
      <w:hyperlink w:anchor="P45" w:history="1">
        <w:r w:rsidRPr="00CD7290">
          <w:rPr>
            <w:rFonts w:ascii="Times New Roman" w:hAnsi="Times New Roman" w:cs="Times New Roman"/>
            <w:sz w:val="28"/>
            <w:szCs w:val="28"/>
          </w:rPr>
          <w:t>программу</w:t>
        </w:r>
      </w:hyperlink>
      <w:r w:rsidRPr="00CD7290">
        <w:rPr>
          <w:rFonts w:ascii="Times New Roman" w:hAnsi="Times New Roman" w:cs="Times New Roman"/>
          <w:sz w:val="28"/>
          <w:szCs w:val="28"/>
        </w:rPr>
        <w:t xml:space="preserve"> "Энергосбережение и повышение энергетической эффективности на территории муниципального образования "Город Курск" на 2010 - 2015 годы и на перспективу до 2020 года" (далее - Программа).</w:t>
      </w:r>
    </w:p>
    <w:p w14:paraId="3DD3507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2. Главным распорядителям бюджетных средств города Курска предусмотреть средства на финансирование данной муниципальной </w:t>
      </w:r>
      <w:hyperlink w:anchor="P45" w:history="1">
        <w:r w:rsidRPr="00CD7290">
          <w:rPr>
            <w:rFonts w:ascii="Times New Roman" w:hAnsi="Times New Roman" w:cs="Times New Roman"/>
            <w:sz w:val="28"/>
            <w:szCs w:val="28"/>
          </w:rPr>
          <w:t>программы</w:t>
        </w:r>
      </w:hyperlink>
      <w:r w:rsidRPr="00CD7290">
        <w:rPr>
          <w:rFonts w:ascii="Times New Roman" w:hAnsi="Times New Roman" w:cs="Times New Roman"/>
          <w:sz w:val="28"/>
          <w:szCs w:val="28"/>
        </w:rPr>
        <w:t xml:space="preserve"> "Энергосбережение и повышение энергетической эффективности на территории муниципального образования "Город Курск" на 2010 - 2015 годы и на перспективу до 2020 года" в соответствии с </w:t>
      </w:r>
      <w:hyperlink w:anchor="P2909" w:history="1">
        <w:r w:rsidRPr="00CD7290">
          <w:rPr>
            <w:rFonts w:ascii="Times New Roman" w:hAnsi="Times New Roman" w:cs="Times New Roman"/>
            <w:sz w:val="28"/>
            <w:szCs w:val="28"/>
          </w:rPr>
          <w:t>приложением 3</w:t>
        </w:r>
      </w:hyperlink>
      <w:r w:rsidRPr="00CD7290">
        <w:rPr>
          <w:rFonts w:ascii="Times New Roman" w:hAnsi="Times New Roman" w:cs="Times New Roman"/>
          <w:sz w:val="28"/>
          <w:szCs w:val="28"/>
        </w:rPr>
        <w:t xml:space="preserve"> к Программе.</w:t>
      </w:r>
    </w:p>
    <w:p w14:paraId="6536C7E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3. Контроль за исполнением постановления возложить на заместителя главы Администрации города Курска Терехова А.Е.</w:t>
      </w:r>
    </w:p>
    <w:p w14:paraId="019FA77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4. Постановление вступает в силу со дня его подписания.</w:t>
      </w:r>
    </w:p>
    <w:p w14:paraId="64E90D39"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BAD20FE"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И.о. главы Администрации</w:t>
      </w:r>
    </w:p>
    <w:p w14:paraId="1BD79B0C"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города Курска</w:t>
      </w:r>
    </w:p>
    <w:p w14:paraId="3963EEFB"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С.П.ПОНОМАРЕВ</w:t>
      </w:r>
    </w:p>
    <w:p w14:paraId="49D3E1EF"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08F63F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D941D69" w14:textId="77777777" w:rsidR="00EC53C5" w:rsidRPr="00CD7290" w:rsidRDefault="00EC53C5" w:rsidP="00EC53C5">
      <w:pPr>
        <w:spacing w:after="0" w:line="240" w:lineRule="auto"/>
        <w:jc w:val="right"/>
        <w:outlineLvl w:val="0"/>
        <w:rPr>
          <w:rFonts w:ascii="Times New Roman" w:hAnsi="Times New Roman" w:cs="Times New Roman"/>
          <w:sz w:val="28"/>
          <w:szCs w:val="28"/>
        </w:rPr>
      </w:pPr>
      <w:r w:rsidRPr="00CD7290">
        <w:rPr>
          <w:rFonts w:ascii="Times New Roman" w:hAnsi="Times New Roman" w:cs="Times New Roman"/>
          <w:sz w:val="28"/>
          <w:szCs w:val="28"/>
        </w:rPr>
        <w:t>Утверждена</w:t>
      </w:r>
    </w:p>
    <w:p w14:paraId="5638F6F9"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постановлением</w:t>
      </w:r>
    </w:p>
    <w:p w14:paraId="62678047"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Администрации города Курска</w:t>
      </w:r>
    </w:p>
    <w:p w14:paraId="37B10B1F"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от 2 августа 2010 г. N 2601</w:t>
      </w:r>
    </w:p>
    <w:p w14:paraId="1E046A3F" w14:textId="77777777" w:rsidR="00EC53C5" w:rsidRPr="00CD7290" w:rsidRDefault="00EC53C5" w:rsidP="00EC53C5">
      <w:pPr>
        <w:spacing w:after="0" w:line="240" w:lineRule="auto"/>
        <w:jc w:val="center"/>
        <w:rPr>
          <w:rFonts w:ascii="Times New Roman" w:hAnsi="Times New Roman" w:cs="Times New Roman"/>
          <w:sz w:val="28"/>
          <w:szCs w:val="28"/>
        </w:rPr>
      </w:pPr>
    </w:p>
    <w:p w14:paraId="2A6CBF64" w14:textId="77777777" w:rsidR="00EC53C5" w:rsidRPr="00CD7290" w:rsidRDefault="00EC53C5" w:rsidP="00EC53C5">
      <w:pPr>
        <w:spacing w:after="0" w:line="240" w:lineRule="auto"/>
        <w:jc w:val="center"/>
        <w:rPr>
          <w:rFonts w:ascii="Times New Roman" w:hAnsi="Times New Roman" w:cs="Times New Roman"/>
          <w:sz w:val="28"/>
          <w:szCs w:val="28"/>
        </w:rPr>
      </w:pPr>
      <w:bookmarkStart w:id="0" w:name="P45"/>
      <w:bookmarkEnd w:id="0"/>
      <w:r w:rsidRPr="00CD7290">
        <w:rPr>
          <w:rFonts w:ascii="Times New Roman" w:hAnsi="Times New Roman" w:cs="Times New Roman"/>
          <w:b/>
          <w:sz w:val="28"/>
          <w:szCs w:val="28"/>
        </w:rPr>
        <w:t>МУНИЦИПАЛЬНАЯ ПРОГРАММА</w:t>
      </w:r>
    </w:p>
    <w:p w14:paraId="28F724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ЭНЕРГОСБЕРЕЖЕНИЕ И ПОВЫШЕНИЕ ЭНЕРГЕТИЧЕСКОЙ ЭФФЕКТИВНОСТИ</w:t>
      </w:r>
    </w:p>
    <w:p w14:paraId="2C36FC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ТЕРРИТОРИИ МУНИЦИПАЛЬНОГО ОБРАЗОВАНИЯ "ГОРОД КУРСК"</w:t>
      </w:r>
    </w:p>
    <w:p w14:paraId="547CC724" w14:textId="5D457CA1" w:rsidR="00EC53C5" w:rsidRPr="00CD7290" w:rsidRDefault="00EC53C5" w:rsidP="00EC53C5">
      <w:pPr>
        <w:spacing w:after="0" w:line="240" w:lineRule="auto"/>
        <w:jc w:val="center"/>
        <w:rPr>
          <w:rFonts w:ascii="Times New Roman" w:hAnsi="Times New Roman" w:cs="Times New Roman"/>
          <w:b/>
          <w:sz w:val="28"/>
          <w:szCs w:val="28"/>
        </w:rPr>
      </w:pPr>
      <w:r w:rsidRPr="00CD7290">
        <w:rPr>
          <w:rFonts w:ascii="Times New Roman" w:hAnsi="Times New Roman" w:cs="Times New Roman"/>
          <w:b/>
          <w:sz w:val="28"/>
          <w:szCs w:val="28"/>
        </w:rPr>
        <w:t>НА 2010 - 2015 ГОДЫ И НА ПЕРСПЕКТИВУ ДО 2024 ГОДА</w:t>
      </w:r>
    </w:p>
    <w:p w14:paraId="3E8DFDD3" w14:textId="77777777" w:rsidR="00EC53C5" w:rsidRPr="00CD7290" w:rsidRDefault="00EC53C5" w:rsidP="00EC53C5">
      <w:pPr>
        <w:spacing w:after="0" w:line="240" w:lineRule="auto"/>
        <w:jc w:val="center"/>
        <w:rPr>
          <w:rFonts w:ascii="Times New Roman" w:hAnsi="Times New Roman" w:cs="Times New Roman"/>
          <w:sz w:val="28"/>
          <w:szCs w:val="28"/>
        </w:rPr>
      </w:pPr>
    </w:p>
    <w:p w14:paraId="684F5414"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ПАСПОРТ</w:t>
      </w:r>
    </w:p>
    <w:p w14:paraId="465967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муниципальной программы "Энергосбережение и повышение</w:t>
      </w:r>
    </w:p>
    <w:p w14:paraId="6EE814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энергетической эффективности на территории муниципального</w:t>
      </w:r>
    </w:p>
    <w:p w14:paraId="58627E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образования "Город Курск" на 2010 - 2015 годы</w:t>
      </w:r>
    </w:p>
    <w:p w14:paraId="7F154094" w14:textId="77777777" w:rsidR="00EC53C5" w:rsidRPr="00CD7290" w:rsidRDefault="00EC53C5" w:rsidP="00EC53C5">
      <w:pPr>
        <w:spacing w:after="0" w:line="240" w:lineRule="auto"/>
        <w:jc w:val="center"/>
        <w:rPr>
          <w:rFonts w:ascii="Times New Roman" w:hAnsi="Times New Roman" w:cs="Times New Roman"/>
          <w:b/>
          <w:sz w:val="28"/>
          <w:szCs w:val="28"/>
        </w:rPr>
      </w:pPr>
      <w:r w:rsidRPr="00CD7290">
        <w:rPr>
          <w:rFonts w:ascii="Times New Roman" w:hAnsi="Times New Roman" w:cs="Times New Roman"/>
          <w:b/>
          <w:sz w:val="28"/>
          <w:szCs w:val="28"/>
        </w:rPr>
        <w:t>и на перспективу до 2024 года"</w:t>
      </w:r>
    </w:p>
    <w:p w14:paraId="5C1E9067" w14:textId="77777777" w:rsidR="00A71FF4" w:rsidRPr="00CD7290" w:rsidRDefault="00A71FF4" w:rsidP="00EC53C5">
      <w:pPr>
        <w:spacing w:after="0" w:line="240" w:lineRule="auto"/>
        <w:jc w:val="center"/>
        <w:rPr>
          <w:rFonts w:ascii="Times New Roman" w:hAnsi="Times New Roman" w:cs="Times New Roman"/>
          <w:sz w:val="28"/>
          <w:szCs w:val="28"/>
        </w:rPr>
      </w:pPr>
    </w:p>
    <w:p w14:paraId="7C68404D" w14:textId="77777777" w:rsidR="00A71FF4" w:rsidRPr="00CD7290" w:rsidRDefault="00A71FF4" w:rsidP="00EC53C5">
      <w:pPr>
        <w:spacing w:after="0" w:line="240" w:lineRule="auto"/>
        <w:jc w:val="center"/>
        <w:rPr>
          <w:rFonts w:ascii="Times New Roman" w:hAnsi="Times New Roman" w:cs="Times New Roman"/>
          <w:sz w:val="28"/>
          <w:szCs w:val="28"/>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6009"/>
      </w:tblGrid>
      <w:tr w:rsidR="00CD7290" w:rsidRPr="00CD7290" w14:paraId="5AD775B1" w14:textId="77777777" w:rsidTr="00A71FF4">
        <w:tc>
          <w:tcPr>
            <w:tcW w:w="3515" w:type="dxa"/>
          </w:tcPr>
          <w:p w14:paraId="5164090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Наименование Программы</w:t>
            </w:r>
          </w:p>
        </w:tc>
        <w:tc>
          <w:tcPr>
            <w:tcW w:w="6009" w:type="dxa"/>
          </w:tcPr>
          <w:p w14:paraId="05BA659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"Город Курск" на 2010 - 2015 годы и на перспективу до 2024 года (далее - Программа)</w:t>
            </w:r>
          </w:p>
        </w:tc>
      </w:tr>
      <w:tr w:rsidR="00CD7290" w:rsidRPr="00CD7290" w14:paraId="0F2A298F" w14:textId="77777777" w:rsidTr="00A71FF4">
        <w:tc>
          <w:tcPr>
            <w:tcW w:w="3515" w:type="dxa"/>
          </w:tcPr>
          <w:p w14:paraId="16CAF77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Основание для разработки Программы</w:t>
            </w:r>
          </w:p>
        </w:tc>
        <w:tc>
          <w:tcPr>
            <w:tcW w:w="6009" w:type="dxa"/>
          </w:tcPr>
          <w:p w14:paraId="03848D3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Федеральный </w:t>
            </w:r>
            <w:hyperlink r:id="rId35" w:history="1">
              <w:r w:rsidRPr="00CD7290">
                <w:rPr>
                  <w:rFonts w:ascii="Times New Roman" w:hAnsi="Times New Roman" w:cs="Times New Roman"/>
                  <w:sz w:val="28"/>
                  <w:szCs w:val="28"/>
                </w:rPr>
                <w:t>закон</w:t>
              </w:r>
            </w:hyperlink>
            <w:r w:rsidRPr="00CD7290">
              <w:rPr>
                <w:rFonts w:ascii="Times New Roman" w:hAnsi="Times New Roman" w:cs="Times New Roman"/>
                <w:sz w:val="28"/>
                <w:szCs w:val="28"/>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36" w:history="1">
              <w:r w:rsidRPr="00CD7290">
                <w:rPr>
                  <w:rFonts w:ascii="Times New Roman" w:hAnsi="Times New Roman" w:cs="Times New Roman"/>
                  <w:sz w:val="28"/>
                  <w:szCs w:val="28"/>
                </w:rPr>
                <w:t>Постановление</w:t>
              </w:r>
            </w:hyperlink>
            <w:r w:rsidRPr="00CD7290">
              <w:rPr>
                <w:rFonts w:ascii="Times New Roman" w:hAnsi="Times New Roman" w:cs="Times New Roman"/>
                <w:sz w:val="28"/>
                <w:szCs w:val="28"/>
              </w:rP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w:t>
            </w:r>
            <w:hyperlink r:id="rId37" w:history="1">
              <w:r w:rsidRPr="00CD7290">
                <w:rPr>
                  <w:rFonts w:ascii="Times New Roman" w:hAnsi="Times New Roman" w:cs="Times New Roman"/>
                  <w:sz w:val="28"/>
                  <w:szCs w:val="28"/>
                </w:rPr>
                <w:t>Постановление</w:t>
              </w:r>
            </w:hyperlink>
            <w:r w:rsidRPr="00CD7290">
              <w:rPr>
                <w:rFonts w:ascii="Times New Roman" w:hAnsi="Times New Roman" w:cs="Times New Roman"/>
                <w:sz w:val="28"/>
                <w:szCs w:val="28"/>
              </w:rPr>
              <w:t xml:space="preserve"> Правительства Российской Федерации от 15.05.2010 N 340 "О порядке </w:t>
            </w:r>
            <w:r w:rsidRPr="00CD7290">
              <w:rPr>
                <w:rFonts w:ascii="Times New Roman" w:hAnsi="Times New Roman" w:cs="Times New Roman"/>
                <w:sz w:val="28"/>
                <w:szCs w:val="28"/>
              </w:rPr>
              <w:lastRenderedPageBreak/>
              <w:t xml:space="preserve">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w:t>
            </w:r>
            <w:hyperlink r:id="rId38" w:history="1">
              <w:r w:rsidRPr="00CD7290">
                <w:rPr>
                  <w:rFonts w:ascii="Times New Roman" w:hAnsi="Times New Roman" w:cs="Times New Roman"/>
                  <w:sz w:val="28"/>
                  <w:szCs w:val="28"/>
                </w:rPr>
                <w:t>постановление</w:t>
              </w:r>
            </w:hyperlink>
            <w:r w:rsidRPr="00CD7290">
              <w:rPr>
                <w:rFonts w:ascii="Times New Roman" w:hAnsi="Times New Roman" w:cs="Times New Roman"/>
                <w:sz w:val="28"/>
                <w:szCs w:val="28"/>
              </w:rPr>
              <w:t xml:space="preserve"> Администрации Курской области от 27.03.2020 N 302-па "О внесении изменений в государственную программу Курской области "Повышение энергоэффективности и развитие энергетики в Курской области"</w:t>
            </w:r>
          </w:p>
        </w:tc>
      </w:tr>
      <w:tr w:rsidR="00CD7290" w:rsidRPr="00CD7290" w14:paraId="6606B573" w14:textId="77777777" w:rsidTr="00A71FF4">
        <w:tc>
          <w:tcPr>
            <w:tcW w:w="3515" w:type="dxa"/>
          </w:tcPr>
          <w:p w14:paraId="5F891DB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Заказчик Программы</w:t>
            </w:r>
          </w:p>
        </w:tc>
        <w:tc>
          <w:tcPr>
            <w:tcW w:w="6009" w:type="dxa"/>
          </w:tcPr>
          <w:p w14:paraId="2A464D0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жилищно-коммунального хозяйства города Курска</w:t>
            </w:r>
          </w:p>
        </w:tc>
      </w:tr>
      <w:tr w:rsidR="00CD7290" w:rsidRPr="00CD7290" w14:paraId="6F403BD1" w14:textId="77777777" w:rsidTr="00A71FF4">
        <w:tc>
          <w:tcPr>
            <w:tcW w:w="3515" w:type="dxa"/>
          </w:tcPr>
          <w:p w14:paraId="2A6BF2C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Основной разработчик Программы</w:t>
            </w:r>
          </w:p>
        </w:tc>
        <w:tc>
          <w:tcPr>
            <w:tcW w:w="6009" w:type="dxa"/>
          </w:tcPr>
          <w:p w14:paraId="0A4E0C7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жилищно-коммунального хозяйства города Курска</w:t>
            </w:r>
          </w:p>
        </w:tc>
      </w:tr>
      <w:tr w:rsidR="00CD7290" w:rsidRPr="00CD7290" w14:paraId="745242A7" w14:textId="77777777" w:rsidTr="00A71FF4">
        <w:tc>
          <w:tcPr>
            <w:tcW w:w="3515" w:type="dxa"/>
          </w:tcPr>
          <w:p w14:paraId="0E43A8E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Основные цели Программы</w:t>
            </w:r>
          </w:p>
        </w:tc>
        <w:tc>
          <w:tcPr>
            <w:tcW w:w="6009" w:type="dxa"/>
          </w:tcPr>
          <w:p w14:paraId="54B46A6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Создание правовых, экономических и организационных основ и условий для повышения энергетической эффективности при добыче, производстве, транспортировке и использовании энергетических ресурсов на объектах всех форм собственности и населением;</w:t>
            </w:r>
          </w:p>
          <w:p w14:paraId="2863F21A"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создание экономических и организационных условий для эффективного использования энергоресурсов в муниципальных учреждениях и предприятиях города Курска;</w:t>
            </w:r>
          </w:p>
          <w:p w14:paraId="1D4B97C1"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снижение расходов бюджета муниципального образования на энергоснабжение недвижимости, находящейся в муниципальной собственности, за счет рационального использования всех энергетических ресурсов и повышения эффективности их использования;</w:t>
            </w:r>
          </w:p>
          <w:p w14:paraId="7809857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повышение эффективности использования коммунальных ресурсов в многоквартирных домах (МКД), бюджетных учреждениях и организациях;</w:t>
            </w:r>
          </w:p>
          <w:p w14:paraId="205191C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реализация в сфере коммунального комплекса механизма расчетов за потребленные коммунальные ресурсы по показаниям приборов учета в МКД, бюджетных учреждениях и организациях</w:t>
            </w:r>
          </w:p>
        </w:tc>
      </w:tr>
      <w:tr w:rsidR="00CD7290" w:rsidRPr="00CD7290" w14:paraId="2C832C8C" w14:textId="77777777" w:rsidTr="00A71FF4">
        <w:tc>
          <w:tcPr>
            <w:tcW w:w="3515" w:type="dxa"/>
          </w:tcPr>
          <w:p w14:paraId="12D3E5D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Основные задачи Программы</w:t>
            </w:r>
          </w:p>
        </w:tc>
        <w:tc>
          <w:tcPr>
            <w:tcW w:w="6009" w:type="dxa"/>
          </w:tcPr>
          <w:p w14:paraId="66248B8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Осуществление оценки фактических параметров энергетической эффективности по объектам </w:t>
            </w:r>
            <w:r w:rsidRPr="00CD7290">
              <w:rPr>
                <w:rFonts w:ascii="Times New Roman" w:hAnsi="Times New Roman" w:cs="Times New Roman"/>
                <w:sz w:val="28"/>
                <w:szCs w:val="28"/>
              </w:rPr>
              <w:lastRenderedPageBreak/>
              <w:t>энергопотребления и разработка энергетических паспортов объектов;</w:t>
            </w:r>
          </w:p>
          <w:p w14:paraId="23094C2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выполнение технических и организационных мероприятий по снижению использования энергоресурсов;</w:t>
            </w:r>
          </w:p>
          <w:p w14:paraId="36BC328A"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уменьшение потребление энергии и связанных с этим затрат в среднем на 15 - 20 процентов по учреждениям и организациям с наиболее высокими показателями энергоемкости;</w:t>
            </w:r>
          </w:p>
          <w:p w14:paraId="6CEBA9F4"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проведение обязательных энергетических обследований;</w:t>
            </w:r>
          </w:p>
          <w:p w14:paraId="27E3DCF8"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осуществление поддержки субъектов, осуществляющих энергосберегающую деятельность;</w:t>
            </w:r>
          </w:p>
          <w:p w14:paraId="6BA0DC26"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введение системы учета и мониторинга показателей энергопотребления;</w:t>
            </w:r>
          </w:p>
          <w:p w14:paraId="152A97A4"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совершенствование системы учета и контроля потребляемых энергетических ресурсов муниципальными учреждениями;</w:t>
            </w:r>
          </w:p>
          <w:p w14:paraId="1E082F8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внедрение энергоэффективных устройств (оборудования и технологий) в муниципальных учреждениях и организациях;</w:t>
            </w:r>
          </w:p>
          <w:p w14:paraId="3B14AD7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создание муниципальной нормативно-правовой базы по энергетическим обследованиям, энергосбережению и стимулированию повышения энергоэффективности;</w:t>
            </w:r>
          </w:p>
          <w:p w14:paraId="2350143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повышение уровня компетентности работников муниципальных учреждений, организаций и жителей города Курска в вопросах эффективного использования энергетических ресурсов;</w:t>
            </w:r>
          </w:p>
          <w:p w14:paraId="52233A5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осуществление перехода оплаты конечных потребителей в многоквартирных домах и бюджетных учреждениях за фактически потребленные коммунальные ресурсы</w:t>
            </w:r>
          </w:p>
        </w:tc>
      </w:tr>
      <w:tr w:rsidR="00CD7290" w:rsidRPr="00CD7290" w14:paraId="3ADE7A45" w14:textId="77777777" w:rsidTr="00A71FF4">
        <w:tc>
          <w:tcPr>
            <w:tcW w:w="3515" w:type="dxa"/>
          </w:tcPr>
          <w:p w14:paraId="3F50CF2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Основные принципы Программы</w:t>
            </w:r>
          </w:p>
        </w:tc>
        <w:tc>
          <w:tcPr>
            <w:tcW w:w="6009" w:type="dxa"/>
          </w:tcPr>
          <w:p w14:paraId="1A26D76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Учет и контроль всех получаемых, производимых, транспортируемых и потребляемых энергоресурсов;</w:t>
            </w:r>
          </w:p>
          <w:p w14:paraId="5F22E0B6"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совершенствование нормативных и правовых условий для поддержки энергосбережения и повышения энергетической эффективности;</w:t>
            </w:r>
          </w:p>
          <w:p w14:paraId="581392D6"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создание экономических, преимущественно рыночных, механизмов энергосберегающей деятельности;</w:t>
            </w:r>
          </w:p>
          <w:p w14:paraId="01F50B1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lastRenderedPageBreak/>
              <w:t>поддержка субъектов, осуществляющих энергосберегающую деятельность;</w:t>
            </w:r>
          </w:p>
          <w:p w14:paraId="30B721A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лимитирование и нормирование энергопотребления в бюджетной сфере;</w:t>
            </w:r>
          </w:p>
          <w:p w14:paraId="7C94167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обучение и подготовка персонала;</w:t>
            </w:r>
          </w:p>
          <w:p w14:paraId="582F70B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широкая пропаганда энергосбережения;</w:t>
            </w:r>
          </w:p>
          <w:p w14:paraId="2F03ABB1"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сертификация в сфере энергосбережения</w:t>
            </w:r>
          </w:p>
        </w:tc>
      </w:tr>
      <w:tr w:rsidR="00CD7290" w:rsidRPr="00CD7290" w14:paraId="2CCB6106" w14:textId="77777777" w:rsidTr="00A71FF4">
        <w:tc>
          <w:tcPr>
            <w:tcW w:w="3515" w:type="dxa"/>
          </w:tcPr>
          <w:p w14:paraId="0405822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Перечень подпрограмм и основных мероприятий Программы</w:t>
            </w:r>
          </w:p>
        </w:tc>
        <w:tc>
          <w:tcPr>
            <w:tcW w:w="6009" w:type="dxa"/>
          </w:tcPr>
          <w:p w14:paraId="625F113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Первая подпрограмма "Целевые показатели и мероприятия в области энергосбережения и повышения энергетической эффективности".</w:t>
            </w:r>
          </w:p>
          <w:p w14:paraId="74257A1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Проведение обязательного энергетического обследования.</w:t>
            </w:r>
          </w:p>
          <w:p w14:paraId="5CCAE81A"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электроэнергии.</w:t>
            </w:r>
          </w:p>
          <w:p w14:paraId="6F371C9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тепловой энергии.</w:t>
            </w:r>
          </w:p>
          <w:p w14:paraId="304FA87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воды.</w:t>
            </w:r>
          </w:p>
          <w:p w14:paraId="7AFEA349"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Вторая подпрограмма "Поэтапный переход на отпуск коммунальных ресурсов потребителям в соответствии с показаниями коллективных (общедомовых) приборов учета в многоквартирных домах и бюджетных учреждениях города Курска на 2010 - 2012 годы".</w:t>
            </w:r>
          </w:p>
          <w:p w14:paraId="15CB215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 подпрограмму включены мероприятия по установке общедомовых приборов учета коммунальных ресурсов в многоквартирных домах и бюджетных организациях</w:t>
            </w:r>
          </w:p>
        </w:tc>
      </w:tr>
      <w:tr w:rsidR="00CD7290" w:rsidRPr="00CD7290" w14:paraId="6B587931" w14:textId="77777777" w:rsidTr="00A71FF4">
        <w:tc>
          <w:tcPr>
            <w:tcW w:w="3515" w:type="dxa"/>
          </w:tcPr>
          <w:p w14:paraId="1155E92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Сроки и этапы реализации Программы</w:t>
            </w:r>
          </w:p>
        </w:tc>
        <w:tc>
          <w:tcPr>
            <w:tcW w:w="6009" w:type="dxa"/>
          </w:tcPr>
          <w:p w14:paraId="27DEBCC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2010 - 2024 годы.</w:t>
            </w:r>
          </w:p>
          <w:p w14:paraId="26FC49C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Срок реализации первой подпрограммы:</w:t>
            </w:r>
          </w:p>
          <w:p w14:paraId="37A70EF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1-й этап - 2010 - 2012 годы;</w:t>
            </w:r>
          </w:p>
          <w:p w14:paraId="1EF5F20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2-й этап - 2013 - 2024 годы.</w:t>
            </w:r>
          </w:p>
          <w:p w14:paraId="5C519C6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Срок реализации второй подпрограммы:</w:t>
            </w:r>
          </w:p>
          <w:p w14:paraId="41EAE4C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 2010 года по 1 июля 2012 года</w:t>
            </w:r>
          </w:p>
        </w:tc>
      </w:tr>
      <w:tr w:rsidR="00CD7290" w:rsidRPr="00CD7290" w14:paraId="1DCC61EB" w14:textId="77777777" w:rsidTr="00A71FF4">
        <w:tc>
          <w:tcPr>
            <w:tcW w:w="3515" w:type="dxa"/>
          </w:tcPr>
          <w:p w14:paraId="3C2E3C2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Органы, ответственные за реализацию Программы</w:t>
            </w:r>
          </w:p>
        </w:tc>
        <w:tc>
          <w:tcPr>
            <w:tcW w:w="6009" w:type="dxa"/>
          </w:tcPr>
          <w:p w14:paraId="54C62E48"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Администрация города Курска;</w:t>
            </w:r>
          </w:p>
          <w:p w14:paraId="51EA6E0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департамент пассажирского транспорта города Курска;</w:t>
            </w:r>
          </w:p>
          <w:p w14:paraId="298ADAC8"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комитет дорожного хозяйства города Курска;</w:t>
            </w:r>
          </w:p>
          <w:p w14:paraId="4EF7E9E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комитет жилищно-коммунального хозяйства города Курска;</w:t>
            </w:r>
          </w:p>
          <w:p w14:paraId="17D4DBB9"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p w14:paraId="5BFE006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p w14:paraId="3A625219"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комитет социальной защиты населения города Курска;</w:t>
            </w:r>
          </w:p>
          <w:p w14:paraId="68F46B6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lastRenderedPageBreak/>
              <w:t>управление культуры города Курска;</w:t>
            </w:r>
          </w:p>
          <w:p w14:paraId="03C89ACC"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управление молодежной политики, физической культуры и спорта города Курска;</w:t>
            </w:r>
          </w:p>
          <w:p w14:paraId="41E731D1"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администрация Центрального округа города Курска;</w:t>
            </w:r>
          </w:p>
          <w:p w14:paraId="5D6EF11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p w14:paraId="04251612"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администрация Железнодорожного округа города Курска</w:t>
            </w:r>
          </w:p>
        </w:tc>
      </w:tr>
      <w:tr w:rsidR="00CD7290" w:rsidRPr="00CD7290" w14:paraId="7A4997F7" w14:textId="77777777" w:rsidTr="00A71FF4">
        <w:tc>
          <w:tcPr>
            <w:tcW w:w="3515" w:type="dxa"/>
          </w:tcPr>
          <w:p w14:paraId="44D542B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Объемы и источники финансирования Программы</w:t>
            </w:r>
          </w:p>
        </w:tc>
        <w:tc>
          <w:tcPr>
            <w:tcW w:w="6009" w:type="dxa"/>
          </w:tcPr>
          <w:p w14:paraId="446E731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Общий объем финансирования Программы - 1096084,6 тыс. руб., в том числе:</w:t>
            </w:r>
          </w:p>
          <w:p w14:paraId="5C418A0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2010 году - 168139,77 тыс. руб.;</w:t>
            </w:r>
          </w:p>
          <w:p w14:paraId="595803A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2011 году - 414746,53 тыс. руб.;</w:t>
            </w:r>
          </w:p>
          <w:p w14:paraId="20902B5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2012 году - 82269,82 тыс. руб.;</w:t>
            </w:r>
          </w:p>
          <w:p w14:paraId="55DB084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2013 году - 103960,64 тыс. руб.;</w:t>
            </w:r>
          </w:p>
          <w:p w14:paraId="4EDAB3E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2014 году - 57853,19 тыс. руб.;</w:t>
            </w:r>
          </w:p>
          <w:p w14:paraId="3733E89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2015 году - 30030,01 тыс. руб.;</w:t>
            </w:r>
          </w:p>
          <w:p w14:paraId="5D6F2D5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2016 году - 39161,86 тыс. руб.;</w:t>
            </w:r>
          </w:p>
          <w:p w14:paraId="0D2A604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2017 году - 29026,77 тыс. руб.;</w:t>
            </w:r>
          </w:p>
          <w:p w14:paraId="2DBD6F0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2018 году - 36805,49 тыс. руб.;</w:t>
            </w:r>
          </w:p>
          <w:p w14:paraId="5759E99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2019 году - 54590,80 тыс. руб.;</w:t>
            </w:r>
          </w:p>
          <w:p w14:paraId="2F64061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2020 году - 30089,23 тыс. руб.;</w:t>
            </w:r>
          </w:p>
          <w:p w14:paraId="2B4AD3A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2021 году - 14045,65 тыс. руб.;</w:t>
            </w:r>
          </w:p>
          <w:p w14:paraId="70A6C76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2022 году - 18137,95 тыс. руб.;</w:t>
            </w:r>
          </w:p>
          <w:p w14:paraId="493D499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2023 году - 17226,89 тыс. руб.;</w:t>
            </w:r>
          </w:p>
          <w:p w14:paraId="4F3CC0C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2024 году - 0,00 тыс. руб.;</w:t>
            </w:r>
          </w:p>
          <w:p w14:paraId="68BB8DF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из них:</w:t>
            </w:r>
          </w:p>
          <w:p w14:paraId="7E42457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за счет средств бюджета города Курска - 159331,04 тыс. руб., в том числе:</w:t>
            </w:r>
          </w:p>
          <w:p w14:paraId="4F701FC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2010 году - 44658,87 тыс. руб.;</w:t>
            </w:r>
          </w:p>
          <w:p w14:paraId="1B7EFF1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2011 году - 50759,53 тыс. руб.;</w:t>
            </w:r>
          </w:p>
          <w:p w14:paraId="720BDB6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2012 году - 19052,33 тыс. руб.;</w:t>
            </w:r>
          </w:p>
          <w:p w14:paraId="4BEC1EE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2013 году - 34487,64 тыс. руб.;</w:t>
            </w:r>
          </w:p>
          <w:p w14:paraId="3C69ADA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2014 году - 6201,35 тыс. руб.;</w:t>
            </w:r>
          </w:p>
          <w:p w14:paraId="3D389D1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2015 году - 756,04 тыс. руб.;</w:t>
            </w:r>
          </w:p>
          <w:p w14:paraId="3FEE592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2016 году - 895,19 тыс. руб.;</w:t>
            </w:r>
          </w:p>
          <w:p w14:paraId="35DE63E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2017 году - 103,51 тыс. руб.;</w:t>
            </w:r>
          </w:p>
          <w:p w14:paraId="2FAAE2F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2018 году - 705,49 тыс. руб.;</w:t>
            </w:r>
          </w:p>
          <w:p w14:paraId="49D10B7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2019 году - 198,50 тыс. руб.;</w:t>
            </w:r>
          </w:p>
          <w:p w14:paraId="73B1E53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2020 году - 638,80 тыс. руб.;</w:t>
            </w:r>
          </w:p>
          <w:p w14:paraId="0AB35B0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2021 году - 361,95 тыс. руб.;</w:t>
            </w:r>
          </w:p>
          <w:p w14:paraId="1DB7F2B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2022 году - 361,95 тыс. руб.;</w:t>
            </w:r>
          </w:p>
          <w:p w14:paraId="34E606E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2023 году - 149,89 тыс. руб.;</w:t>
            </w:r>
          </w:p>
          <w:p w14:paraId="77A4ACC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2024 году - 0,00 тыс. руб.;</w:t>
            </w:r>
          </w:p>
          <w:p w14:paraId="03844F3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за счет средств из внебюджетных источников - 936753,56 тыс. руб., в том числе:</w:t>
            </w:r>
          </w:p>
          <w:p w14:paraId="05DFC86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2010 году - 123480,90 тыс. руб.;</w:t>
            </w:r>
          </w:p>
          <w:p w14:paraId="7518B01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2011 году - 363987,0 тыс. руб.;</w:t>
            </w:r>
          </w:p>
          <w:p w14:paraId="4F28994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2012 году - 63217,49 тыс. руб.;</w:t>
            </w:r>
          </w:p>
          <w:p w14:paraId="638C3B4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2013 году - 69473,00 тыс. руб.;</w:t>
            </w:r>
          </w:p>
          <w:p w14:paraId="15CB563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2014 году - 51651,84 тыс. руб.;</w:t>
            </w:r>
          </w:p>
          <w:p w14:paraId="34B6FE4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2015 году - 29273,97 тыс. руб.;</w:t>
            </w:r>
          </w:p>
          <w:p w14:paraId="6B46C20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2016 году - 38266,67 тыс. руб.;</w:t>
            </w:r>
          </w:p>
          <w:p w14:paraId="148DD87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2017 году - 28923,26 тыс. руб.;</w:t>
            </w:r>
          </w:p>
          <w:p w14:paraId="20B60BF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2018 году - 36100,00 тыс. руб.;</w:t>
            </w:r>
          </w:p>
          <w:p w14:paraId="02F51E0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2019 году - 54392,30 тыс. руб.;</w:t>
            </w:r>
          </w:p>
          <w:p w14:paraId="108DC79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2020 году - 29450,43 тыс. руб.;</w:t>
            </w:r>
          </w:p>
          <w:p w14:paraId="2A2EA58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2021 году - 13683,70 тыс. руб.;</w:t>
            </w:r>
          </w:p>
          <w:p w14:paraId="5A91FDD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2022 году - 17776,00 тыс. руб.;</w:t>
            </w:r>
          </w:p>
          <w:p w14:paraId="2DC334D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2023 году - 17077,00 тыс. руб.;</w:t>
            </w:r>
          </w:p>
          <w:p w14:paraId="34CEBD8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 2024 году - 0,00 тыс. руб.</w:t>
            </w:r>
          </w:p>
        </w:tc>
      </w:tr>
      <w:tr w:rsidR="00CD7290" w:rsidRPr="00CD7290" w14:paraId="703A8B39" w14:textId="77777777" w:rsidTr="00A71FF4">
        <w:tc>
          <w:tcPr>
            <w:tcW w:w="3515" w:type="dxa"/>
          </w:tcPr>
          <w:p w14:paraId="7457DA3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Ожидаемые конечные результаты реализации Программы</w:t>
            </w:r>
          </w:p>
        </w:tc>
        <w:tc>
          <w:tcPr>
            <w:tcW w:w="6009" w:type="dxa"/>
          </w:tcPr>
          <w:p w14:paraId="695B30A4"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Экономия потребления энергоресурсов в муниципальном образовании "Город Курск" в период с 2010 по 2015 год в сумме 4997,3 млн. руб. и на перспективу до 2024 года в сумме 17110,8 млн. руб.</w:t>
            </w:r>
          </w:p>
          <w:p w14:paraId="6A65FA7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Снижение расходов бюджета муниципального образования на обеспечение энергетическими ресурсами муниципальных учреждений в сопоставимых условиях в период с 2010 по 2015 год в сумме 577,9 млн. руб. и на перспективу до 2024 года в сумме 1975,1 млн. руб.</w:t>
            </w:r>
          </w:p>
          <w:p w14:paraId="6547715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Внедрение системы мониторинга потребления всех видов ресурсов.</w:t>
            </w:r>
          </w:p>
          <w:p w14:paraId="00D4E278"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Повышение заинтересованности в энергосбережении.</w:t>
            </w:r>
          </w:p>
          <w:p w14:paraId="0200B55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Переход на отпуск потребителям коммунальных ресурсов по приборам учета и создание единой системы учета потребления коммунальных ресурсов</w:t>
            </w:r>
          </w:p>
        </w:tc>
      </w:tr>
      <w:tr w:rsidR="00CD7290" w:rsidRPr="00CD7290" w14:paraId="48274FCD" w14:textId="77777777" w:rsidTr="00A71FF4">
        <w:tc>
          <w:tcPr>
            <w:tcW w:w="3515" w:type="dxa"/>
          </w:tcPr>
          <w:p w14:paraId="10FBF84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Система организации координации и контроля за исполнением Программы</w:t>
            </w:r>
          </w:p>
        </w:tc>
        <w:tc>
          <w:tcPr>
            <w:tcW w:w="6009" w:type="dxa"/>
          </w:tcPr>
          <w:p w14:paraId="2D6FF8E2"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Координация и контроль за реализацией Программы осуществляется Заказчиком.</w:t>
            </w:r>
          </w:p>
          <w:p w14:paraId="3BABC81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Порядок мониторинга, сроки и форма отчетности выполнения программных мероприятий устанавливается нормативным правовым актом Администрации города Курска</w:t>
            </w:r>
          </w:p>
        </w:tc>
      </w:tr>
    </w:tbl>
    <w:p w14:paraId="272D4F94" w14:textId="77777777" w:rsidR="00EC53C5" w:rsidRPr="00CD7290" w:rsidRDefault="00EC53C5" w:rsidP="00EC53C5">
      <w:pPr>
        <w:spacing w:after="0" w:line="240" w:lineRule="auto"/>
        <w:rPr>
          <w:rFonts w:ascii="Times New Roman" w:hAnsi="Times New Roman" w:cs="Times New Roman"/>
          <w:sz w:val="28"/>
          <w:szCs w:val="28"/>
        </w:rPr>
        <w:sectPr w:rsidR="00EC53C5" w:rsidRPr="00CD7290" w:rsidSect="00A71FF4">
          <w:pgSz w:w="11905" w:h="16838"/>
          <w:pgMar w:top="1134" w:right="851" w:bottom="1134" w:left="1701" w:header="0" w:footer="0" w:gutter="0"/>
          <w:cols w:space="720"/>
        </w:sectPr>
      </w:pPr>
    </w:p>
    <w:p w14:paraId="1052AE0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EEAB3B5"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I. ОБЩАЯ ХАРАКТЕРИСТИКА МУНИЦИПАЛЬНОГО ОБРАЗОВАНИЯ</w:t>
      </w:r>
    </w:p>
    <w:p w14:paraId="1CFD01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 КУРСК"</w:t>
      </w:r>
    </w:p>
    <w:p w14:paraId="31405690" w14:textId="77777777" w:rsidR="00EC53C5" w:rsidRPr="00CD7290" w:rsidRDefault="00EC53C5" w:rsidP="00EC53C5">
      <w:pPr>
        <w:spacing w:after="0" w:line="240" w:lineRule="auto"/>
        <w:jc w:val="center"/>
        <w:rPr>
          <w:rFonts w:ascii="Times New Roman" w:hAnsi="Times New Roman" w:cs="Times New Roman"/>
          <w:sz w:val="28"/>
          <w:szCs w:val="28"/>
        </w:rPr>
      </w:pPr>
    </w:p>
    <w:p w14:paraId="0C45AE4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Общая площадь земель в пределах городской черты муниципального образования "Город Курск" составляет (данные по итогам 2008 года) - 18846 га.</w:t>
      </w:r>
    </w:p>
    <w:p w14:paraId="683AA23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Численность населения в городе Курске по данным Территориального органа Федеральной службы государственной статистики по Курской области (Курскстат) по состоянию на 01.01.2010 составляет 413528 человек.</w:t>
      </w:r>
    </w:p>
    <w:p w14:paraId="2C6E176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Город Курск разделен на 3 городских округа: Центральный, Сеймский и Железнодорожный.</w:t>
      </w:r>
    </w:p>
    <w:p w14:paraId="1685D60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Экономика Курска представляет собой многоотраслевой комплекс, в котором функционирует около 12 тыс. хозяйствующих субъектов и более 20 тыс. индивидуальных предпринимателей. Курск - город с развитой финансовой системой. Ведущими коммерческими банками города являются ОАО "Курскпромбанк", филиалы Сбербанка РФ, Внешторгбанка, Россельхозбанка и др. На начало 2009 года совокупный кредитный портфель банков, осуществляющих свои операции в регионе, составил свыше 66 млрд. рублей. Значительная часть этих средств была направлена на прямые инвестиции в экономику и в конечном итоге определяет высокие темпы ее роста.</w:t>
      </w:r>
    </w:p>
    <w:p w14:paraId="277119D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Основу экономики Курска составляет развитая промышленность. На долю курских предприятий приходится 53,7% всего российского производства конвейерных резинотехнических лент, 44% щелочных аккумуляторов и аккумуляторных батарей.</w:t>
      </w:r>
    </w:p>
    <w:p w14:paraId="38FA4A7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Многие курские предприятия занимают лидирующие позиции в своих отраслях. Произведенная ими продукция экспортируется более чем в 50 стран мира.</w:t>
      </w:r>
    </w:p>
    <w:p w14:paraId="75088C6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Курск - один из ведущих российских центров электротехники и приборостроения. По многим позициям наши курские предприятия являются лидерами, успешно конкурируя не только с отечественными, но и с зарубежными производителями, в том числе и в оборонной сфере.</w:t>
      </w:r>
    </w:p>
    <w:p w14:paraId="63FE3F7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ОАО "Прибор" совместно с курским ОКБ "Авиаавтоматика" производят самые современные, соответствующие передовым мировым разработкам системы управления оружием (СУО), интерфейсные блоки, системы постановки помех, бортовые и наземные системы контроля и многие другие приборы, установленные на таких всемирно известных самолетах как Су-22, Су-25, Су-27, МиГ-29 и др.</w:t>
      </w:r>
    </w:p>
    <w:p w14:paraId="2BD5134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Крупнейшим в России производителем стационарных и передвижных дизельных электроагрегатов с двигателями отечественных и зарубежных производителей является курское ОАО "Электроагрегат". Предприятие также выпускает широкий ассортимент одно-, двух- и шестипостовых сварочных агрегатов, двухагрегатные изделия повышенной мобильности на базе шасси </w:t>
      </w:r>
      <w:r w:rsidRPr="00CD7290">
        <w:rPr>
          <w:rFonts w:ascii="Times New Roman" w:hAnsi="Times New Roman" w:cs="Times New Roman"/>
          <w:sz w:val="28"/>
          <w:szCs w:val="28"/>
        </w:rPr>
        <w:lastRenderedPageBreak/>
        <w:t>УРАЛ, КАМАЗ, электроагрегаты АПЭА-60, предназначенные для технического обслуживания и предполетной подготовки авиационной техники, и многое другое.</w:t>
      </w:r>
    </w:p>
    <w:p w14:paraId="2851E90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Продукция ОАО "Электроагрегат" незаменима в самых сложных условиях, успешно применяется в отраслях нефтегазовой промышленности, геологоразведке, здравоохранении, лесной и горнодобывающей промышленности, в российской армии и на флоте.</w:t>
      </w:r>
    </w:p>
    <w:p w14:paraId="6965A80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ООО "Курский завод "Аккумулятор" - крупнейший в России и СНГ производитель химических источников тока.</w:t>
      </w:r>
    </w:p>
    <w:p w14:paraId="7BEB0ED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Одним из наиболее известных и заслуженных предприятий Курска является ЗАО "Курскрезинотехника". Предприятие является крупнейшим в России производителем конвейерных резинотехнических лент. Ассортимент выпускаемой продукции насчитывает около 5000 изделий для черной и цветной металлургии, литейного производства, сельхозмашиностроения и других отраслей. Потребителями продукции предприятия являются Череповецкий, Магнитогорский, Новолипецкий, Кузнецкий металлургические комбинаты, РАО "Норильский никель", ОАО "Русский алюминий", а также такие крупные западные концерны, как группа Bayer (Германия), RK Kitting GmbH (Германия), Компания DuPont (Франция) и многие другие. Благодаря постоянному совершенствованию качества выпускаемой продукции и профессионализму сотрудников ЗАО "Курскрезинотехника" входит в тройку лучших предприятий химической и нефтехимической отрасли России, а продукция предприятия неоднократно отмечена призами и наградами ведущих отечественных и зарубежных выставок и входит в сотню лучших товаров Российской Федерации.</w:t>
      </w:r>
    </w:p>
    <w:p w14:paraId="03A6590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Крупнейшей отечественной фармацевтической компанией является ОАО "Фармстандарт-Лексредства". Предприятие специализируется на разработке таблеток, сиропов и жидких лекарственных форм. По целому ряду позиций ОАО "Фармстандарт-Лексредства" является монополистом на российском рынке. Предприятие оснащено самым современным технологическим оборудованием. Инвестиции в развитие производства составили более 1 млрд. руб. Завод имеет сертификаты соответствия стандартам Европейского GMP (Good Manufacturing Practice - надлежащая практика производства) на линии производства таблеток и сиропов и по праву считается флагманом российской фармацевтической промышленности.</w:t>
      </w:r>
    </w:p>
    <w:p w14:paraId="1FB3320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ООО "Курскхимволокно" является фактически единственным в России предприятием по выпуску полипропиленового волокна. Продукция предприятия применяется в производстве тросов, канатов, рыболовецких сетей, резинотехнических изделий, шинной, текстильной промышленности, в производстве различного сукна и др. ОАО "Курский завод медицинского стекла" - крупнейший на территории Российской Федерации и СНГ производитель качественной упаковки для лекарственных средств. 2/3 лекарств в республике Беларусь, более 1/3 на Украине разливаются в стеклянные ампулы курского производства. Работа предприятия получила международное признание.</w:t>
      </w:r>
    </w:p>
    <w:p w14:paraId="3893C68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Курский завод "Биаксплен К" - современное предприятие по производству полимерной пленки. Общий объем инвестиций в строительство предприятия составил свыше 27 миллионов евро. Завод оснащен самым современным технологическим оборудованием. Процесс производства полностью автоматизирован. Ассортимент продукции предприятия составляют более 50 видов тончайших (от 10 до 40 мкм), легких, но при этом необычайно прочных пленок самого широкого назначения. Продукция предприятия необычайно востребована. Только в феврале 2009 года более 60% курской пленки было отправлено на экспорт.</w:t>
      </w:r>
    </w:p>
    <w:p w14:paraId="183436E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Уровень газификации города Курска составляет 96,7%.</w:t>
      </w:r>
    </w:p>
    <w:p w14:paraId="262A500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04CBA71"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II. ХАРАКТЕРИСТИКА ПРОБЛЕМЫ</w:t>
      </w:r>
    </w:p>
    <w:p w14:paraId="5A9946BC" w14:textId="77777777" w:rsidR="00EC53C5" w:rsidRPr="00CD7290" w:rsidRDefault="00EC53C5" w:rsidP="00EC53C5">
      <w:pPr>
        <w:spacing w:after="0" w:line="240" w:lineRule="auto"/>
        <w:jc w:val="center"/>
        <w:rPr>
          <w:rFonts w:ascii="Times New Roman" w:hAnsi="Times New Roman" w:cs="Times New Roman"/>
          <w:sz w:val="28"/>
          <w:szCs w:val="28"/>
        </w:rPr>
      </w:pPr>
    </w:p>
    <w:p w14:paraId="453B714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настоящее время экономика и бюджетная сфера в городе Курске характеризуется повышенной энергоемкостью. Суммарное потребление газа, электрической и тепловой энергии на территории муниципального образования в топливном эквиваленте составило в 2009 году 1772,7 тыс. тонн условного топлива (т усл. т.), затраты на теплоносители - 7,2 млрд. рублей.</w:t>
      </w:r>
    </w:p>
    <w:p w14:paraId="1475F94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осуществить переход к рациональной модели потребления ресурсов названа в </w:t>
      </w:r>
      <w:hyperlink r:id="rId39" w:history="1">
        <w:r w:rsidRPr="00CD7290">
          <w:rPr>
            <w:rFonts w:ascii="Times New Roman" w:hAnsi="Times New Roman" w:cs="Times New Roman"/>
            <w:sz w:val="28"/>
            <w:szCs w:val="28"/>
          </w:rPr>
          <w:t>послании</w:t>
        </w:r>
      </w:hyperlink>
      <w:r w:rsidRPr="00CD7290">
        <w:rPr>
          <w:rFonts w:ascii="Times New Roman" w:hAnsi="Times New Roman" w:cs="Times New Roman"/>
          <w:sz w:val="28"/>
          <w:szCs w:val="28"/>
        </w:rPr>
        <w:t xml:space="preserve"> Президента Российской Федерации Федеральному Собранию от 12 ноября 2009 года в числе основных задач социально-экономического развития страны и законодательно определена в Федеральном </w:t>
      </w:r>
      <w:hyperlink r:id="rId40" w:history="1">
        <w:r w:rsidRPr="00CD7290">
          <w:rPr>
            <w:rFonts w:ascii="Times New Roman" w:hAnsi="Times New Roman" w:cs="Times New Roman"/>
            <w:sz w:val="28"/>
            <w:szCs w:val="28"/>
          </w:rPr>
          <w:t>законе</w:t>
        </w:r>
      </w:hyperlink>
      <w:r w:rsidRPr="00CD7290">
        <w:rPr>
          <w:rFonts w:ascii="Times New Roman" w:hAnsi="Times New Roman" w:cs="Times New Roman"/>
          <w:sz w:val="28"/>
          <w:szCs w:val="28"/>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0CE9DB8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Динамика изменения цен на энергоносители в городе Курске составляет в среднем 20% для природного газа в год и 15% в год для электроэнергии, что превышает официальный уровень инфляции. Близкие значения имеют темпы роста стоимости услуг по теплоснабжению, водоснабжению и водоотведению. При таком росте цен затраты организаций муниципальной бюджетной сферы на оплату основных топливно-энергетических ресурсов к 2015 году вырастут по сравнению с 2009 годом в 2,5 раза.</w:t>
      </w:r>
    </w:p>
    <w:p w14:paraId="0296F09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этих условиях одной из основных угроз социально-экономическому развитию города Курска становятся следующие негативные последствия роста затрат на энергоносители:</w:t>
      </w:r>
    </w:p>
    <w:p w14:paraId="73983C3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рост затрат предприятий, расположенных на территории муниципального образования, на оплату топливно-энергетических ресурсов, приводящий к снижению конкурентоспособности и рентабельности их деятельности;</w:t>
      </w:r>
    </w:p>
    <w:p w14:paraId="324C3EF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рост стоимости жилищно-коммунальных услуг при ограниченных возможностях населения самостоятельно регулировать объем их потребления и снижение качества жизни населения;</w:t>
      </w:r>
    </w:p>
    <w:p w14:paraId="321860E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 снижение эффективности бюджетных расходов, вызванное ростом доли затрат на оплату коммунальных услуг в общих затратах на муниципальное управление;</w:t>
      </w:r>
    </w:p>
    <w:p w14:paraId="6C492E5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опережающий рост затрат на оплату коммунальных ресурсов в расходах на содержание муниципальных бюджетных организаций здравоохранения, образования, культуры и т.д.</w:t>
      </w:r>
    </w:p>
    <w:p w14:paraId="4E84A07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решения проблемы необходимо осуществить комплекс мер по повышению энергетической эффективности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14:paraId="510BF63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Принятый Федеральный </w:t>
      </w:r>
      <w:hyperlink r:id="rId41" w:history="1">
        <w:r w:rsidRPr="00CD7290">
          <w:rPr>
            <w:rFonts w:ascii="Times New Roman" w:hAnsi="Times New Roman" w:cs="Times New Roman"/>
            <w:sz w:val="28"/>
            <w:szCs w:val="28"/>
          </w:rPr>
          <w:t>закон</w:t>
        </w:r>
      </w:hyperlink>
      <w:r w:rsidRPr="00CD7290">
        <w:rPr>
          <w:rFonts w:ascii="Times New Roman" w:hAnsi="Times New Roman" w:cs="Times New Roman"/>
          <w:sz w:val="28"/>
          <w:szCs w:val="28"/>
        </w:rPr>
        <w:t xml:space="preserve">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указывающим, что мероприятия по энергосбережению и эффективному использованию энергии должны стать обязательной частью региональных и муниципальных программ социально-экономического развития.</w:t>
      </w:r>
    </w:p>
    <w:p w14:paraId="52F1ED7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6305C6E"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III. ЦЕЛИ И ЗАДАЧИ ПРОГРАММЫ</w:t>
      </w:r>
    </w:p>
    <w:p w14:paraId="2A7C856E" w14:textId="77777777" w:rsidR="00EC53C5" w:rsidRPr="00CD7290" w:rsidRDefault="00EC53C5" w:rsidP="00EC53C5">
      <w:pPr>
        <w:spacing w:after="0" w:line="240" w:lineRule="auto"/>
        <w:jc w:val="center"/>
        <w:rPr>
          <w:rFonts w:ascii="Times New Roman" w:hAnsi="Times New Roman" w:cs="Times New Roman"/>
          <w:sz w:val="28"/>
          <w:szCs w:val="28"/>
        </w:rPr>
      </w:pPr>
    </w:p>
    <w:p w14:paraId="0617A20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1.1. Основной целью разработки и реализации Программы является:</w:t>
      </w:r>
    </w:p>
    <w:p w14:paraId="53AEE06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создание правовых, экономических и организационных основ и условий для повышения энергетической эффективности при добыче, производстве, транспортировке и использовании энергетических ресурсов на объектах всех форм собственности и населением;</w:t>
      </w:r>
    </w:p>
    <w:p w14:paraId="76E463D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создание экономических и организационных условий для эффективного использования энергоресурсов в муниципальных учреждениях и предприятиях города Курска;</w:t>
      </w:r>
    </w:p>
    <w:p w14:paraId="32D698A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снижение расходов бюджета муниципального образования на энергоснабжение недвижимости, находящейся в муниципальной собственности, за счет рационального использования всех энергетических ресурсов и повышения эффективности их использования;</w:t>
      </w:r>
    </w:p>
    <w:p w14:paraId="6DAA1F7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повышение эффективности использования коммунальных ресурсов в многоквартирных домах (МКД), бюджетных учреждениях и организациях;</w:t>
      </w:r>
    </w:p>
    <w:p w14:paraId="328532C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реализация в сфере коммунального комплекса механизма расчетов за потребленные коммунальные ресурсы по показаниям приборов учета в МКД, бюджетных учреждениях и организациях.</w:t>
      </w:r>
    </w:p>
    <w:p w14:paraId="3AF9D88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1.2. Достижение поставленной цели осуществляется на основе решения следующих задач:</w:t>
      </w:r>
    </w:p>
    <w:p w14:paraId="1DF4A3E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w:t>
      </w:r>
    </w:p>
    <w:p w14:paraId="4D40041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выполнение технических и организационных мероприятий по снижению использования энергоресурсов;</w:t>
      </w:r>
    </w:p>
    <w:p w14:paraId="2BE900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уменьшение потребление энергии и связанных с этим затрат в среднем на 15 - 20 процентов по учреждениям и организациям с наиболее высокими показателями энергоемкости;</w:t>
      </w:r>
    </w:p>
    <w:p w14:paraId="24CEBA4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проведение обязательных энергетических обследований;</w:t>
      </w:r>
    </w:p>
    <w:p w14:paraId="29CC877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осуществление поддержки субъектов, осуществляющих энергосберегающую деятельность;</w:t>
      </w:r>
    </w:p>
    <w:p w14:paraId="2676968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введение системы учета и мониторинга показателей энергопотребления;</w:t>
      </w:r>
    </w:p>
    <w:p w14:paraId="2E78D9B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совершенствование системы учета и контроля потребляемых энергетических ресурсов муниципальными учреждениями;</w:t>
      </w:r>
    </w:p>
    <w:p w14:paraId="6D45D95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внедрение энергоэффективных устройств (оборудования и технологий) в муниципальных учреждениях и организациях;</w:t>
      </w:r>
    </w:p>
    <w:p w14:paraId="2BAFA27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создание муниципальной нормативно-правовой базы по энергетическим обследованиям, энергосбережению и стимулированию повышения энергоэффективности;</w:t>
      </w:r>
    </w:p>
    <w:p w14:paraId="0BF9852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повышение уровня компетентности работников муниципальных учреждений, организаций и жителей города Курска в вопросах эффективного использования энергетических ресурсов;</w:t>
      </w:r>
    </w:p>
    <w:p w14:paraId="7E75162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осуществление перехода оплаты конечных потребителей в многоквартирных домах и бюджетных учреждениях за фактически потребленные коммунальные ресурсы.</w:t>
      </w:r>
    </w:p>
    <w:p w14:paraId="6CDFEE32"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5C1E322"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IV. СРОКИ И ЭТАПЫ РЕАЛИЗАЦИИ ПРОГРАММЫ</w:t>
      </w:r>
    </w:p>
    <w:p w14:paraId="5A3369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42"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01688D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2310CCB1"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68972C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Программа состоит из двух подпрограмм:</w:t>
      </w:r>
    </w:p>
    <w:p w14:paraId="7204FE6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1. В первую подпрограмму "Целевые показатели и мероприятия в области энергосбережения и повышения энергетической эффективности" включены целевые показатели и мероприятия энергосбережения и повышения энергетической эффективности в соответствии с </w:t>
      </w:r>
      <w:hyperlink r:id="rId43" w:history="1">
        <w:r w:rsidRPr="00CD7290">
          <w:rPr>
            <w:rFonts w:ascii="Times New Roman" w:hAnsi="Times New Roman" w:cs="Times New Roman"/>
            <w:sz w:val="28"/>
            <w:szCs w:val="28"/>
          </w:rPr>
          <w:t>Постановлением</w:t>
        </w:r>
      </w:hyperlink>
      <w:r w:rsidRPr="00CD7290">
        <w:rPr>
          <w:rFonts w:ascii="Times New Roman" w:hAnsi="Times New Roman" w:cs="Times New Roman"/>
          <w:sz w:val="28"/>
          <w:szCs w:val="28"/>
        </w:rP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w:t>
      </w:r>
    </w:p>
    <w:p w14:paraId="44A120F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предприятиям коммунального комплекса по отдельным видам энергетических ресурсов с учетом показателей в жилищном фонде и бюджетных учреждениях муниципального образования;</w:t>
      </w:r>
    </w:p>
    <w:p w14:paraId="747B8D1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бюджетным предприятиям и учреждениям, финансируемым из бюджета города Курска;</w:t>
      </w:r>
    </w:p>
    <w:p w14:paraId="42E1470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мероприятия энергосбережения и повышения энергетической эффективности уличного освещения;</w:t>
      </w:r>
    </w:p>
    <w:p w14:paraId="576EF26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транспортном комплексе, относящемся к общественному транспорту.</w:t>
      </w:r>
    </w:p>
    <w:p w14:paraId="5656DE0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Первая подпрограмма реализуется в два этапа:</w:t>
      </w:r>
    </w:p>
    <w:p w14:paraId="5D9035E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1-й этап - 2010 - 2012 годы;</w:t>
      </w:r>
    </w:p>
    <w:p w14:paraId="0071328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2-й этап - 2013 - 2024 годы.</w:t>
      </w:r>
    </w:p>
    <w:p w14:paraId="11ABC9F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2. Во вторую подпрограмму "Поэтапный переход на отпуск коммунальных ресурсов потребителям в соответствии с показаниями коллективных (общедомовых) приборов учета в многоквартирных домах и бюджетных учреждениях города Курска на 2010 - 2012 годы" включены мероприятия по установке общедомовых приборов учета коммунальных ресурсов в многоквартирных домах и бюджетных организациях.</w:t>
      </w:r>
    </w:p>
    <w:p w14:paraId="0670FF8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Данная подпрограмма реализуется в срок с 2010 года по 1 июля 2012 года.</w:t>
      </w:r>
    </w:p>
    <w:p w14:paraId="38078C63"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4A185DA"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V. НОРМАТИВНОЕ ПРАВОВОЕ ОБЕСПЕЧЕНИЕ ПРОГРАММЫ</w:t>
      </w:r>
    </w:p>
    <w:p w14:paraId="1398A9C1" w14:textId="77777777" w:rsidR="00EC53C5" w:rsidRPr="00CD7290" w:rsidRDefault="00EC53C5" w:rsidP="00EC53C5">
      <w:pPr>
        <w:spacing w:after="0" w:line="240" w:lineRule="auto"/>
        <w:jc w:val="center"/>
        <w:rPr>
          <w:rFonts w:ascii="Times New Roman" w:hAnsi="Times New Roman" w:cs="Times New Roman"/>
          <w:sz w:val="28"/>
          <w:szCs w:val="28"/>
        </w:rPr>
      </w:pPr>
    </w:p>
    <w:p w14:paraId="62B5155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Положения данной Программы разработаны на основе:</w:t>
      </w:r>
    </w:p>
    <w:p w14:paraId="5801C98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 Федерального </w:t>
      </w:r>
      <w:hyperlink r:id="rId44"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N 261-ФЗ от 23.11.2009 "Об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579E49F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 </w:t>
      </w:r>
      <w:hyperlink r:id="rId45"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w:t>
      </w:r>
    </w:p>
    <w:p w14:paraId="6E8777F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 </w:t>
      </w:r>
      <w:hyperlink r:id="rId46"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Правительства Российской Федерации от 15 мая 2010 года N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14:paraId="5E1241A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распоряжения главы Администрации города Курска от 25 июня 2010 года N 260-ра "О разработке муниципальной программы города Курска в области энергосбережения и повышения энергетической эффективности".</w:t>
      </w:r>
    </w:p>
    <w:p w14:paraId="7D6CA3E9" w14:textId="77777777" w:rsidR="00EC53C5" w:rsidRPr="00CD7290" w:rsidRDefault="00EC53C5" w:rsidP="00EC53C5">
      <w:pPr>
        <w:spacing w:after="0" w:line="240" w:lineRule="auto"/>
        <w:jc w:val="center"/>
        <w:rPr>
          <w:rFonts w:ascii="Times New Roman" w:hAnsi="Times New Roman" w:cs="Times New Roman"/>
          <w:sz w:val="28"/>
          <w:szCs w:val="28"/>
        </w:rPr>
      </w:pPr>
    </w:p>
    <w:p w14:paraId="4BD92D76"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VI. ПЕРВАЯ ПОДПРОГРАММА</w:t>
      </w:r>
    </w:p>
    <w:p w14:paraId="65B1DF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"ЦЕЛЕВЫЕ ПОКАЗАТЕЛИ И МЕРОПРИЯТИЯ ЭНЕРГОСБЕРЕЖЕНИЯ</w:t>
      </w:r>
    </w:p>
    <w:p w14:paraId="73DC32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ПОВЫШЕНИЯ ЭНЕРГЕТИЧЕСКОЙ ЭФФЕКТИВНОСТИ"</w:t>
      </w:r>
    </w:p>
    <w:p w14:paraId="6178D00C" w14:textId="77777777" w:rsidR="00EC53C5" w:rsidRPr="00CD7290" w:rsidRDefault="00EC53C5" w:rsidP="00EC53C5">
      <w:pPr>
        <w:spacing w:after="0" w:line="240" w:lineRule="auto"/>
        <w:jc w:val="center"/>
        <w:rPr>
          <w:rFonts w:ascii="Times New Roman" w:hAnsi="Times New Roman" w:cs="Times New Roman"/>
          <w:sz w:val="28"/>
          <w:szCs w:val="28"/>
        </w:rPr>
      </w:pPr>
    </w:p>
    <w:p w14:paraId="72D24688"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1. Характеристика объектов энергоснабжения</w:t>
      </w:r>
    </w:p>
    <w:p w14:paraId="07E8B8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энергопотребления муниципального образования "Город Курск"</w:t>
      </w:r>
    </w:p>
    <w:p w14:paraId="05E7EE16" w14:textId="77777777" w:rsidR="00EC53C5" w:rsidRPr="00CD7290" w:rsidRDefault="00EC53C5" w:rsidP="00EC53C5">
      <w:pPr>
        <w:spacing w:after="0" w:line="240" w:lineRule="auto"/>
        <w:jc w:val="center"/>
        <w:rPr>
          <w:rFonts w:ascii="Times New Roman" w:hAnsi="Times New Roman" w:cs="Times New Roman"/>
          <w:sz w:val="28"/>
          <w:szCs w:val="28"/>
        </w:rPr>
      </w:pPr>
    </w:p>
    <w:p w14:paraId="2DA56ECD"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Объекты электроснабжения</w:t>
      </w:r>
    </w:p>
    <w:p w14:paraId="3E9879C7" w14:textId="77777777" w:rsidR="00EC53C5" w:rsidRPr="00CD7290" w:rsidRDefault="00EC53C5" w:rsidP="00EC53C5">
      <w:pPr>
        <w:spacing w:after="0" w:line="240" w:lineRule="auto"/>
        <w:jc w:val="center"/>
        <w:rPr>
          <w:rFonts w:ascii="Times New Roman" w:hAnsi="Times New Roman" w:cs="Times New Roman"/>
          <w:sz w:val="28"/>
          <w:szCs w:val="28"/>
        </w:rPr>
      </w:pPr>
    </w:p>
    <w:p w14:paraId="7A848FD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 территории МО "Город Курск" реализацию электрической энергии осуществляют 3 гарантирующих поставщика электроэнергии:</w:t>
      </w:r>
    </w:p>
    <w:p w14:paraId="4A8E64E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ОАО "Курская ЭСК";</w:t>
      </w:r>
    </w:p>
    <w:p w14:paraId="53C19DE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ОАО "Курскэнергосбыт";</w:t>
      </w:r>
    </w:p>
    <w:p w14:paraId="45D3724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 ООО "Региональная энергосбытовая компания".</w:t>
      </w:r>
    </w:p>
    <w:p w14:paraId="5BD49D1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5 независимых энергосбытовых компаний:</w:t>
      </w:r>
    </w:p>
    <w:p w14:paraId="069C0A4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ООО "Сбытэнерго";</w:t>
      </w:r>
    </w:p>
    <w:p w14:paraId="2B43D84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ООО "Русэнергоресурс";</w:t>
      </w:r>
    </w:p>
    <w:p w14:paraId="64CC1CD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 ОАО "Межрегионэнергосбыт";</w:t>
      </w:r>
    </w:p>
    <w:p w14:paraId="057C2FA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4. ОАО "КМА-Энергосбыт;</w:t>
      </w:r>
    </w:p>
    <w:p w14:paraId="083D5D6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5. ООО "Энерголинк".</w:t>
      </w:r>
    </w:p>
    <w:p w14:paraId="35343D2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Основными сетевыми организациями на территории МО "Город Курск" являются:</w:t>
      </w:r>
    </w:p>
    <w:p w14:paraId="301B2F7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Филиал ОАО "МРСК-Центр" - "Курскэнерго";</w:t>
      </w:r>
    </w:p>
    <w:p w14:paraId="1DF83BA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ОАО "Курские электрические сети";</w:t>
      </w:r>
    </w:p>
    <w:p w14:paraId="5715263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 ЗАО "Курскрезинотехника";</w:t>
      </w:r>
    </w:p>
    <w:p w14:paraId="6168272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4. ООО "Курскхимволокно";</w:t>
      </w:r>
    </w:p>
    <w:p w14:paraId="73B30A3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5. ОАО "РЖД - филиал московской железной дороги";</w:t>
      </w:r>
    </w:p>
    <w:p w14:paraId="369AB96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6. ООО "Энергосервис";</w:t>
      </w:r>
    </w:p>
    <w:p w14:paraId="68C7F99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7. ЗАО "КПК".</w:t>
      </w:r>
    </w:p>
    <w:p w14:paraId="5ABEE6C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настоящее время на территории города Курска ОАО "Курские электрические сети" эксплуатируется ВЛ-0,4 кВ - 561,57 км; ВЛ-6 - 10 кВ - 152,23 км; КЛ - 0,4 кВ - 485,98 км; КЛ 6 - 10 кВ - 918,01 км; трансформаторных подстанций и распределительных пунктов - 678 шт.; износ основных производственных фондов составляет 47,1%. Одной из важнейших задач ОАО "Курские электрические сети" является обновление фондов, так как в электроэнергетике их старение ведет к снижению уровня надежности.</w:t>
      </w:r>
    </w:p>
    <w:p w14:paraId="68A840B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центральной части города сети электроснабжения в основном были построены в 50 - 60-х годах, морально и физически изношены. Кабельные линии имеют многочисленные ремонтные муфты и не обеспечивают передачу возросших в последнее время нагрузок.</w:t>
      </w:r>
    </w:p>
    <w:p w14:paraId="19C7F0A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связи с дефицитом мощности в центральной части города ОАО "Курскэнерго" проводит реконструкцию ПС "Центральная" с переводом ее с 6 кВ на напряжение 10 кВ. К окончанию реконструкции ПС "Центральная" распределительные электрические сети центральной части города должны быть подготовлены к приему напряжения 10 кВ.</w:t>
      </w:r>
    </w:p>
    <w:p w14:paraId="2667B1F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Потери энергоресурсов - насущная проблема любого предприятия - поставщика (транспортировщика) энергии в условиях повышения тарифов. Существуют два основных вида потерь:</w:t>
      </w:r>
    </w:p>
    <w:p w14:paraId="7322801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технические - обусловлены либо условиями эксплуатации, либо несоответствием эксплуатируемого оборудования и сетей требуемым нормам и правилам;</w:t>
      </w:r>
    </w:p>
    <w:p w14:paraId="0D997AE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коммерческие - связанные с расчетами за потребляемую энергию.</w:t>
      </w:r>
    </w:p>
    <w:p w14:paraId="540DBE5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Ликвидация сверхнормативных технических потерь и борьба с потерями коммерческими стала очередным шагом в решении задач в области энергосбережения и повышения энергоэффективности.</w:t>
      </w:r>
    </w:p>
    <w:p w14:paraId="2E4B430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Широкое повсеместное внедрение энергосберегающих осветительных приборов, оборудования и технологий позволит достичь существенной экономии энергии. К примеру, с введением платы за технологическое присоединение предприятия стали более внимательно относиться к выбору энергоэффективного оборудования, схем энергосбережения. Важно соблюсти обоюдные интересы потребителей и энергопредприятий. Уровень тарифов должен сохранять социальную доступность энергопотребления, при этом позволять энергопредприятиям развиваться.</w:t>
      </w:r>
    </w:p>
    <w:p w14:paraId="18574B5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ОАО "Курские электрические сети" действует по четко установленной программе энергосбережения, основными пунктами которой являются:</w:t>
      </w:r>
    </w:p>
    <w:p w14:paraId="67F1523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отключение малозагруженных силовых трансформаторов с переводом их нагрузки на трансформаторы, оставшиеся в работе;</w:t>
      </w:r>
    </w:p>
    <w:p w14:paraId="2FEC087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замена малозагруженных силовых трансформаторов на трансформаторы малой мощности;</w:t>
      </w:r>
    </w:p>
    <w:p w14:paraId="0D0E443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перевод оборудования и электрических сетей напряжением 6 кВ на напряжение 10 кВ;</w:t>
      </w:r>
    </w:p>
    <w:p w14:paraId="775C545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перевод электрических сетей наружного освещения на двойной режим работы: дневной и вечерний;</w:t>
      </w:r>
    </w:p>
    <w:p w14:paraId="2C1C5D5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замена светильников с лампами накаливания и ртутными на светильники с натриевыми лампами;</w:t>
      </w:r>
    </w:p>
    <w:p w14:paraId="5735438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перевод внутридворового освещения на фасадный вариант с применением новейших светильников ЖКУ;</w:t>
      </w:r>
    </w:p>
    <w:p w14:paraId="316D182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изменение конфигурации электрических сетей напряжением 6 - 10 - 0,4 кВ.</w:t>
      </w:r>
    </w:p>
    <w:p w14:paraId="4144057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Помимо основных пунктов программы предприятие внедряет применение нового энергоэффективного оборудования, которые позволяют в новых условиях развития и строительства современной промышленности и сферы обслуживания осуществлять контроль потребления энергоресурсов и сводить процент потерь электроэнергии к возможному минимуму.</w:t>
      </w:r>
    </w:p>
    <w:p w14:paraId="69920DF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Это и установка вакуумного оборудования распределительных пунктов, замена неизолированных проводов распределительной сети на самонесущие изолированные провода (СИП), в том числе и высоковольтные, создание собственной системы АИСКУЭ. Эта система уже успешно работает и дает следующие возможности:</w:t>
      </w:r>
    </w:p>
    <w:p w14:paraId="232E292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расчет небаланса по всем цепям доставки электроэнергии в распределительных сетях 6 - 10/0,4 кВ;</w:t>
      </w:r>
    </w:p>
    <w:p w14:paraId="3CEE6D8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обнаружение и локализация потерь электроэнергии;</w:t>
      </w:r>
    </w:p>
    <w:p w14:paraId="21ECA72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сокращение количества контролеров-обходчиков;</w:t>
      </w:r>
    </w:p>
    <w:p w14:paraId="0ED4D46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снижение уровня затрат на обслуживание точек учета и организацию выписки счетов;</w:t>
      </w:r>
    </w:p>
    <w:p w14:paraId="15E5B32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своевременное выявление хищений электроэнергии;</w:t>
      </w:r>
    </w:p>
    <w:p w14:paraId="2816FEC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отсутствие искажений при снятии показаний электросчетчиков;</w:t>
      </w:r>
    </w:p>
    <w:p w14:paraId="15387B0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обеспечение "прозрачности" процесса распределения электроэнергии.</w:t>
      </w:r>
    </w:p>
    <w:p w14:paraId="32D361A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Совокупный эффект от внедрения АИСКУЭ позволяет полностью устранить коммерческие потери.</w:t>
      </w:r>
    </w:p>
    <w:p w14:paraId="7256156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А в ближайшем будущем благодаря системе АИСКУЭ возможно будет осуществлять контроль и управление потреблением абонентами электроэнергии.</w:t>
      </w:r>
    </w:p>
    <w:p w14:paraId="6B8063D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Предприятием также ведется политика снижения потерь, вызванных эксплуатацией эл. счетчиков с низким классом точности, требования к установке электронных приборов учета электрической энергии вполне обоснованы, стоит сказать только о том, что в результате замены старых приборов учета на электронные на нашей границе балансового разграничения </w:t>
      </w:r>
      <w:r w:rsidRPr="00CD7290">
        <w:rPr>
          <w:rFonts w:ascii="Times New Roman" w:hAnsi="Times New Roman" w:cs="Times New Roman"/>
          <w:sz w:val="28"/>
          <w:szCs w:val="28"/>
        </w:rPr>
        <w:lastRenderedPageBreak/>
        <w:t>с ОАО "Курскэнерго" потребление ОАО "Курские электрические сети" выросло на 2,8%. Замена всех приборов учета в масштабах города Курска - дело трудоемкое, требующее больших финансовых затрат, но необходимое. Практика показывает, что установка электронных приборов учета и правильный подбор трансформаторов тока позволяют получить увеличение реализации (снижение потерь) до 10%, а это в условиях ОАО "Курские электрические сети" десятки миллионов рублей экономии в год.</w:t>
      </w:r>
    </w:p>
    <w:p w14:paraId="378405E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EE3490E"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Объекты теплоснабжения</w:t>
      </w:r>
    </w:p>
    <w:p w14:paraId="50768BA1" w14:textId="77777777" w:rsidR="00EC53C5" w:rsidRPr="00CD7290" w:rsidRDefault="00EC53C5" w:rsidP="00EC53C5">
      <w:pPr>
        <w:spacing w:after="0" w:line="240" w:lineRule="auto"/>
        <w:jc w:val="center"/>
        <w:rPr>
          <w:rFonts w:ascii="Times New Roman" w:hAnsi="Times New Roman" w:cs="Times New Roman"/>
          <w:sz w:val="28"/>
          <w:szCs w:val="28"/>
        </w:rPr>
      </w:pPr>
    </w:p>
    <w:p w14:paraId="6ED78E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 территории МО "Город Курск" тепловая энергия вырабатывается следующими предприятиями:</w:t>
      </w:r>
    </w:p>
    <w:p w14:paraId="5E8C78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ООО "Теплогенерирующая компания";</w:t>
      </w:r>
    </w:p>
    <w:p w14:paraId="4DEC208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Филиалом ОАО "Квадра" "Курская региональная генерация";</w:t>
      </w:r>
    </w:p>
    <w:p w14:paraId="76A9D43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 ОГУП "Курскоблжилкомхоз";</w:t>
      </w:r>
    </w:p>
    <w:p w14:paraId="6C3FC3C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4. ОГУП "КЖЭП";</w:t>
      </w:r>
    </w:p>
    <w:p w14:paraId="6547B71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5. Орловско-Курским региональным участком Дирекции по тепловодоснабжению - структурного подразделения Московской железной дороги;</w:t>
      </w:r>
    </w:p>
    <w:p w14:paraId="0B47AD9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6. ОАО "Электроагрегат";</w:t>
      </w:r>
    </w:p>
    <w:p w14:paraId="57DA871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7. ООО "Курская кожа";</w:t>
      </w:r>
    </w:p>
    <w:p w14:paraId="757C668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8. ФГУП "Курский завод "Маяк";</w:t>
      </w:r>
    </w:p>
    <w:p w14:paraId="40760A3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9. МУП "Гортеплосеть г. Курска".</w:t>
      </w:r>
    </w:p>
    <w:p w14:paraId="0B73547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Кроме выработки тепловой энергии, МУП "Гортеплосеть г. Курска" осуществляет перепродажу тепловой энергии.</w:t>
      </w:r>
    </w:p>
    <w:p w14:paraId="627C740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Основными поставщиками тепловой энергии по МО "Город Курск" являются МУП "Гортеплосеть г. Курска" и филиал ОАО "Квадра" "Курская региональная генерация", которые в структуре реализации занимают 94% от общего объема реализованной тепловой энергии по МО "Город Курск".</w:t>
      </w:r>
    </w:p>
    <w:p w14:paraId="5B7C3B1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Характеристика существующей системы теплоснабжения филиала ОАО "Квадра" - "Курская региональная генерация", расположенного на территории муниципального образования "Город Курск": (количество тепловых источников, тепловых сетей, уровень износа и др.).</w:t>
      </w:r>
    </w:p>
    <w:p w14:paraId="47F38F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1.1. В состав филиала входят следующие энергоснабжающие производственные подразделения, находящиеся в собственности ОАО "Квадра" - "Генерирующая компания" (ОАО "Квадра"): ПП "Курская ТЭЦ-1", ПП "ТЭЦ-4", ПП "Котельная Северо-Западного района" (ПП "КСЗР") города Курска.</w:t>
      </w:r>
    </w:p>
    <w:p w14:paraId="65C9EAC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1.1.1. ПП "Курская ТЭЦ-1" предназначено для производства тепловой (горячая вода, пар) и электрической энергии. Тепловая энергия в виде горячей воды предназначена для теплоснабжения промышленных предприятий и коммунально-бытовых потребителей Сеймского округа города Курска. Тепловая энергия в виде пара предназначена для обеспечения технологических нужд предприятий Сеймского округа города Курска. Вырабатываемая электрическая энергия предназначена для электроснабжения </w:t>
      </w:r>
      <w:r w:rsidRPr="00CD7290">
        <w:rPr>
          <w:rFonts w:ascii="Times New Roman" w:hAnsi="Times New Roman" w:cs="Times New Roman"/>
          <w:sz w:val="28"/>
          <w:szCs w:val="28"/>
        </w:rPr>
        <w:lastRenderedPageBreak/>
        <w:t>как потребителей Сеймского округа города Курска, так и для передачи ее в энергосистему. Установленная электрическая мощность ПП "Курская ТЭЦ-1" составляет 202 МВт, установленная тепловая мощность - 1097 Гкал/ч.</w:t>
      </w:r>
    </w:p>
    <w:p w14:paraId="0E3FA35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состав основного оборудования ПП "Курская ТЭЦ-1" входят:</w:t>
      </w:r>
    </w:p>
    <w:p w14:paraId="3A690C8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паровые котлы в количестве 9 штук (ПК-19 - 3 шт., ТП-15 - 6 шт.);</w:t>
      </w:r>
    </w:p>
    <w:p w14:paraId="6B136AE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водогрейные котлы КВГМ-100 в количестве 6 штук;</w:t>
      </w:r>
    </w:p>
    <w:p w14:paraId="62F990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паровые турбины в количестве 4 штук (Т-27-90М - 1 шт., ПТ-50-90/13 - 1 шт., ПТ-60-90/13 - 1 шт., ПТ-65/75-90/13 - 1 шт.).</w:t>
      </w:r>
    </w:p>
    <w:p w14:paraId="1B1E558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1.1.2. ПП "ТЭЦ-4" предназначено для производства тепловой (горячая вода) и электрической энергии. Тепловая энергия в виде горячей воды предназначена для теплоснабжения промышленных предприятий и коммунально-бытовых потребителей Центрального округа города Курска. Вырабатываемая электрическая энергия предназначена для электроснабжения как потребителей Центрального округа города Курска, так и для передачи ее в энергосистему. Установленная электрическая мощность ПП "ТЭЦ-4" составляет 4,8 МВт, установленная тепловая мощность - 395 Гкал/ч. В состав основного оборудования ПП "ТЭЦ-4" входят:</w:t>
      </w:r>
    </w:p>
    <w:p w14:paraId="75C4548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паровые котлы в количестве 4 штук (ЗВГ-400 - 3 шт., КТО-2 - 1 шт.);</w:t>
      </w:r>
    </w:p>
    <w:p w14:paraId="07EB2D7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водогрейные котлы в количестве 4 штук (ПТВМ-50 - 1 шт., ПТВМ-100 - 1 шт., КВГМ-100 - 2 шт.);</w:t>
      </w:r>
    </w:p>
    <w:p w14:paraId="643AE14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паровая турбина Р-6-35/10М - 1 штука.</w:t>
      </w:r>
    </w:p>
    <w:p w14:paraId="41E228F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1.1.3. ПП "Котельная Северо-Западного района" (ПП "КСЗР") предназначено для производства тепловой (горячая вода) энергии. Тепловая энергия в виде горячей воды предназначена для теплоснабжения промышленных предприятий и коммунально-бытовых потребителей Центрального округа города Курска. Установленная тепловая мощность составляет 628 Гкал/ч.</w:t>
      </w:r>
    </w:p>
    <w:p w14:paraId="1C4AEF2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состав основного оборудования КСЗР входят:</w:t>
      </w:r>
    </w:p>
    <w:p w14:paraId="01C4F64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паровые котлы ДЕ-25-14ГМ в количестве 2 штук;</w:t>
      </w:r>
    </w:p>
    <w:p w14:paraId="7C2885C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водогрейные котлы КВГМ-100 в количестве 6 штук.</w:t>
      </w:r>
    </w:p>
    <w:p w14:paraId="39A07BB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1.2. В состав филиала входит также ПП "Курские тепловые сети" (ПП "КТС"), которое находится в собственности ОАО "Квадра" - "Генерирующая компания" (ОАО "Квадра") и предназначено для транспортировки тепловой энергии (пар, горячая вода) по магистральным трубопроводам от энергоисточника к потребителю (перепродавцу). Общая протяженность тепловых сетей, находящихся на балансе филиала ОАО "Квадра" - "Курская региональная генерация" и расположенных в городе Курске, в однотрубном исчислении составляет 251,83 км, из них 132,0 км - ветхие. Количество подкачивающих насосных станций - 13 штук.</w:t>
      </w:r>
    </w:p>
    <w:p w14:paraId="5CB7A9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Сведения о теплоснабжающей организации.</w:t>
      </w:r>
    </w:p>
    <w:p w14:paraId="0CEC659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2.1. Полное фирменное наименование общества на русском языке - Открытое акционерное общество "Квадра - Генерирующая компания".</w:t>
      </w:r>
    </w:p>
    <w:p w14:paraId="6401156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2.2. Сокращенное фирменное наименование общества на русском языке - ОАО "Квадра", на английском языке - JSC "Quadra - Power Generation".</w:t>
      </w:r>
    </w:p>
    <w:p w14:paraId="189F3DA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2.3. Место нахождения общества: ул. Тимирязева, д. 99в, г. Тула, Тульская область, Российская Федерация, 300012.</w:t>
      </w:r>
    </w:p>
    <w:p w14:paraId="300D07B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2.4. Наименование и адрес филиала общества:</w:t>
      </w:r>
    </w:p>
    <w:p w14:paraId="7EED950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филиал ОАО "Квадра" - "Курская региональная генерация", почтовый адрес: улица Нижняя Набережная, д. 9, г. Курск, Курская область, 305000.</w:t>
      </w:r>
    </w:p>
    <w:p w14:paraId="7B7A109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Предприятие "Гортеплосеть" было организовано 1 июня 1974 года в целях улучшения централизованного теплоснабжения потребителей города Курска на базе предприятия объединенных котельных и тепловых сетей. Образование специализированного предприятия по эксплуатации и ремонту теплоэнергетического оборудования и тепловых сетей позволило значительно улучшить теплоснабжение города Курска, обеспечить надежное и бесперебойное теплоснабжение потребителей, рациональное и экономное использование топливно-энергетических ресурсов, автоматизацию технологических процессов, осуществлять квалифицированный контроль за строительством и эксплуатацией тепловых сетей и теплоэнергетического оборудования потребителей, обеспечивать необходимый гидравлический и температурный режимы.</w:t>
      </w:r>
    </w:p>
    <w:p w14:paraId="14DA765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Предприятие осуществляет теплоснабжение города Курска и оказывает услуги по передаче тепловой энергии, вырабатываемой филиалом ОАО "Квадра" - "Курская региональная генерация", ООО "ТГК", котельной 113 кв. ДТВУ-8, собственными котельными. Кроме того, предприятие производит и другие работы, в том числе:</w:t>
      </w:r>
    </w:p>
    <w:p w14:paraId="1BFB0EE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эксплуатацию и ремонт котельных, тепловых пунктов, насосных станций;</w:t>
      </w:r>
    </w:p>
    <w:p w14:paraId="09783E5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проектирование, строительство, ремонт и эксплуатацию тепловых сетей, индивидуальных тепловых пунктов, узлов учета теплоносителей;</w:t>
      </w:r>
    </w:p>
    <w:p w14:paraId="64FD4C5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изготовление и ремонт теплотехнического оборудования, котлов, подогревателей, арматуры;</w:t>
      </w:r>
    </w:p>
    <w:p w14:paraId="6466047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установку, эксплуатацию, поверку средств измерения.</w:t>
      </w:r>
    </w:p>
    <w:p w14:paraId="38C6FE4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За годы со дня образования предприятия значительно увеличилась протяженность тепловых сетей, количество тепловых пунктов, котельных, насосных станций за счет принятия их на баланс от других организаций и предприятий, строительства новых теплосетей от централизованных источников теплоснабжения. Для обеспечения эксплуатации и ремонта теплоэнергетического оборудования тепловых сетей, автоматики и телемеханики, приборов учета тепловой энергии, наладки и контроля за режимами работы тепловых сетей, тепловых пунктов и котельных были созданы специализированные службы и структурные подразделения. Оснащенность производственной базы, наличие спецтехники, механизмов, укомплектованность высококвалифицированным персоналом позволили предприятию достичь качественного теплоснабжения населения и предприятий города Курска.</w:t>
      </w:r>
    </w:p>
    <w:p w14:paraId="451700C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По текущему состоянию предприятие имеет на своем балансе 20 котельных установленной мощностью 59,638 Гкал/ч, 397,62 км тепловых </w:t>
      </w:r>
      <w:r w:rsidRPr="00CD7290">
        <w:rPr>
          <w:rFonts w:ascii="Times New Roman" w:hAnsi="Times New Roman" w:cs="Times New Roman"/>
          <w:sz w:val="28"/>
          <w:szCs w:val="28"/>
        </w:rPr>
        <w:lastRenderedPageBreak/>
        <w:t>сетей в двухтрубном исчислении, 65 центральных тепловых пунктов, пунктов учета, 2 насосных станции.</w:t>
      </w:r>
    </w:p>
    <w:p w14:paraId="1E86AC1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 теплопунктах, котельных и насосных станциях эксплуатируется 71 газовый котел, 472 насоса, 349 секций скоростных водоподогревателей и 44 водоподогревателя пластинчатого типа, 93 натрий-катионитовых фильтров и 6609 ед. запорной арматуры. На тепловых сетях предприятия имеется 2522 тепловых камер и 7688 ед. запорной арматуры.</w:t>
      </w:r>
    </w:p>
    <w:p w14:paraId="2F84AC3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За годы существования предприятия значительно увеличилась протяженность тепловых сетей за счет принятия на баланс тепловых сетей от других организаций и предприятий, строительства новых т/сетей централизованного теплоснабжения. С 1990 по 01.06.2010 принято на баланс 126,65 км тепловых сетей (в 2-трубном исчислении). Тепловые сети, передаваемые МУП "Гортеплосеть", зачастую находятся в неудовлетворительном состоянии. Принимаемые теплопункты и котельные требуют реконструкции строительной части и тепломеханического оборудования, не в полной мере укомплектованы системами автоматики и безопасности.</w:t>
      </w:r>
    </w:p>
    <w:p w14:paraId="0FD0C81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Износ основных фондов предприятия составляет 69,7%. Многие теплотехнические объекты эксплуатируются более 30 лет, в них установлено энергоемкое и малоэффективное, не отвечающее современным требованиям в части надежности оборудование устаревших модификаций.</w:t>
      </w:r>
    </w:p>
    <w:p w14:paraId="57985CE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Реконструкция собственных котельных предприятия с применением котлов с высоким КПД позволит сократить потребление газа при наращивании установленной мощности, существенно снизив выброс в атмосферу парниковых газов.</w:t>
      </w:r>
    </w:p>
    <w:p w14:paraId="0B3158F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Реконструкция тепловых пунктов с применением теплообменников пластинчатого типа, шаровой запорной арматуры, высокоэффективного насосного оборудования, современных систем частотного регулирования оборотов электродвигателей, автоматики температурного регулирования сокращает расход сетевой воды, снижает потребление электроэнергии, уменьшает затраты на проведение текущих и капитальных ремонтов. В связи с активизацией строительства жилого фонда и других теплопотребляющих объектов в г. Курске насущной необходимостью является реконструкция тепловых сетей с изменением их схемы и увеличением пропускной способности, в том числе реконструкция тепловых сетей с возможным применением высокотехнологичных труб, предварительно изолированных пенополиуретаном.</w:t>
      </w:r>
    </w:p>
    <w:p w14:paraId="7F2E10E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проведения полномасштабной модернизации и реконструкции городской системы теплоснабжения необходимо 2377,9 млн. рублей по расчету предприятия.</w:t>
      </w:r>
    </w:p>
    <w:p w14:paraId="254A873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Учитывая небольшую долю средств предприятия, которые могут быть предусмотрены на капитальный ремонт и амортизацию, в пределах установленного тарифа, необходимо целевое финансирование проектов с привлечением средств бюджетов всех уровней. Возможно привлечение </w:t>
      </w:r>
      <w:r w:rsidRPr="00CD7290">
        <w:rPr>
          <w:rFonts w:ascii="Times New Roman" w:hAnsi="Times New Roman" w:cs="Times New Roman"/>
          <w:sz w:val="28"/>
          <w:szCs w:val="28"/>
        </w:rPr>
        <w:lastRenderedPageBreak/>
        <w:t>средств в рамках инвестиционных программ за счет бюджетного финансирования.</w:t>
      </w:r>
    </w:p>
    <w:p w14:paraId="37313B9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 стабилизации финансово-экономического положения предприятие будет иметь возможность привлечения заемных средств на цели модернизации.</w:t>
      </w:r>
    </w:p>
    <w:p w14:paraId="76C7F30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Также одной из проблем является эксплуатация бесхозяйных тепловых сетей.</w:t>
      </w:r>
    </w:p>
    <w:p w14:paraId="6FC4732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настоящее время эксплуатируется 869,5 м бесхозяйных тепловых сетей:</w:t>
      </w:r>
    </w:p>
    <w:p w14:paraId="5E83280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8A3E55E"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8"/>
        <w:gridCol w:w="4415"/>
        <w:gridCol w:w="1077"/>
        <w:gridCol w:w="1020"/>
      </w:tblGrid>
      <w:tr w:rsidR="00CD7290" w:rsidRPr="00CD7290" w14:paraId="32F56EEC" w14:textId="77777777">
        <w:tc>
          <w:tcPr>
            <w:tcW w:w="624" w:type="dxa"/>
          </w:tcPr>
          <w:p w14:paraId="72A329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N п.п.</w:t>
            </w:r>
          </w:p>
        </w:tc>
        <w:tc>
          <w:tcPr>
            <w:tcW w:w="6803" w:type="dxa"/>
            <w:gridSpan w:val="2"/>
          </w:tcPr>
          <w:p w14:paraId="788B6C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Наименование участка т/сети</w:t>
            </w:r>
          </w:p>
        </w:tc>
        <w:tc>
          <w:tcPr>
            <w:tcW w:w="1077" w:type="dxa"/>
          </w:tcPr>
          <w:p w14:paraId="17C275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2d</w:t>
            </w:r>
          </w:p>
        </w:tc>
        <w:tc>
          <w:tcPr>
            <w:tcW w:w="1020" w:type="dxa"/>
          </w:tcPr>
          <w:p w14:paraId="1A25B0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L, м</w:t>
            </w:r>
          </w:p>
        </w:tc>
      </w:tr>
      <w:tr w:rsidR="00CD7290" w:rsidRPr="00CD7290" w14:paraId="3CF472B0" w14:textId="77777777">
        <w:tc>
          <w:tcPr>
            <w:tcW w:w="624" w:type="dxa"/>
          </w:tcPr>
          <w:p w14:paraId="0CAD1F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6803" w:type="dxa"/>
            <w:gridSpan w:val="2"/>
          </w:tcPr>
          <w:p w14:paraId="68924AE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ТК-86/1 до ТК-86Д/ (КРГ)</w:t>
            </w:r>
          </w:p>
          <w:p w14:paraId="4F50714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ТК-86Е (КРГ) до гаража</w:t>
            </w:r>
          </w:p>
          <w:p w14:paraId="5C16D08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ТК-86Е (КРГ) до здания по ул. Школьной, 7</w:t>
            </w:r>
          </w:p>
        </w:tc>
        <w:tc>
          <w:tcPr>
            <w:tcW w:w="1077" w:type="dxa"/>
          </w:tcPr>
          <w:p w14:paraId="724B21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219</w:t>
            </w:r>
          </w:p>
          <w:p w14:paraId="475EEC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w:t>
            </w:r>
          </w:p>
          <w:p w14:paraId="1F92CE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76</w:t>
            </w:r>
          </w:p>
        </w:tc>
        <w:tc>
          <w:tcPr>
            <w:tcW w:w="1020" w:type="dxa"/>
          </w:tcPr>
          <w:p w14:paraId="5DF955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54</w:t>
            </w:r>
          </w:p>
          <w:p w14:paraId="4163F0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w:t>
            </w:r>
          </w:p>
          <w:p w14:paraId="320D22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w:t>
            </w:r>
          </w:p>
        </w:tc>
      </w:tr>
      <w:tr w:rsidR="00CD7290" w:rsidRPr="00CD7290" w14:paraId="70B5BC2B" w14:textId="77777777">
        <w:tc>
          <w:tcPr>
            <w:tcW w:w="624" w:type="dxa"/>
          </w:tcPr>
          <w:p w14:paraId="08E0AB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6803" w:type="dxa"/>
            <w:gridSpan w:val="2"/>
          </w:tcPr>
          <w:p w14:paraId="2E1FEDA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существующей ТК до стены поликлиники N 7 по ул. Заводской</w:t>
            </w:r>
          </w:p>
        </w:tc>
        <w:tc>
          <w:tcPr>
            <w:tcW w:w="1077" w:type="dxa"/>
          </w:tcPr>
          <w:p w14:paraId="19ECA9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w:t>
            </w:r>
          </w:p>
        </w:tc>
        <w:tc>
          <w:tcPr>
            <w:tcW w:w="1020" w:type="dxa"/>
          </w:tcPr>
          <w:p w14:paraId="273D2B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103</w:t>
            </w:r>
          </w:p>
        </w:tc>
      </w:tr>
      <w:tr w:rsidR="00CD7290" w:rsidRPr="00CD7290" w14:paraId="37BA31C9" w14:textId="77777777">
        <w:tc>
          <w:tcPr>
            <w:tcW w:w="624" w:type="dxa"/>
          </w:tcPr>
          <w:p w14:paraId="0700A3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6803" w:type="dxa"/>
            <w:gridSpan w:val="2"/>
          </w:tcPr>
          <w:p w14:paraId="3E9106A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ТК-112А до ТК-112Б</w:t>
            </w:r>
          </w:p>
          <w:p w14:paraId="5CB978A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ТК-112Б до стены Центра для несовершеннолетних по ул. Краснознаменной, 20</w:t>
            </w:r>
          </w:p>
        </w:tc>
        <w:tc>
          <w:tcPr>
            <w:tcW w:w="1077" w:type="dxa"/>
          </w:tcPr>
          <w:p w14:paraId="52578B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76</w:t>
            </w:r>
          </w:p>
          <w:p w14:paraId="03950A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tc>
        <w:tc>
          <w:tcPr>
            <w:tcW w:w="1020" w:type="dxa"/>
          </w:tcPr>
          <w:p w14:paraId="07AE03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w:t>
            </w:r>
          </w:p>
          <w:p w14:paraId="39C78E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w:t>
            </w:r>
          </w:p>
        </w:tc>
      </w:tr>
      <w:tr w:rsidR="00CD7290" w:rsidRPr="00CD7290" w14:paraId="01FDB7C1" w14:textId="77777777">
        <w:tc>
          <w:tcPr>
            <w:tcW w:w="624" w:type="dxa"/>
          </w:tcPr>
          <w:p w14:paraId="7D14AD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6803" w:type="dxa"/>
            <w:gridSpan w:val="2"/>
          </w:tcPr>
          <w:p w14:paraId="1D5CA41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Южный пер., 16</w:t>
            </w:r>
          </w:p>
        </w:tc>
        <w:tc>
          <w:tcPr>
            <w:tcW w:w="1077" w:type="dxa"/>
          </w:tcPr>
          <w:p w14:paraId="06108B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tc>
        <w:tc>
          <w:tcPr>
            <w:tcW w:w="1020" w:type="dxa"/>
          </w:tcPr>
          <w:p w14:paraId="43CF47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w:t>
            </w:r>
          </w:p>
        </w:tc>
      </w:tr>
      <w:tr w:rsidR="00CD7290" w:rsidRPr="00CD7290" w14:paraId="0B16D5DA" w14:textId="77777777">
        <w:tc>
          <w:tcPr>
            <w:tcW w:w="624" w:type="dxa"/>
          </w:tcPr>
          <w:p w14:paraId="7D7F1C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6803" w:type="dxa"/>
            <w:gridSpan w:val="2"/>
          </w:tcPr>
          <w:p w14:paraId="1085008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 18/14 до ТК 18/15 по ул. Почтовой</w:t>
            </w:r>
          </w:p>
        </w:tc>
        <w:tc>
          <w:tcPr>
            <w:tcW w:w="1077" w:type="dxa"/>
          </w:tcPr>
          <w:p w14:paraId="5971D2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108</w:t>
            </w:r>
          </w:p>
        </w:tc>
        <w:tc>
          <w:tcPr>
            <w:tcW w:w="1020" w:type="dxa"/>
          </w:tcPr>
          <w:p w14:paraId="7E93E72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w:t>
            </w:r>
          </w:p>
        </w:tc>
      </w:tr>
      <w:tr w:rsidR="00CD7290" w:rsidRPr="00CD7290" w14:paraId="01A6FF1F" w14:textId="77777777">
        <w:tc>
          <w:tcPr>
            <w:tcW w:w="624" w:type="dxa"/>
          </w:tcPr>
          <w:p w14:paraId="0616BF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w:t>
            </w:r>
          </w:p>
        </w:tc>
        <w:tc>
          <w:tcPr>
            <w:tcW w:w="6803" w:type="dxa"/>
            <w:gridSpan w:val="2"/>
          </w:tcPr>
          <w:p w14:paraId="31B2BBE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ул. Дружбы, 15</w:t>
            </w:r>
          </w:p>
        </w:tc>
        <w:tc>
          <w:tcPr>
            <w:tcW w:w="1077" w:type="dxa"/>
          </w:tcPr>
          <w:p w14:paraId="30E08B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p w14:paraId="315778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tc>
        <w:tc>
          <w:tcPr>
            <w:tcW w:w="1020" w:type="dxa"/>
          </w:tcPr>
          <w:p w14:paraId="03BFF1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p w14:paraId="75B025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tc>
      </w:tr>
      <w:tr w:rsidR="00CD7290" w:rsidRPr="00CD7290" w14:paraId="2266ADD7" w14:textId="77777777">
        <w:tc>
          <w:tcPr>
            <w:tcW w:w="624" w:type="dxa"/>
          </w:tcPr>
          <w:p w14:paraId="7E95ED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tc>
        <w:tc>
          <w:tcPr>
            <w:tcW w:w="6803" w:type="dxa"/>
            <w:gridSpan w:val="2"/>
          </w:tcPr>
          <w:p w14:paraId="58B3ECA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ТК-107 до стены административного здания по ул. Республиканской, 26</w:t>
            </w:r>
          </w:p>
        </w:tc>
        <w:tc>
          <w:tcPr>
            <w:tcW w:w="1077" w:type="dxa"/>
          </w:tcPr>
          <w:p w14:paraId="098BB6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tc>
        <w:tc>
          <w:tcPr>
            <w:tcW w:w="1020" w:type="dxa"/>
          </w:tcPr>
          <w:p w14:paraId="4FDB12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w:t>
            </w:r>
          </w:p>
        </w:tc>
      </w:tr>
      <w:tr w:rsidR="00CD7290" w:rsidRPr="00CD7290" w14:paraId="3D28A844" w14:textId="77777777">
        <w:tc>
          <w:tcPr>
            <w:tcW w:w="624" w:type="dxa"/>
          </w:tcPr>
          <w:p w14:paraId="5827D4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w:t>
            </w:r>
          </w:p>
        </w:tc>
        <w:tc>
          <w:tcPr>
            <w:tcW w:w="2388" w:type="dxa"/>
            <w:tcBorders>
              <w:right w:val="nil"/>
            </w:tcBorders>
          </w:tcPr>
          <w:p w14:paraId="0B119E4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w:t>
            </w:r>
          </w:p>
        </w:tc>
        <w:tc>
          <w:tcPr>
            <w:tcW w:w="4415" w:type="dxa"/>
            <w:tcBorders>
              <w:left w:val="nil"/>
            </w:tcBorders>
          </w:tcPr>
          <w:p w14:paraId="3DF1019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ТК-83 - ТК-82</w:t>
            </w:r>
          </w:p>
          <w:p w14:paraId="61D635B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ТК-82 - ТК-81</w:t>
            </w:r>
          </w:p>
          <w:p w14:paraId="71D6F0F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ТК-81 - ж.д. ПЛК 81</w:t>
            </w:r>
          </w:p>
        </w:tc>
        <w:tc>
          <w:tcPr>
            <w:tcW w:w="1077" w:type="dxa"/>
          </w:tcPr>
          <w:p w14:paraId="5DE60A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108</w:t>
            </w:r>
          </w:p>
          <w:p w14:paraId="5D1B2B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w:t>
            </w:r>
          </w:p>
          <w:p w14:paraId="766B09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w:t>
            </w:r>
          </w:p>
        </w:tc>
        <w:tc>
          <w:tcPr>
            <w:tcW w:w="1020" w:type="dxa"/>
          </w:tcPr>
          <w:p w14:paraId="0349BA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w:t>
            </w:r>
          </w:p>
          <w:p w14:paraId="3E963A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280</w:t>
            </w:r>
          </w:p>
          <w:p w14:paraId="2461208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82</w:t>
            </w:r>
          </w:p>
        </w:tc>
      </w:tr>
      <w:tr w:rsidR="00CD7290" w:rsidRPr="00CD7290" w14:paraId="115B6EA5" w14:textId="77777777">
        <w:tc>
          <w:tcPr>
            <w:tcW w:w="624" w:type="dxa"/>
          </w:tcPr>
          <w:p w14:paraId="5BCC03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w:t>
            </w:r>
          </w:p>
        </w:tc>
        <w:tc>
          <w:tcPr>
            <w:tcW w:w="6803" w:type="dxa"/>
            <w:gridSpan w:val="2"/>
          </w:tcPr>
          <w:p w14:paraId="3CAB8A4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ТК-8 до помещения, где расположен ТУ для жилых домов по 4-му Моковскому пер. 1/6, 1/7, 1/8, 1/9, 1/10</w:t>
            </w:r>
          </w:p>
        </w:tc>
        <w:tc>
          <w:tcPr>
            <w:tcW w:w="1077" w:type="dxa"/>
          </w:tcPr>
          <w:p w14:paraId="1BE52D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tc>
        <w:tc>
          <w:tcPr>
            <w:tcW w:w="1020" w:type="dxa"/>
          </w:tcPr>
          <w:p w14:paraId="41FFE7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w:t>
            </w:r>
          </w:p>
        </w:tc>
      </w:tr>
      <w:tr w:rsidR="00CD7290" w:rsidRPr="00CD7290" w14:paraId="75D5FC67" w14:textId="77777777">
        <w:tc>
          <w:tcPr>
            <w:tcW w:w="624" w:type="dxa"/>
          </w:tcPr>
          <w:p w14:paraId="7BB068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6803" w:type="dxa"/>
            <w:gridSpan w:val="2"/>
          </w:tcPr>
          <w:p w14:paraId="39A9289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ТК-5 до помещения, где расположен ТУ для жилых домов по 4-му Моковскому пер. 1/1, 1</w:t>
            </w:r>
            <w:r w:rsidRPr="00CD7290">
              <w:rPr>
                <w:rFonts w:ascii="Times New Roman" w:hAnsi="Times New Roman" w:cs="Times New Roman"/>
                <w:sz w:val="28"/>
                <w:szCs w:val="28"/>
              </w:rPr>
              <w:lastRenderedPageBreak/>
              <w:t>/2, 1/3, 1/4, 1/5</w:t>
            </w:r>
          </w:p>
        </w:tc>
        <w:tc>
          <w:tcPr>
            <w:tcW w:w="1077" w:type="dxa"/>
          </w:tcPr>
          <w:p w14:paraId="298825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w:t>
            </w:r>
          </w:p>
        </w:tc>
        <w:tc>
          <w:tcPr>
            <w:tcW w:w="1020" w:type="dxa"/>
          </w:tcPr>
          <w:p w14:paraId="671042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w:t>
            </w:r>
          </w:p>
        </w:tc>
      </w:tr>
      <w:tr w:rsidR="00CD7290" w:rsidRPr="00CD7290" w14:paraId="06823B8C" w14:textId="77777777">
        <w:tc>
          <w:tcPr>
            <w:tcW w:w="624" w:type="dxa"/>
          </w:tcPr>
          <w:p w14:paraId="2D40EB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w:t>
            </w:r>
          </w:p>
        </w:tc>
        <w:tc>
          <w:tcPr>
            <w:tcW w:w="6803" w:type="dxa"/>
            <w:gridSpan w:val="2"/>
          </w:tcPr>
          <w:p w14:paraId="2EA34FB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Участок т/сети от ТК-3 - ТК-4 по ул. Серегина</w:t>
            </w:r>
          </w:p>
        </w:tc>
        <w:tc>
          <w:tcPr>
            <w:tcW w:w="1077" w:type="dxa"/>
          </w:tcPr>
          <w:p w14:paraId="4A3638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133</w:t>
            </w:r>
          </w:p>
          <w:p w14:paraId="1D2D42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133</w:t>
            </w:r>
          </w:p>
          <w:p w14:paraId="6C6D31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76</w:t>
            </w:r>
          </w:p>
        </w:tc>
        <w:tc>
          <w:tcPr>
            <w:tcW w:w="1020" w:type="dxa"/>
          </w:tcPr>
          <w:p w14:paraId="341685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71</w:t>
            </w:r>
          </w:p>
          <w:p w14:paraId="5F1D6A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35,5 35,5</w:t>
            </w:r>
          </w:p>
        </w:tc>
      </w:tr>
      <w:tr w:rsidR="00CD7290" w:rsidRPr="00CD7290" w14:paraId="5D179FD3" w14:textId="77777777">
        <w:tc>
          <w:tcPr>
            <w:tcW w:w="624" w:type="dxa"/>
          </w:tcPr>
          <w:p w14:paraId="4D332DF8"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6803" w:type="dxa"/>
            <w:gridSpan w:val="2"/>
          </w:tcPr>
          <w:p w14:paraId="3F77613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w:t>
            </w:r>
          </w:p>
        </w:tc>
        <w:tc>
          <w:tcPr>
            <w:tcW w:w="1077" w:type="dxa"/>
          </w:tcPr>
          <w:p w14:paraId="61D8E71F" w14:textId="77777777" w:rsidR="00EC53C5" w:rsidRPr="00CD7290" w:rsidRDefault="00EC53C5" w:rsidP="00EC53C5">
            <w:pPr>
              <w:spacing w:after="0" w:line="240" w:lineRule="auto"/>
              <w:jc w:val="both"/>
              <w:rPr>
                <w:rFonts w:ascii="Times New Roman" w:hAnsi="Times New Roman" w:cs="Times New Roman"/>
                <w:sz w:val="28"/>
                <w:szCs w:val="28"/>
              </w:rPr>
            </w:pPr>
          </w:p>
        </w:tc>
        <w:tc>
          <w:tcPr>
            <w:tcW w:w="1020" w:type="dxa"/>
          </w:tcPr>
          <w:p w14:paraId="59278B4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869,5</w:t>
            </w:r>
          </w:p>
        </w:tc>
      </w:tr>
    </w:tbl>
    <w:p w14:paraId="6E5B4AD9"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3F5367EF"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DC7147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Их состояние оценивается как неудовлетворительное (износ более 90%). Для надежного обеспечения теплоснабжения потребителей необходима их реконструкция. Установить их собственников не представляется возможным, так как они либо самоликвидировались, либо сменили наименование.</w:t>
      </w:r>
    </w:p>
    <w:p w14:paraId="5968EE7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состоянию на 01.06.2010 в г. Курске МУП "Гортеплосеть" обслуживает 2095 жилых домов, в том числе 147 шт. - частный сектор.</w:t>
      </w:r>
    </w:p>
    <w:p w14:paraId="2992734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Из 1949 многоквартирных жилых домов в настоящее время оборудованы приборами учета тепловой энергии - 769.</w:t>
      </w:r>
    </w:p>
    <w:p w14:paraId="725C346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оснащения жилых домов, не имеющих узлов учета, ориентировочно необходимо:</w:t>
      </w:r>
    </w:p>
    <w:p w14:paraId="5653C25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установка 1835 комплектов приборов учета тепловой энергии смешанной нагрузки (Г.В.С. + отопление) при 4-канальном подключении вычислителей типа ТСК-7, ТС ТМК либо 1835 комплектов приборов учета нагрузки отопления тех же типов с 2-канальным подключением и дополнительно 3670 шт. приборов учета Г.В.С. (счетчиков горячей воды) марки ВСТ, ВСТН, ВСГ, ВСГН.</w:t>
      </w:r>
    </w:p>
    <w:p w14:paraId="66544D5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Выбор конкретных вариантов подбора тех или иных приборов зависит от проектного решения и ценовой политики.</w:t>
      </w:r>
    </w:p>
    <w:p w14:paraId="4B28D1F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Прогнозируя необходимость установки 1000 комплектов приборов учета, у предприятия возникает необходимость привлечения заемных средств в пределах 200 млн. рублей.</w:t>
      </w:r>
    </w:p>
    <w:p w14:paraId="780C8B48"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4484816"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Характеристика существующей системы теплопотребления</w:t>
      </w:r>
    </w:p>
    <w:p w14:paraId="340242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города Курска</w:t>
      </w:r>
    </w:p>
    <w:p w14:paraId="55BBC9B5" w14:textId="77777777" w:rsidR="00EC53C5" w:rsidRPr="00CD7290" w:rsidRDefault="00EC53C5" w:rsidP="00EC53C5">
      <w:pPr>
        <w:spacing w:after="0" w:line="240" w:lineRule="auto"/>
        <w:jc w:val="center"/>
        <w:rPr>
          <w:rFonts w:ascii="Times New Roman" w:hAnsi="Times New Roman" w:cs="Times New Roman"/>
          <w:sz w:val="28"/>
          <w:szCs w:val="28"/>
        </w:rPr>
      </w:pPr>
    </w:p>
    <w:p w14:paraId="20360AB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Теплоснабжение г. Курска в настоящее время базируется на тепловой энергии, вырабатываемой генерирующими источниками:</w:t>
      </w:r>
    </w:p>
    <w:p w14:paraId="544689F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Источником централизованного теплоснабжения Сеймского и частично Центрального округа является ТЭЦ-1 (Филиал ОАО "Квадра" - "Курская региональная генерация") установленной тепловой мощностью 1097 Гкал/ч, работающая по закрытой схеме. Централизованное теплоснабжение потребителей Центрального округа обеспечивают ТЭЦ-4 (Филиал ОАО "Квадра" - "Курская региональная генерация") (открытая схема теплоснабжения) и котельная СЗР (Филиал ОАО "Квадра" - "Курская региональная генерация") (смешанная схема теплоснабжения) установленной мощностью 395 Гкал/ч и 628 Гкал/ч соответственно. Завокзальный район города получает тепло в виде горячей воды от ведомственной котельной ООО "ТГК" установленной мощностью 350 Гкал/ч (открытая схема теплоснабжения), привокзальный район получает тепло от котельной Орловско-Курского регионального участка дирекции по тепловодоснабжению - структурного подразделения Московской железной дороги - филиала открытого акционерного общества "Российские железные дороги" установленной мощностью 30 Гкал/ч (открытая схема теплоснабжения).</w:t>
      </w:r>
    </w:p>
    <w:p w14:paraId="3126AC8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Кроме того, осуществляется снабжение потребителей теплом от 20 собственных котельных МУП "Гортеплосеть" установленной мощностью 59,638 Гкал/ч по смешанной схеме.</w:t>
      </w:r>
    </w:p>
    <w:p w14:paraId="33B4B56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6A09A92"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Объекты водоснабжения</w:t>
      </w:r>
    </w:p>
    <w:p w14:paraId="4A569E91" w14:textId="77777777" w:rsidR="00EC53C5" w:rsidRPr="00CD7290" w:rsidRDefault="00EC53C5" w:rsidP="00EC53C5">
      <w:pPr>
        <w:spacing w:after="0" w:line="240" w:lineRule="auto"/>
        <w:jc w:val="center"/>
        <w:rPr>
          <w:rFonts w:ascii="Times New Roman" w:hAnsi="Times New Roman" w:cs="Times New Roman"/>
          <w:sz w:val="28"/>
          <w:szCs w:val="28"/>
        </w:rPr>
      </w:pPr>
    </w:p>
    <w:p w14:paraId="780DFE1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 территории МО "Город Курск" услугу водоснабжения оказывают 3 организации коммунального комплекса: МУП "Курскводоканал", ЗАО "Курские строительные материалы", Орловско-Курский региональный участок дирекции по тепловодоснабжению - структурное подразделение московской железной дороги - филиал ОАО "РЖД".</w:t>
      </w:r>
    </w:p>
    <w:p w14:paraId="4BDA656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структуре реализации холодной воды МУП "Курскводоканал" занимает 99,4% от общего объема реализации холодной воды.</w:t>
      </w:r>
    </w:p>
    <w:p w14:paraId="14718D6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Средний тариф за 2009 год на холодную воду по МО "Город Курск" составлял 10,51 руб./м3 с НДС. На 2010 год средний тариф на холодную воду по МО "Город Курск" составил 12,37 руб./м3 с НДС.</w:t>
      </w:r>
    </w:p>
    <w:p w14:paraId="634B09A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итогам 2009 года объем воды, потребляемый при наличии приборов учета, составил 58%.</w:t>
      </w:r>
    </w:p>
    <w:p w14:paraId="50BE25F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Хозяйственно-питьевое водоснабжение г. Курска базируется на использовании подземных вод из водоносных горизонтов глубокого залегания 30 - 120 м (альб-сеноманский) и 100 - 240 м (юрско-девонский). На долю первого приходится около 80%, на долю второго около 20% добываемой воды. В системе водопроводного хозяйства г. Курска эксплуатируется 21 водозабор, на которых располагаются 410 артезианских скважин, 17 водопроводных насосных станций II - IV подъемов, в составе которых имеется 34 резервуара чистой воды общей емкостью 103,2 тыс. м3. Общая протяженность водоводов и водопроводных сетей составляет 828,8 км.</w:t>
      </w:r>
    </w:p>
    <w:p w14:paraId="29C2FD2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Предприятие обслуживает также 9 повысительных насосных станций, 469 водоразборных колонок, установленных на сетях, 1554 пожарных гидрантов.</w:t>
      </w:r>
    </w:p>
    <w:p w14:paraId="3875754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Водоснабжение города осуществляется по 9 обособленным системам. Наиболее крупные из них:</w:t>
      </w:r>
    </w:p>
    <w:p w14:paraId="0D21685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1-я система. Из этой системы обеспечивается водой более 60% существующей застройки: Центральный округ (включая СЗЖР), Железнодорожный округ, микрорайон "Агромаш". Потребители обеспечиваются водой от водозаборов "Киевский", "Рышковский", локальных водозаборов, расположенных на территории города. Дефицит воды для этих потребителей в настоящее время составляет 0,8 тыс. м3/сут.</w:t>
      </w:r>
    </w:p>
    <w:p w14:paraId="55AD480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2-я система - микрорайон СХА. Потребители обеспечиваются водой от водозабора "СХИ". Дефицит воды для этих потребителей в настоящее время составляет 0,3 тыс. м3/сут.</w:t>
      </w:r>
    </w:p>
    <w:p w14:paraId="73B1B7C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3-я система - Сеймский округ от р. Сейм по пр. Кулакова до Магистрального проезда, включая прилегающие улицы. Потребители обеспечиваются водой от водозабора "Зоринский". Дефицит воды для этих потребителей в настоящее время составляет 0,8 тыс. м3/сут.</w:t>
      </w:r>
    </w:p>
    <w:p w14:paraId="03E4D2D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4-я система - микрорайоны "Волокно", "Аккумулятор". Потребители обеспечиваются водой от водозаборов "Парковый", "Ворошневский". Дефицита воды нет.</w:t>
      </w:r>
    </w:p>
    <w:p w14:paraId="7C7A6CA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5-я система - микрорайон Косиново. Потребители обеспечиваются водой от водозабора "Косиново". Дефицита воды нет.</w:t>
      </w:r>
    </w:p>
    <w:p w14:paraId="7FA84DD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2005 году дефицит питьевой воды составлял 8,3 тыс. м3/сут., в 2006 году - 10,2 тыс. м3/сут., в 2007 году - 5,9 тыс. м3/сут. В настоящее время общий дефицит воды по городу составляет 1,9 тыс. м3/сут.</w:t>
      </w:r>
    </w:p>
    <w:p w14:paraId="76BF0A0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достижения целевого индикатора по круглосуточному бесперебойному обеспечению услугами водоснабжения и водоотведения населения г. Курска необходимо исключение имеющегося дефицита путем строительства, реконструкции и модернизации существующих сетей и сооружений.</w:t>
      </w:r>
    </w:p>
    <w:p w14:paraId="19F1393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Имеющийся дефицит воды не позволяет обеспечить круглосуточно питьевой водой существующих потребителей, что исключает возможность подключения вновь строящихся и реконструируемых объектов.</w:t>
      </w:r>
    </w:p>
    <w:p w14:paraId="562CB823" w14:textId="77777777" w:rsidR="00EC53C5" w:rsidRPr="00CD7290" w:rsidRDefault="00EC53C5" w:rsidP="00EC53C5">
      <w:pPr>
        <w:spacing w:after="0" w:line="240" w:lineRule="auto"/>
        <w:jc w:val="center"/>
        <w:rPr>
          <w:rFonts w:ascii="Times New Roman" w:hAnsi="Times New Roman" w:cs="Times New Roman"/>
          <w:sz w:val="28"/>
          <w:szCs w:val="28"/>
        </w:rPr>
      </w:pPr>
    </w:p>
    <w:p w14:paraId="0CA109A9"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18FC3DF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Потребители      │</w:t>
      </w:r>
    </w:p>
    <w:p w14:paraId="1FE0D3B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0F27D24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05BBA93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0B587E2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Насосная станция IV  │</w:t>
      </w:r>
    </w:p>
    <w:p w14:paraId="5CEB59D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4BE3044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5F28940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32C2AD46"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│Резервуар чистой воды │</w:t>
      </w:r>
    </w:p>
    <w:p w14:paraId="717E3822"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IV подъема       │</w:t>
      </w:r>
    </w:p>
    <w:p w14:paraId="123C6B2A"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32E7D2A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0288DA1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572439AA"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 Насосная станция III │</w:t>
      </w:r>
    </w:p>
    <w:p w14:paraId="23C51244"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Потребители │&lt;───┤        подъема       │</w:t>
      </w:r>
    </w:p>
    <w:p w14:paraId="5A5A8D9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w:t>
      </w:r>
    </w:p>
    <w:p w14:paraId="5EF61632"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21BE552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w:t>
      </w:r>
    </w:p>
    <w:p w14:paraId="1DD69776"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│Резервуар чистой воды │&lt;───┤ Водозабор │</w:t>
      </w:r>
    </w:p>
    <w:p w14:paraId="4C7D43DC"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III подъема      │    └───────────┘</w:t>
      </w:r>
    </w:p>
    <w:p w14:paraId="7CA13F63"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5109AB74"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7B036FF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w:t>
      </w:r>
    </w:p>
    <w:p w14:paraId="4DEAFCA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  Насосная станция II │</w:t>
      </w:r>
    </w:p>
    <w:p w14:paraId="4AEB1C7C"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Потребители │&lt;───┤        подъема       │</w:t>
      </w:r>
    </w:p>
    <w:p w14:paraId="38B0930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w:t>
      </w:r>
    </w:p>
    <w:p w14:paraId="6904F5B7"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lastRenderedPageBreak/>
        <w:t xml:space="preserve">                                             /\</w:t>
      </w:r>
    </w:p>
    <w:p w14:paraId="7E53519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w:t>
      </w:r>
    </w:p>
    <w:p w14:paraId="5D6DB4BE"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│Резервуар чистой воды │&lt;───┤ Водозабор │</w:t>
      </w:r>
    </w:p>
    <w:p w14:paraId="54BBC15A"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                                  └──────────────────────┘    └───────────┘</w:t>
      </w:r>
    </w:p>
    <w:p w14:paraId="41F57BD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19D3217" w14:textId="77777777" w:rsidR="00EC53C5" w:rsidRPr="00CD7290" w:rsidRDefault="00EC53C5" w:rsidP="00EC53C5">
      <w:pPr>
        <w:spacing w:after="0" w:line="240" w:lineRule="auto"/>
        <w:jc w:val="center"/>
        <w:outlineLvl w:val="4"/>
        <w:rPr>
          <w:rFonts w:ascii="Times New Roman" w:hAnsi="Times New Roman" w:cs="Times New Roman"/>
          <w:sz w:val="28"/>
          <w:szCs w:val="28"/>
        </w:rPr>
      </w:pPr>
      <w:r w:rsidRPr="00CD7290">
        <w:rPr>
          <w:rFonts w:ascii="Times New Roman" w:hAnsi="Times New Roman" w:cs="Times New Roman"/>
          <w:b/>
          <w:sz w:val="28"/>
          <w:szCs w:val="28"/>
        </w:rPr>
        <w:t>2.1. Надежность системы</w:t>
      </w:r>
    </w:p>
    <w:p w14:paraId="0697524F"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63D4BC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Общая протяженность сетей водопровода составляет 828,8 км. Удельная протяженность - 0,04 км/га, 1,44 км/тыс. чел., что несколько выше, чем в среднем по городам России. То есть, оснащенность сетевым хозяйством достаточно высокая для плотности застройки г. Курска. Магистральных водоводов 105,3 км (12,7% от общей протяженности; 0,26 км/тыс. чел.), уличных сетей 394,9 км (47,6% от общей протяженности; 0,92 км/тыс. чел.), внутриквартальных и внутридомовых сетей - 328,6 км (39,6% от общей протяженности; 0,26 км/тыс. чел.)</w:t>
      </w:r>
    </w:p>
    <w:p w14:paraId="28912E01"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49E97A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Структура водопроводных сетей по материалам представлена в таблице:</w:t>
      </w:r>
    </w:p>
    <w:p w14:paraId="332BEF54" w14:textId="77777777" w:rsidR="00EC53C5" w:rsidRPr="00CD7290" w:rsidRDefault="00EC53C5" w:rsidP="00EC53C5">
      <w:pPr>
        <w:spacing w:after="0" w:line="240" w:lineRule="auto"/>
        <w:jc w:val="center"/>
        <w:rPr>
          <w:rFonts w:ascii="Times New Roman" w:hAnsi="Times New Roman" w:cs="Times New Roman"/>
          <w:sz w:val="28"/>
          <w:szCs w:val="28"/>
        </w:rPr>
      </w:pPr>
    </w:p>
    <w:p w14:paraId="37893C50"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746"/>
        <w:gridCol w:w="2268"/>
      </w:tblGrid>
      <w:tr w:rsidR="00CD7290" w:rsidRPr="00CD7290" w14:paraId="634ED44E" w14:textId="77777777">
        <w:tc>
          <w:tcPr>
            <w:tcW w:w="567" w:type="dxa"/>
          </w:tcPr>
          <w:p w14:paraId="26DB97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N п/п</w:t>
            </w:r>
          </w:p>
        </w:tc>
        <w:tc>
          <w:tcPr>
            <w:tcW w:w="6746" w:type="dxa"/>
          </w:tcPr>
          <w:p w14:paraId="515EBC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Материал труб</w:t>
            </w:r>
          </w:p>
        </w:tc>
        <w:tc>
          <w:tcPr>
            <w:tcW w:w="2268" w:type="dxa"/>
          </w:tcPr>
          <w:p w14:paraId="3A7631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от общего количества</w:t>
            </w:r>
          </w:p>
        </w:tc>
      </w:tr>
      <w:tr w:rsidR="00CD7290" w:rsidRPr="00CD7290" w14:paraId="29B987CF" w14:textId="77777777">
        <w:tc>
          <w:tcPr>
            <w:tcW w:w="567" w:type="dxa"/>
          </w:tcPr>
          <w:p w14:paraId="623393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6746" w:type="dxa"/>
          </w:tcPr>
          <w:p w14:paraId="6F9CFD9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Чугунные</w:t>
            </w:r>
          </w:p>
        </w:tc>
        <w:tc>
          <w:tcPr>
            <w:tcW w:w="2268" w:type="dxa"/>
          </w:tcPr>
          <w:p w14:paraId="74BA4A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89,7</w:t>
            </w:r>
          </w:p>
        </w:tc>
      </w:tr>
      <w:tr w:rsidR="00CD7290" w:rsidRPr="00CD7290" w14:paraId="3C13A11D" w14:textId="77777777">
        <w:tc>
          <w:tcPr>
            <w:tcW w:w="567" w:type="dxa"/>
          </w:tcPr>
          <w:p w14:paraId="4D9BEB3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6746" w:type="dxa"/>
          </w:tcPr>
          <w:p w14:paraId="719C513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Стальные</w:t>
            </w:r>
          </w:p>
        </w:tc>
        <w:tc>
          <w:tcPr>
            <w:tcW w:w="2268" w:type="dxa"/>
          </w:tcPr>
          <w:p w14:paraId="14E54E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8,02</w:t>
            </w:r>
          </w:p>
        </w:tc>
      </w:tr>
      <w:tr w:rsidR="00CD7290" w:rsidRPr="00CD7290" w14:paraId="2B8F1C5E" w14:textId="77777777">
        <w:tc>
          <w:tcPr>
            <w:tcW w:w="567" w:type="dxa"/>
          </w:tcPr>
          <w:p w14:paraId="5818BCA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6746" w:type="dxa"/>
          </w:tcPr>
          <w:p w14:paraId="480990A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Асбесто-цементные</w:t>
            </w:r>
          </w:p>
        </w:tc>
        <w:tc>
          <w:tcPr>
            <w:tcW w:w="2268" w:type="dxa"/>
          </w:tcPr>
          <w:p w14:paraId="31FF55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1,74</w:t>
            </w:r>
          </w:p>
        </w:tc>
      </w:tr>
      <w:tr w:rsidR="00CD7290" w:rsidRPr="00CD7290" w14:paraId="27EBBFAC" w14:textId="77777777">
        <w:tc>
          <w:tcPr>
            <w:tcW w:w="567" w:type="dxa"/>
          </w:tcPr>
          <w:p w14:paraId="2C4004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6746" w:type="dxa"/>
          </w:tcPr>
          <w:p w14:paraId="2EF5135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Полиэтиленовые</w:t>
            </w:r>
          </w:p>
        </w:tc>
        <w:tc>
          <w:tcPr>
            <w:tcW w:w="2268" w:type="dxa"/>
          </w:tcPr>
          <w:p w14:paraId="0AF303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0,54</w:t>
            </w:r>
          </w:p>
        </w:tc>
      </w:tr>
    </w:tbl>
    <w:p w14:paraId="1A24F20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66556B4" w14:textId="77777777" w:rsidR="00EC53C5" w:rsidRPr="00CD7290" w:rsidRDefault="00EC53C5" w:rsidP="00EC53C5">
      <w:pPr>
        <w:spacing w:after="0" w:line="240" w:lineRule="auto"/>
        <w:jc w:val="center"/>
        <w:outlineLvl w:val="5"/>
        <w:rPr>
          <w:rFonts w:ascii="Times New Roman" w:hAnsi="Times New Roman" w:cs="Times New Roman"/>
          <w:sz w:val="28"/>
          <w:szCs w:val="28"/>
        </w:rPr>
      </w:pPr>
      <w:r w:rsidRPr="00CD7290">
        <w:rPr>
          <w:rFonts w:ascii="Times New Roman" w:hAnsi="Times New Roman" w:cs="Times New Roman"/>
          <w:sz w:val="28"/>
          <w:szCs w:val="28"/>
        </w:rPr>
        <w:t>Структура водопроводных сетей г. Курска</w:t>
      </w:r>
    </w:p>
    <w:p w14:paraId="48BBE34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B0BC5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Рисунок не приводится.</w:t>
      </w:r>
    </w:p>
    <w:p w14:paraId="3DA01439"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1349D7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Усредненная величина износа водопроводных сетей составляет 81%. Удельный вес сетей, нуждающихся в замене, - 29,1%, или 234,3 км.</w:t>
      </w:r>
    </w:p>
    <w:p w14:paraId="1A8967A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За 2009 год на сетях водопровода произошло 259 аварий, аварийность на 1 км составляет 0,31; на сетях канализации - 39 аварий, аварийность на 1 км - 0,103.</w:t>
      </w:r>
    </w:p>
    <w:p w14:paraId="245B06F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Классификация аварий по видам:</w:t>
      </w:r>
    </w:p>
    <w:p w14:paraId="5327885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классификация аварий по материалу труб:</w:t>
      </w:r>
    </w:p>
    <w:p w14:paraId="2EA5BA62"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310"/>
        <w:gridCol w:w="2145"/>
      </w:tblGrid>
      <w:tr w:rsidR="00CD7290" w:rsidRPr="00CD7290" w14:paraId="40353C45" w14:textId="77777777">
        <w:tc>
          <w:tcPr>
            <w:tcW w:w="4989" w:type="dxa"/>
            <w:vMerge w:val="restart"/>
          </w:tcPr>
          <w:p w14:paraId="26EC20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Материал труб</w:t>
            </w:r>
          </w:p>
        </w:tc>
        <w:tc>
          <w:tcPr>
            <w:tcW w:w="4455" w:type="dxa"/>
            <w:gridSpan w:val="2"/>
          </w:tcPr>
          <w:p w14:paraId="4BA627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Водопровод</w:t>
            </w:r>
          </w:p>
        </w:tc>
      </w:tr>
      <w:tr w:rsidR="00CD7290" w:rsidRPr="00CD7290" w14:paraId="5350D0A1" w14:textId="77777777">
        <w:tc>
          <w:tcPr>
            <w:tcW w:w="4989" w:type="dxa"/>
            <w:vMerge/>
          </w:tcPr>
          <w:p w14:paraId="55560A64" w14:textId="77777777" w:rsidR="00EC53C5" w:rsidRPr="00CD7290" w:rsidRDefault="00EC53C5" w:rsidP="00EC53C5">
            <w:pPr>
              <w:spacing w:after="0" w:line="240" w:lineRule="auto"/>
              <w:rPr>
                <w:rFonts w:ascii="Times New Roman" w:hAnsi="Times New Roman" w:cs="Times New Roman"/>
                <w:sz w:val="28"/>
                <w:szCs w:val="28"/>
              </w:rPr>
            </w:pPr>
          </w:p>
        </w:tc>
        <w:tc>
          <w:tcPr>
            <w:tcW w:w="2310" w:type="dxa"/>
          </w:tcPr>
          <w:p w14:paraId="60D98AAC"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Кол-во аварий</w:t>
            </w:r>
          </w:p>
        </w:tc>
        <w:tc>
          <w:tcPr>
            <w:tcW w:w="2145" w:type="dxa"/>
          </w:tcPr>
          <w:p w14:paraId="14A9DB5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от общего</w:t>
            </w:r>
          </w:p>
        </w:tc>
      </w:tr>
      <w:tr w:rsidR="00CD7290" w:rsidRPr="00CD7290" w14:paraId="460F1A98" w14:textId="77777777">
        <w:tc>
          <w:tcPr>
            <w:tcW w:w="4989" w:type="dxa"/>
          </w:tcPr>
          <w:p w14:paraId="5E608E8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Чугун</w:t>
            </w:r>
          </w:p>
        </w:tc>
        <w:tc>
          <w:tcPr>
            <w:tcW w:w="2310" w:type="dxa"/>
          </w:tcPr>
          <w:p w14:paraId="394882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119</w:t>
            </w:r>
          </w:p>
        </w:tc>
        <w:tc>
          <w:tcPr>
            <w:tcW w:w="2145" w:type="dxa"/>
          </w:tcPr>
          <w:p w14:paraId="2DD456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w:t>
            </w:r>
          </w:p>
        </w:tc>
      </w:tr>
      <w:tr w:rsidR="00CD7290" w:rsidRPr="00CD7290" w14:paraId="6BF945FD" w14:textId="77777777">
        <w:tc>
          <w:tcPr>
            <w:tcW w:w="4989" w:type="dxa"/>
          </w:tcPr>
          <w:p w14:paraId="4C7C25F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Сталь</w:t>
            </w:r>
          </w:p>
        </w:tc>
        <w:tc>
          <w:tcPr>
            <w:tcW w:w="2310" w:type="dxa"/>
          </w:tcPr>
          <w:p w14:paraId="51C857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133</w:t>
            </w:r>
          </w:p>
        </w:tc>
        <w:tc>
          <w:tcPr>
            <w:tcW w:w="2145" w:type="dxa"/>
          </w:tcPr>
          <w:p w14:paraId="0DD2D3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51,3</w:t>
            </w:r>
          </w:p>
        </w:tc>
      </w:tr>
      <w:tr w:rsidR="00CD7290" w:rsidRPr="00CD7290" w14:paraId="2A340127" w14:textId="77777777">
        <w:tc>
          <w:tcPr>
            <w:tcW w:w="4989" w:type="dxa"/>
          </w:tcPr>
          <w:p w14:paraId="54FEE7E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Асбест</w:t>
            </w:r>
          </w:p>
        </w:tc>
        <w:tc>
          <w:tcPr>
            <w:tcW w:w="2310" w:type="dxa"/>
          </w:tcPr>
          <w:p w14:paraId="52147A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2145" w:type="dxa"/>
          </w:tcPr>
          <w:p w14:paraId="76A81B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0,4</w:t>
            </w:r>
          </w:p>
        </w:tc>
      </w:tr>
      <w:tr w:rsidR="00CD7290" w:rsidRPr="00CD7290" w14:paraId="248CDDE8" w14:textId="77777777">
        <w:tc>
          <w:tcPr>
            <w:tcW w:w="4989" w:type="dxa"/>
          </w:tcPr>
          <w:p w14:paraId="281CEE3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Полиэтилен</w:t>
            </w:r>
          </w:p>
        </w:tc>
        <w:tc>
          <w:tcPr>
            <w:tcW w:w="2310" w:type="dxa"/>
          </w:tcPr>
          <w:p w14:paraId="78EA8A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w:t>
            </w:r>
          </w:p>
        </w:tc>
        <w:tc>
          <w:tcPr>
            <w:tcW w:w="2145" w:type="dxa"/>
          </w:tcPr>
          <w:p w14:paraId="58BEA35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w:t>
            </w:r>
          </w:p>
        </w:tc>
      </w:tr>
      <w:tr w:rsidR="00CD7290" w:rsidRPr="00CD7290" w14:paraId="08C301A0" w14:textId="77777777">
        <w:tc>
          <w:tcPr>
            <w:tcW w:w="4989" w:type="dxa"/>
          </w:tcPr>
          <w:p w14:paraId="4B29C19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Керамика</w:t>
            </w:r>
          </w:p>
        </w:tc>
        <w:tc>
          <w:tcPr>
            <w:tcW w:w="2310" w:type="dxa"/>
          </w:tcPr>
          <w:p w14:paraId="1BF442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145" w:type="dxa"/>
          </w:tcPr>
          <w:p w14:paraId="04B0AB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r>
      <w:tr w:rsidR="00CD7290" w:rsidRPr="00CD7290" w14:paraId="1385497A" w14:textId="77777777">
        <w:tc>
          <w:tcPr>
            <w:tcW w:w="4989" w:type="dxa"/>
          </w:tcPr>
          <w:p w14:paraId="3C21FC2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w:t>
            </w:r>
          </w:p>
        </w:tc>
        <w:tc>
          <w:tcPr>
            <w:tcW w:w="2310" w:type="dxa"/>
          </w:tcPr>
          <w:p w14:paraId="7ED2C0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259</w:t>
            </w:r>
          </w:p>
        </w:tc>
        <w:tc>
          <w:tcPr>
            <w:tcW w:w="2145" w:type="dxa"/>
          </w:tcPr>
          <w:p w14:paraId="7632BC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r>
    </w:tbl>
    <w:p w14:paraId="7B608E48"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23F4C8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классификация аварий по их причинам:</w:t>
      </w:r>
    </w:p>
    <w:p w14:paraId="1166BD8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310"/>
        <w:gridCol w:w="2145"/>
      </w:tblGrid>
      <w:tr w:rsidR="00CD7290" w:rsidRPr="00CD7290" w14:paraId="3970AD6E" w14:textId="77777777">
        <w:tc>
          <w:tcPr>
            <w:tcW w:w="4989" w:type="dxa"/>
            <w:vMerge w:val="restart"/>
          </w:tcPr>
          <w:p w14:paraId="2D8143D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Причина</w:t>
            </w:r>
          </w:p>
        </w:tc>
        <w:tc>
          <w:tcPr>
            <w:tcW w:w="4455" w:type="dxa"/>
            <w:gridSpan w:val="2"/>
          </w:tcPr>
          <w:p w14:paraId="5313CB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Водопровод</w:t>
            </w:r>
          </w:p>
        </w:tc>
      </w:tr>
      <w:tr w:rsidR="00CD7290" w:rsidRPr="00CD7290" w14:paraId="132577B5" w14:textId="77777777">
        <w:tc>
          <w:tcPr>
            <w:tcW w:w="4989" w:type="dxa"/>
            <w:vMerge/>
          </w:tcPr>
          <w:p w14:paraId="32BA26B5" w14:textId="77777777" w:rsidR="00EC53C5" w:rsidRPr="00CD7290" w:rsidRDefault="00EC53C5" w:rsidP="00EC53C5">
            <w:pPr>
              <w:spacing w:after="0" w:line="240" w:lineRule="auto"/>
              <w:rPr>
                <w:rFonts w:ascii="Times New Roman" w:hAnsi="Times New Roman" w:cs="Times New Roman"/>
                <w:sz w:val="28"/>
                <w:szCs w:val="28"/>
              </w:rPr>
            </w:pPr>
          </w:p>
        </w:tc>
        <w:tc>
          <w:tcPr>
            <w:tcW w:w="2310" w:type="dxa"/>
          </w:tcPr>
          <w:p w14:paraId="2A6BCE1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Кол-во аварий</w:t>
            </w:r>
          </w:p>
        </w:tc>
        <w:tc>
          <w:tcPr>
            <w:tcW w:w="2145" w:type="dxa"/>
          </w:tcPr>
          <w:p w14:paraId="04CEF8A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от общего</w:t>
            </w:r>
          </w:p>
        </w:tc>
      </w:tr>
      <w:tr w:rsidR="00CD7290" w:rsidRPr="00CD7290" w14:paraId="088A5388" w14:textId="77777777">
        <w:tc>
          <w:tcPr>
            <w:tcW w:w="4989" w:type="dxa"/>
          </w:tcPr>
          <w:p w14:paraId="1F6E233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Стык</w:t>
            </w:r>
          </w:p>
        </w:tc>
        <w:tc>
          <w:tcPr>
            <w:tcW w:w="2310" w:type="dxa"/>
          </w:tcPr>
          <w:p w14:paraId="5F499A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w:t>
            </w:r>
          </w:p>
        </w:tc>
        <w:tc>
          <w:tcPr>
            <w:tcW w:w="2145" w:type="dxa"/>
          </w:tcPr>
          <w:p w14:paraId="25C819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tc>
      </w:tr>
      <w:tr w:rsidR="00CD7290" w:rsidRPr="00CD7290" w14:paraId="0E00AFB8" w14:textId="77777777">
        <w:tc>
          <w:tcPr>
            <w:tcW w:w="4989" w:type="dxa"/>
          </w:tcPr>
          <w:p w14:paraId="3DB3392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Перелом</w:t>
            </w:r>
          </w:p>
        </w:tc>
        <w:tc>
          <w:tcPr>
            <w:tcW w:w="2310" w:type="dxa"/>
          </w:tcPr>
          <w:p w14:paraId="1FA5A3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w:t>
            </w:r>
          </w:p>
        </w:tc>
        <w:tc>
          <w:tcPr>
            <w:tcW w:w="2145" w:type="dxa"/>
          </w:tcPr>
          <w:p w14:paraId="307B87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w:t>
            </w:r>
          </w:p>
        </w:tc>
      </w:tr>
      <w:tr w:rsidR="00CD7290" w:rsidRPr="00CD7290" w14:paraId="4DEA83B6" w14:textId="77777777">
        <w:tc>
          <w:tcPr>
            <w:tcW w:w="4989" w:type="dxa"/>
          </w:tcPr>
          <w:p w14:paraId="4B61D6E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Трещина</w:t>
            </w:r>
          </w:p>
        </w:tc>
        <w:tc>
          <w:tcPr>
            <w:tcW w:w="2310" w:type="dxa"/>
          </w:tcPr>
          <w:p w14:paraId="037EF4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2145" w:type="dxa"/>
          </w:tcPr>
          <w:p w14:paraId="387A7B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r>
      <w:tr w:rsidR="00CD7290" w:rsidRPr="00CD7290" w14:paraId="2411B1AC" w14:textId="77777777">
        <w:tc>
          <w:tcPr>
            <w:tcW w:w="4989" w:type="dxa"/>
          </w:tcPr>
          <w:p w14:paraId="38CBCCD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Свищ</w:t>
            </w:r>
          </w:p>
        </w:tc>
        <w:tc>
          <w:tcPr>
            <w:tcW w:w="2310" w:type="dxa"/>
          </w:tcPr>
          <w:p w14:paraId="7D7E00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146</w:t>
            </w:r>
          </w:p>
        </w:tc>
        <w:tc>
          <w:tcPr>
            <w:tcW w:w="2145" w:type="dxa"/>
          </w:tcPr>
          <w:p w14:paraId="65F5DC4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56,3</w:t>
            </w:r>
          </w:p>
        </w:tc>
      </w:tr>
      <w:tr w:rsidR="00CD7290" w:rsidRPr="00CD7290" w14:paraId="3C1DDF6B" w14:textId="77777777">
        <w:tc>
          <w:tcPr>
            <w:tcW w:w="4989" w:type="dxa"/>
          </w:tcPr>
          <w:p w14:paraId="55D9C75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Коррозия</w:t>
            </w:r>
          </w:p>
        </w:tc>
        <w:tc>
          <w:tcPr>
            <w:tcW w:w="2310" w:type="dxa"/>
          </w:tcPr>
          <w:p w14:paraId="1EC0FC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2145" w:type="dxa"/>
          </w:tcPr>
          <w:p w14:paraId="6C9F73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0,7</w:t>
            </w:r>
          </w:p>
        </w:tc>
      </w:tr>
      <w:tr w:rsidR="00CD7290" w:rsidRPr="00CD7290" w14:paraId="74CE1A67" w14:textId="77777777">
        <w:tc>
          <w:tcPr>
            <w:tcW w:w="4989" w:type="dxa"/>
          </w:tcPr>
          <w:p w14:paraId="6110EC7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w:t>
            </w:r>
          </w:p>
        </w:tc>
        <w:tc>
          <w:tcPr>
            <w:tcW w:w="2310" w:type="dxa"/>
          </w:tcPr>
          <w:p w14:paraId="614BFD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259</w:t>
            </w:r>
          </w:p>
        </w:tc>
        <w:tc>
          <w:tcPr>
            <w:tcW w:w="2145" w:type="dxa"/>
          </w:tcPr>
          <w:p w14:paraId="3B3B80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r>
    </w:tbl>
    <w:p w14:paraId="21D7C97F"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6E59CC2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5F9C4C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Основными причинами аварий водопроводных сетей являются перелом (34%) и свищ (56,3%). Максимальное количество повреждений происходит на стальных трубах - 133, или 51,3% от общей протяженности водопроводных сетей. Утечки и неучтенные расходы воды в 2005 г. составляли 10,84%, в 2006 г. - 9,06%, в 2007 г. - 10,46%, в 2008 г. - 10,4%, в 2009 г. - 10,85%.</w:t>
      </w:r>
    </w:p>
    <w:p w14:paraId="59FF644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Аварийные ситуации на сетях водопровода приводят к увеличению утечек и ненормативных потерь воды, что еще более усугубляет существующий в городе дефицит воды и оказывает влияние на рост тарифа для потребителей. Следовательно, при проведении реконструкции водопроводных сетей в первую очередь необходимо производить замену головных водоводов на полиэтиленовые и высокопрочные чугунные, что позволит выполнить показатель целевого индикатора снижения аварийности на 2.</w:t>
      </w:r>
    </w:p>
    <w:p w14:paraId="35B7E5E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Протяженность бесхозяйных сетей водопровода составляет 24,9 км, или 3% от общей протяженности сетей.</w:t>
      </w:r>
    </w:p>
    <w:p w14:paraId="6AFB48B2"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520D1F2"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Объекты газоснабжения</w:t>
      </w:r>
    </w:p>
    <w:p w14:paraId="1722FF5E" w14:textId="77777777" w:rsidR="00EC53C5" w:rsidRPr="00CD7290" w:rsidRDefault="00EC53C5" w:rsidP="00EC53C5">
      <w:pPr>
        <w:spacing w:after="0" w:line="240" w:lineRule="auto"/>
        <w:jc w:val="center"/>
        <w:rPr>
          <w:rFonts w:ascii="Times New Roman" w:hAnsi="Times New Roman" w:cs="Times New Roman"/>
          <w:sz w:val="28"/>
          <w:szCs w:val="28"/>
        </w:rPr>
      </w:pPr>
    </w:p>
    <w:p w14:paraId="34AB73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 территории МО "Город Курск" поставку природного газа потребителям осуществляет ООО "Курскрегионгаз", услугу по транспортировке природного газа осуществляет газораспределительная организация ОАО "Курскгаз".</w:t>
      </w:r>
    </w:p>
    <w:p w14:paraId="30789C0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 природного газа, реализуемого на территории МО "Город Курск", по итогам 2009 года составил 835616 тыс. м3. Средняя цена на природный газ по МО "Город Курск" составила 3,24 руб./м3 с НДС, в т.ч. по населению - 2,42 руб./м3.</w:t>
      </w:r>
    </w:p>
    <w:p w14:paraId="1E069A8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 2010 год объем природного газа, реализуемого на территории МО "Город Курск" населению, планируется 930000 тыс. м3.</w:t>
      </w:r>
    </w:p>
    <w:p w14:paraId="7E63DD2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настоящее время по МО "Город Курск" газифицировано природным газом 161136 квартир, уровень газификации природным газом по МО "Город Курск" - 96,7%.</w:t>
      </w:r>
    </w:p>
    <w:p w14:paraId="5828EBE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Протяженность газораспределительных сетей и состав системы:</w:t>
      </w:r>
    </w:p>
    <w:p w14:paraId="34EECDC4" w14:textId="77777777" w:rsidR="00EC53C5" w:rsidRPr="00CD7290" w:rsidRDefault="00EC53C5" w:rsidP="00EC53C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7290" w:rsidRPr="00CD7290" w14:paraId="5EB38E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58B1AB" w14:textId="77777777" w:rsidR="00EC53C5" w:rsidRPr="00CD7290" w:rsidRDefault="00EC53C5" w:rsidP="00EC53C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DA4C251" w14:textId="77777777" w:rsidR="00EC53C5" w:rsidRPr="00CD7290" w:rsidRDefault="00EC53C5" w:rsidP="00EC53C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4BF651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КонсультантПлюс: примечание.</w:t>
            </w:r>
          </w:p>
          <w:p w14:paraId="3D94BCC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 официальном тексте документа, видимо, допущена опечатка в абзаце шестом раздела "Объекты газоснабжения": после слов "в том" пропущено слово "числе".</w:t>
            </w:r>
          </w:p>
        </w:tc>
        <w:tc>
          <w:tcPr>
            <w:tcW w:w="113" w:type="dxa"/>
            <w:tcBorders>
              <w:top w:val="nil"/>
              <w:left w:val="nil"/>
              <w:bottom w:val="nil"/>
              <w:right w:val="nil"/>
            </w:tcBorders>
            <w:shd w:val="clear" w:color="auto" w:fill="F4F3F8"/>
            <w:tcMar>
              <w:top w:w="0" w:type="dxa"/>
              <w:left w:w="0" w:type="dxa"/>
              <w:bottom w:w="0" w:type="dxa"/>
              <w:right w:w="0" w:type="dxa"/>
            </w:tcMar>
          </w:tcPr>
          <w:p w14:paraId="0E1BE1D6" w14:textId="77777777" w:rsidR="00EC53C5" w:rsidRPr="00CD7290" w:rsidRDefault="00EC53C5" w:rsidP="00EC53C5">
            <w:pPr>
              <w:spacing w:after="0" w:line="240" w:lineRule="auto"/>
              <w:rPr>
                <w:rFonts w:ascii="Times New Roman" w:hAnsi="Times New Roman" w:cs="Times New Roman"/>
                <w:sz w:val="28"/>
                <w:szCs w:val="28"/>
              </w:rPr>
            </w:pPr>
          </w:p>
        </w:tc>
      </w:tr>
    </w:tbl>
    <w:p w14:paraId="29749A8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протяженность наружных газопроводов 1400,17 км, в том:</w:t>
      </w:r>
    </w:p>
    <w:p w14:paraId="7959CCB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высокого давления 1-й категории - 18,093 км;</w:t>
      </w:r>
    </w:p>
    <w:p w14:paraId="050E885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высокого давления 2-й категории - 0,605 км;</w:t>
      </w:r>
    </w:p>
    <w:p w14:paraId="1991CDD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среднего - 264,94 км;</w:t>
      </w:r>
    </w:p>
    <w:p w14:paraId="0991C51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низкого - 1116,532 км.</w:t>
      </w:r>
    </w:p>
    <w:p w14:paraId="3841AD2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собственности ОАО "Курскгаз" - 1167,747 км.</w:t>
      </w:r>
    </w:p>
    <w:p w14:paraId="4A9BE5A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Количество газорегуляторных пунктов - 520, из них:</w:t>
      </w:r>
    </w:p>
    <w:p w14:paraId="59C59AD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стационарных ГРП - 82, в том числе блочных - 1;</w:t>
      </w:r>
    </w:p>
    <w:p w14:paraId="0CD146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шкафных газорегуляторных пунктов - 438.</w:t>
      </w:r>
    </w:p>
    <w:p w14:paraId="5394132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собственности ОАО "Курскгаз" находятся:</w:t>
      </w:r>
    </w:p>
    <w:p w14:paraId="72AEE1F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стационарных ГРП - 54, в том числе блочных - 1;</w:t>
      </w:r>
    </w:p>
    <w:p w14:paraId="3A1F4F5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шкафных газорегуляторных пунктов - 139.</w:t>
      </w:r>
    </w:p>
    <w:p w14:paraId="5E33A6A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Количество газифицированных коммунально-бытовых предприятий - 738.</w:t>
      </w:r>
    </w:p>
    <w:p w14:paraId="7E8C492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Количество газифицированных промышленных предприятий - 43.</w:t>
      </w:r>
    </w:p>
    <w:p w14:paraId="66DF2EC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Количество газифицированных котельных - 77.</w:t>
      </w:r>
    </w:p>
    <w:p w14:paraId="1B11E7B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состоянию на 01.01.2010 протяженность стальных подземных газопроводов со сроком эксплуатации 40 лет и более составляет 198,288 км, из них прошли диагностирование технического состояния с выдачей экспертного заключения - 198,288 км.</w:t>
      </w:r>
    </w:p>
    <w:p w14:paraId="18F2975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Количество ГРШ, ШРП со сроком 20 лет и более - 68, из них прошли диагностирование технического состояния с выдачей экспертного заключения - 68.</w:t>
      </w:r>
    </w:p>
    <w:p w14:paraId="2DA4D23A" w14:textId="77777777" w:rsidR="00EC53C5" w:rsidRPr="00CD7290" w:rsidRDefault="00EC53C5" w:rsidP="00EC53C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7290" w:rsidRPr="00CD7290" w14:paraId="32466A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1CAF2" w14:textId="77777777" w:rsidR="00EC53C5" w:rsidRPr="00CD7290" w:rsidRDefault="00EC53C5" w:rsidP="00EC53C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6737184" w14:textId="77777777" w:rsidR="00EC53C5" w:rsidRPr="00CD7290" w:rsidRDefault="00EC53C5" w:rsidP="00EC53C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5D6B95C"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КонсультантПлюс: примечание.</w:t>
            </w:r>
          </w:p>
          <w:p w14:paraId="3991C12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В официальном тексте документа, видимо, допущена опечатка в абзаце двадцать третьем раздела "Объекты газоснабжения": Федеральный закон N 116-ФЗ "О промышленной безопасности опасных производственных объектов" имеет дату 21.07.1997, а не 20.07.1997.</w:t>
            </w:r>
          </w:p>
        </w:tc>
        <w:tc>
          <w:tcPr>
            <w:tcW w:w="113" w:type="dxa"/>
            <w:tcBorders>
              <w:top w:val="nil"/>
              <w:left w:val="nil"/>
              <w:bottom w:val="nil"/>
              <w:right w:val="nil"/>
            </w:tcBorders>
            <w:shd w:val="clear" w:color="auto" w:fill="F4F3F8"/>
            <w:tcMar>
              <w:top w:w="0" w:type="dxa"/>
              <w:left w:w="0" w:type="dxa"/>
              <w:bottom w:w="0" w:type="dxa"/>
              <w:right w:w="0" w:type="dxa"/>
            </w:tcMar>
          </w:tcPr>
          <w:p w14:paraId="27ACFBD9" w14:textId="77777777" w:rsidR="00EC53C5" w:rsidRPr="00CD7290" w:rsidRDefault="00EC53C5" w:rsidP="00EC53C5">
            <w:pPr>
              <w:spacing w:after="0" w:line="240" w:lineRule="auto"/>
              <w:rPr>
                <w:rFonts w:ascii="Times New Roman" w:hAnsi="Times New Roman" w:cs="Times New Roman"/>
                <w:sz w:val="28"/>
                <w:szCs w:val="28"/>
              </w:rPr>
            </w:pPr>
          </w:p>
        </w:tc>
      </w:tr>
    </w:tbl>
    <w:p w14:paraId="52634E7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Одной из основных задач ОАО "Курскгаз" является обеспечение бесперебойного газоснабжения потребителей и безопасная эксплуатация газового хозяйства г. Курска, Курского и Октябрьского районов в соответствии с требованиями Федерального </w:t>
      </w:r>
      <w:hyperlink r:id="rId47"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N 116-ФЗ от 20.07.97 "О промышленной безопасности опасных производственных объектов", ПБ 12-529-03 </w:t>
      </w:r>
      <w:hyperlink r:id="rId48" w:history="1">
        <w:r w:rsidRPr="00CD7290">
          <w:rPr>
            <w:rFonts w:ascii="Times New Roman" w:hAnsi="Times New Roman" w:cs="Times New Roman"/>
            <w:sz w:val="28"/>
            <w:szCs w:val="28"/>
          </w:rPr>
          <w:t>Правил</w:t>
        </w:r>
      </w:hyperlink>
      <w:r w:rsidRPr="00CD7290">
        <w:rPr>
          <w:rFonts w:ascii="Times New Roman" w:hAnsi="Times New Roman" w:cs="Times New Roman"/>
          <w:sz w:val="28"/>
          <w:szCs w:val="28"/>
        </w:rPr>
        <w:t xml:space="preserve"> безопасности систем газораспределения и газопотребления, СНиП 42-01-2002 "Газораспределительные системы" и др. действующих нормативных документов. ПТУ ЭГС ОАО "Курскгаз" осуществляет эксплуатацию объектов газораспределения и газопотребления на основании Свидетельства о допуске к работам, которые оказывают влияние на безопасность объектов капитального строительства N ГСС-02-150-06112009, ПТУ ЭГС входит в качестве структурного подразделения в ОАО "Курскгаз".</w:t>
      </w:r>
    </w:p>
    <w:p w14:paraId="46C5B4B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Из общего количества газопроводов, находящихся в эксплуатации, ПТУ ЭГС обслуживается по договорам с собственниками 232,423 км газовых сетей.</w:t>
      </w:r>
    </w:p>
    <w:p w14:paraId="29B3DFD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 целью рационального использования топливно-энергетических ресурсов, а также во исполнение </w:t>
      </w:r>
      <w:hyperlink r:id="rId49"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Курской области "Об энергосбережении" в 2008 году в ОАО "Курскгаз" была разработана Программа энергосбережения ОАО "Курскгаз" на 2008 - 2010 гг., согласованная с ОАО "Газпромрегионгаз" (г. Санкт-Петербург). Основной целью Программы является: рациональное использование топливно-энергетических ресурсов, создание организационно-правовых, экологических </w:t>
      </w:r>
      <w:r w:rsidRPr="00CD7290">
        <w:rPr>
          <w:rFonts w:ascii="Times New Roman" w:hAnsi="Times New Roman" w:cs="Times New Roman"/>
          <w:sz w:val="28"/>
          <w:szCs w:val="28"/>
        </w:rPr>
        <w:lastRenderedPageBreak/>
        <w:t>и технологических условий, обеспечивающих потребление энергетических ресурсов.</w:t>
      </w:r>
    </w:p>
    <w:p w14:paraId="749F673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2478B9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Объемы потребления энергоресурсов и топлива за период 2005 - 2009 годов:</w:t>
      </w:r>
    </w:p>
    <w:p w14:paraId="2DC2D4D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66BB2F7"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907"/>
        <w:gridCol w:w="1474"/>
        <w:gridCol w:w="1474"/>
        <w:gridCol w:w="1531"/>
        <w:gridCol w:w="1474"/>
        <w:gridCol w:w="1474"/>
      </w:tblGrid>
      <w:tr w:rsidR="00CD7290" w:rsidRPr="00CD7290" w14:paraId="6AE24A8F" w14:textId="77777777">
        <w:tc>
          <w:tcPr>
            <w:tcW w:w="567" w:type="dxa"/>
          </w:tcPr>
          <w:p w14:paraId="0CBD816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NN пп</w:t>
            </w:r>
          </w:p>
        </w:tc>
        <w:tc>
          <w:tcPr>
            <w:tcW w:w="1814" w:type="dxa"/>
          </w:tcPr>
          <w:p w14:paraId="5D1B0850"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Энергоресурсы</w:t>
            </w:r>
          </w:p>
        </w:tc>
        <w:tc>
          <w:tcPr>
            <w:tcW w:w="907" w:type="dxa"/>
          </w:tcPr>
          <w:p w14:paraId="711ADD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Ед. изм.</w:t>
            </w:r>
          </w:p>
        </w:tc>
        <w:tc>
          <w:tcPr>
            <w:tcW w:w="1474" w:type="dxa"/>
          </w:tcPr>
          <w:p w14:paraId="2EAF40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2005</w:t>
            </w:r>
          </w:p>
        </w:tc>
        <w:tc>
          <w:tcPr>
            <w:tcW w:w="1474" w:type="dxa"/>
          </w:tcPr>
          <w:p w14:paraId="1456BE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2006</w:t>
            </w:r>
          </w:p>
        </w:tc>
        <w:tc>
          <w:tcPr>
            <w:tcW w:w="1531" w:type="dxa"/>
          </w:tcPr>
          <w:p w14:paraId="5EE200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2007</w:t>
            </w:r>
          </w:p>
        </w:tc>
        <w:tc>
          <w:tcPr>
            <w:tcW w:w="1474" w:type="dxa"/>
          </w:tcPr>
          <w:p w14:paraId="1F3D2C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2008</w:t>
            </w:r>
          </w:p>
        </w:tc>
        <w:tc>
          <w:tcPr>
            <w:tcW w:w="1474" w:type="dxa"/>
          </w:tcPr>
          <w:p w14:paraId="08E597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2009</w:t>
            </w:r>
          </w:p>
        </w:tc>
      </w:tr>
      <w:tr w:rsidR="00CD7290" w:rsidRPr="00CD7290" w14:paraId="0FD78268" w14:textId="77777777">
        <w:tc>
          <w:tcPr>
            <w:tcW w:w="567" w:type="dxa"/>
            <w:vMerge w:val="restart"/>
          </w:tcPr>
          <w:p w14:paraId="06533D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814" w:type="dxa"/>
            <w:vMerge w:val="restart"/>
          </w:tcPr>
          <w:p w14:paraId="427679A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Электрическая энергия</w:t>
            </w:r>
          </w:p>
        </w:tc>
        <w:tc>
          <w:tcPr>
            <w:tcW w:w="907" w:type="dxa"/>
          </w:tcPr>
          <w:p w14:paraId="5626AF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кВт.ч</w:t>
            </w:r>
          </w:p>
        </w:tc>
        <w:tc>
          <w:tcPr>
            <w:tcW w:w="1474" w:type="dxa"/>
          </w:tcPr>
          <w:p w14:paraId="251556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771909</w:t>
            </w:r>
          </w:p>
        </w:tc>
        <w:tc>
          <w:tcPr>
            <w:tcW w:w="1474" w:type="dxa"/>
          </w:tcPr>
          <w:p w14:paraId="3EA2F2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816727</w:t>
            </w:r>
          </w:p>
        </w:tc>
        <w:tc>
          <w:tcPr>
            <w:tcW w:w="1531" w:type="dxa"/>
          </w:tcPr>
          <w:p w14:paraId="0C3F73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847463</w:t>
            </w:r>
          </w:p>
        </w:tc>
        <w:tc>
          <w:tcPr>
            <w:tcW w:w="1474" w:type="dxa"/>
          </w:tcPr>
          <w:p w14:paraId="79492C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900955</w:t>
            </w:r>
          </w:p>
        </w:tc>
        <w:tc>
          <w:tcPr>
            <w:tcW w:w="1474" w:type="dxa"/>
          </w:tcPr>
          <w:p w14:paraId="072ACB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885521</w:t>
            </w:r>
          </w:p>
        </w:tc>
      </w:tr>
      <w:tr w:rsidR="00CD7290" w:rsidRPr="00CD7290" w14:paraId="630B4FD1" w14:textId="77777777">
        <w:tc>
          <w:tcPr>
            <w:tcW w:w="567" w:type="dxa"/>
            <w:vMerge/>
          </w:tcPr>
          <w:p w14:paraId="59B29AB5"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33E6042C"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1A3ACD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5CE96B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864354</w:t>
            </w:r>
          </w:p>
        </w:tc>
        <w:tc>
          <w:tcPr>
            <w:tcW w:w="1474" w:type="dxa"/>
          </w:tcPr>
          <w:p w14:paraId="01C858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1066637</w:t>
            </w:r>
          </w:p>
        </w:tc>
        <w:tc>
          <w:tcPr>
            <w:tcW w:w="1531" w:type="dxa"/>
          </w:tcPr>
          <w:p w14:paraId="7DE7BE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1381260</w:t>
            </w:r>
          </w:p>
        </w:tc>
        <w:tc>
          <w:tcPr>
            <w:tcW w:w="1474" w:type="dxa"/>
          </w:tcPr>
          <w:p w14:paraId="3E906A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1612234</w:t>
            </w:r>
          </w:p>
        </w:tc>
        <w:tc>
          <w:tcPr>
            <w:tcW w:w="1474" w:type="dxa"/>
          </w:tcPr>
          <w:p w14:paraId="4540D3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1928649</w:t>
            </w:r>
          </w:p>
        </w:tc>
      </w:tr>
      <w:tr w:rsidR="00CD7290" w:rsidRPr="00CD7290" w14:paraId="04F3B3D8" w14:textId="77777777">
        <w:tc>
          <w:tcPr>
            <w:tcW w:w="567" w:type="dxa"/>
            <w:vMerge w:val="restart"/>
          </w:tcPr>
          <w:p w14:paraId="440203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1814" w:type="dxa"/>
            <w:vMerge w:val="restart"/>
          </w:tcPr>
          <w:p w14:paraId="1C3B184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Тепловая энергия</w:t>
            </w:r>
          </w:p>
        </w:tc>
        <w:tc>
          <w:tcPr>
            <w:tcW w:w="907" w:type="dxa"/>
          </w:tcPr>
          <w:p w14:paraId="221F5B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Гкал</w:t>
            </w:r>
          </w:p>
        </w:tc>
        <w:tc>
          <w:tcPr>
            <w:tcW w:w="1474" w:type="dxa"/>
          </w:tcPr>
          <w:p w14:paraId="2813579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2585</w:t>
            </w:r>
          </w:p>
        </w:tc>
        <w:tc>
          <w:tcPr>
            <w:tcW w:w="1474" w:type="dxa"/>
          </w:tcPr>
          <w:p w14:paraId="091337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2635,7</w:t>
            </w:r>
          </w:p>
        </w:tc>
        <w:tc>
          <w:tcPr>
            <w:tcW w:w="1531" w:type="dxa"/>
          </w:tcPr>
          <w:p w14:paraId="413D9F2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2685,6</w:t>
            </w:r>
          </w:p>
        </w:tc>
        <w:tc>
          <w:tcPr>
            <w:tcW w:w="1474" w:type="dxa"/>
          </w:tcPr>
          <w:p w14:paraId="741054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2718,3</w:t>
            </w:r>
          </w:p>
        </w:tc>
        <w:tc>
          <w:tcPr>
            <w:tcW w:w="1474" w:type="dxa"/>
          </w:tcPr>
          <w:p w14:paraId="3178DE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2780,2</w:t>
            </w:r>
          </w:p>
        </w:tc>
      </w:tr>
      <w:tr w:rsidR="00CD7290" w:rsidRPr="00CD7290" w14:paraId="64EE3577" w14:textId="77777777">
        <w:tc>
          <w:tcPr>
            <w:tcW w:w="567" w:type="dxa"/>
            <w:vMerge/>
          </w:tcPr>
          <w:p w14:paraId="1447107B"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054FFC34"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688B0F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39D461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1251502,8</w:t>
            </w:r>
          </w:p>
        </w:tc>
        <w:tc>
          <w:tcPr>
            <w:tcW w:w="1474" w:type="dxa"/>
          </w:tcPr>
          <w:p w14:paraId="23A9F9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1454695,5</w:t>
            </w:r>
          </w:p>
        </w:tc>
        <w:tc>
          <w:tcPr>
            <w:tcW w:w="1531" w:type="dxa"/>
          </w:tcPr>
          <w:p w14:paraId="4AD83C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1682340,4</w:t>
            </w:r>
          </w:p>
        </w:tc>
        <w:tc>
          <w:tcPr>
            <w:tcW w:w="1474" w:type="dxa"/>
          </w:tcPr>
          <w:p w14:paraId="649A466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2002539,9</w:t>
            </w:r>
          </w:p>
        </w:tc>
        <w:tc>
          <w:tcPr>
            <w:tcW w:w="1474" w:type="dxa"/>
          </w:tcPr>
          <w:p w14:paraId="0D8C92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2521200,8</w:t>
            </w:r>
          </w:p>
        </w:tc>
      </w:tr>
      <w:tr w:rsidR="00CD7290" w:rsidRPr="00CD7290" w14:paraId="7F2F60C8" w14:textId="77777777">
        <w:tc>
          <w:tcPr>
            <w:tcW w:w="567" w:type="dxa"/>
            <w:vMerge w:val="restart"/>
          </w:tcPr>
          <w:p w14:paraId="2185F1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814" w:type="dxa"/>
            <w:vMerge w:val="restart"/>
          </w:tcPr>
          <w:p w14:paraId="2A7FF26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Вода</w:t>
            </w:r>
          </w:p>
        </w:tc>
        <w:tc>
          <w:tcPr>
            <w:tcW w:w="907" w:type="dxa"/>
          </w:tcPr>
          <w:p w14:paraId="09831F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м3</w:t>
            </w:r>
          </w:p>
        </w:tc>
        <w:tc>
          <w:tcPr>
            <w:tcW w:w="1474" w:type="dxa"/>
          </w:tcPr>
          <w:p w14:paraId="065B5E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43823615</w:t>
            </w:r>
          </w:p>
        </w:tc>
        <w:tc>
          <w:tcPr>
            <w:tcW w:w="1474" w:type="dxa"/>
          </w:tcPr>
          <w:p w14:paraId="7A5052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43905100</w:t>
            </w:r>
          </w:p>
        </w:tc>
        <w:tc>
          <w:tcPr>
            <w:tcW w:w="1531" w:type="dxa"/>
          </w:tcPr>
          <w:p w14:paraId="767C16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44249056</w:t>
            </w:r>
          </w:p>
        </w:tc>
        <w:tc>
          <w:tcPr>
            <w:tcW w:w="1474" w:type="dxa"/>
          </w:tcPr>
          <w:p w14:paraId="11729C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45873295</w:t>
            </w:r>
          </w:p>
        </w:tc>
        <w:tc>
          <w:tcPr>
            <w:tcW w:w="1474" w:type="dxa"/>
          </w:tcPr>
          <w:p w14:paraId="74DDE1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46380300</w:t>
            </w:r>
          </w:p>
        </w:tc>
      </w:tr>
      <w:tr w:rsidR="00CD7290" w:rsidRPr="00CD7290" w14:paraId="2E48FA5B" w14:textId="77777777">
        <w:tc>
          <w:tcPr>
            <w:tcW w:w="567" w:type="dxa"/>
            <w:vMerge/>
          </w:tcPr>
          <w:p w14:paraId="57A0D629"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5044C653"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797939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3A9C7A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260312,3</w:t>
            </w:r>
          </w:p>
        </w:tc>
        <w:tc>
          <w:tcPr>
            <w:tcW w:w="1474" w:type="dxa"/>
          </w:tcPr>
          <w:p w14:paraId="2013E5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297237,5</w:t>
            </w:r>
          </w:p>
        </w:tc>
        <w:tc>
          <w:tcPr>
            <w:tcW w:w="1531" w:type="dxa"/>
          </w:tcPr>
          <w:p w14:paraId="365097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339832,0</w:t>
            </w:r>
          </w:p>
        </w:tc>
        <w:tc>
          <w:tcPr>
            <w:tcW w:w="1474" w:type="dxa"/>
          </w:tcPr>
          <w:p w14:paraId="4CC89C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410392,2</w:t>
            </w:r>
          </w:p>
        </w:tc>
        <w:tc>
          <w:tcPr>
            <w:tcW w:w="1474" w:type="dxa"/>
          </w:tcPr>
          <w:p w14:paraId="473A9A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487456,9</w:t>
            </w:r>
          </w:p>
        </w:tc>
      </w:tr>
      <w:tr w:rsidR="00CD7290" w:rsidRPr="00CD7290" w14:paraId="7378F9DA" w14:textId="77777777">
        <w:tc>
          <w:tcPr>
            <w:tcW w:w="567" w:type="dxa"/>
            <w:vMerge w:val="restart"/>
          </w:tcPr>
          <w:p w14:paraId="40B93F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1814" w:type="dxa"/>
            <w:vMerge w:val="restart"/>
          </w:tcPr>
          <w:p w14:paraId="1DCD197B"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Природный газ</w:t>
            </w:r>
          </w:p>
        </w:tc>
        <w:tc>
          <w:tcPr>
            <w:tcW w:w="907" w:type="dxa"/>
          </w:tcPr>
          <w:p w14:paraId="605755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м3</w:t>
            </w:r>
          </w:p>
        </w:tc>
        <w:tc>
          <w:tcPr>
            <w:tcW w:w="1474" w:type="dxa"/>
          </w:tcPr>
          <w:p w14:paraId="117DDC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746300000</w:t>
            </w:r>
          </w:p>
        </w:tc>
        <w:tc>
          <w:tcPr>
            <w:tcW w:w="1474" w:type="dxa"/>
          </w:tcPr>
          <w:p w14:paraId="24917A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790000000</w:t>
            </w:r>
          </w:p>
        </w:tc>
        <w:tc>
          <w:tcPr>
            <w:tcW w:w="1531" w:type="dxa"/>
          </w:tcPr>
          <w:p w14:paraId="7C17D9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938321000</w:t>
            </w:r>
          </w:p>
        </w:tc>
        <w:tc>
          <w:tcPr>
            <w:tcW w:w="1474" w:type="dxa"/>
          </w:tcPr>
          <w:p w14:paraId="3A103D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910493000</w:t>
            </w:r>
          </w:p>
        </w:tc>
        <w:tc>
          <w:tcPr>
            <w:tcW w:w="1474" w:type="dxa"/>
          </w:tcPr>
          <w:p w14:paraId="1C0E81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835616000</w:t>
            </w:r>
          </w:p>
        </w:tc>
      </w:tr>
      <w:tr w:rsidR="00CD7290" w:rsidRPr="00CD7290" w14:paraId="1F318466" w14:textId="77777777">
        <w:tc>
          <w:tcPr>
            <w:tcW w:w="567" w:type="dxa"/>
            <w:vMerge/>
          </w:tcPr>
          <w:p w14:paraId="03161A42"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01FA0569"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6FAE3F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0AD25D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1251141,4</w:t>
            </w:r>
          </w:p>
        </w:tc>
        <w:tc>
          <w:tcPr>
            <w:tcW w:w="1474" w:type="dxa"/>
          </w:tcPr>
          <w:p w14:paraId="43676A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1470087,0</w:t>
            </w:r>
          </w:p>
        </w:tc>
        <w:tc>
          <w:tcPr>
            <w:tcW w:w="1531" w:type="dxa"/>
          </w:tcPr>
          <w:p w14:paraId="716810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2008468,0</w:t>
            </w:r>
          </w:p>
        </w:tc>
        <w:tc>
          <w:tcPr>
            <w:tcW w:w="1474" w:type="dxa"/>
          </w:tcPr>
          <w:p w14:paraId="403CD1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2527088,0</w:t>
            </w:r>
          </w:p>
        </w:tc>
        <w:tc>
          <w:tcPr>
            <w:tcW w:w="1474" w:type="dxa"/>
          </w:tcPr>
          <w:p w14:paraId="784236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2705382,0</w:t>
            </w:r>
          </w:p>
        </w:tc>
      </w:tr>
      <w:tr w:rsidR="00CD7290" w:rsidRPr="00CD7290" w14:paraId="6A327DAB" w14:textId="77777777">
        <w:tc>
          <w:tcPr>
            <w:tcW w:w="567" w:type="dxa"/>
            <w:vMerge w:val="restart"/>
          </w:tcPr>
          <w:p w14:paraId="49B104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1814" w:type="dxa"/>
            <w:vMerge w:val="restart"/>
          </w:tcPr>
          <w:p w14:paraId="26F3C17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Дизельное и иное топливо</w:t>
            </w:r>
          </w:p>
        </w:tc>
        <w:tc>
          <w:tcPr>
            <w:tcW w:w="907" w:type="dxa"/>
          </w:tcPr>
          <w:p w14:paraId="70515B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тонн</w:t>
            </w:r>
          </w:p>
        </w:tc>
        <w:tc>
          <w:tcPr>
            <w:tcW w:w="1474" w:type="dxa"/>
          </w:tcPr>
          <w:p w14:paraId="7C25A2F9"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4AEA21AB"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531" w:type="dxa"/>
          </w:tcPr>
          <w:p w14:paraId="131A76AA"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79470D8E"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35DFEA76" w14:textId="77777777" w:rsidR="00EC53C5" w:rsidRPr="00CD7290" w:rsidRDefault="00EC53C5" w:rsidP="00EC53C5">
            <w:pPr>
              <w:spacing w:after="0" w:line="240" w:lineRule="auto"/>
              <w:jc w:val="center"/>
              <w:rPr>
                <w:rFonts w:ascii="Times New Roman" w:hAnsi="Times New Roman" w:cs="Times New Roman"/>
                <w:sz w:val="28"/>
                <w:szCs w:val="28"/>
              </w:rPr>
            </w:pPr>
          </w:p>
        </w:tc>
      </w:tr>
      <w:tr w:rsidR="00CD7290" w:rsidRPr="00CD7290" w14:paraId="7CEA63B3" w14:textId="77777777">
        <w:tc>
          <w:tcPr>
            <w:tcW w:w="567" w:type="dxa"/>
            <w:vMerge/>
          </w:tcPr>
          <w:p w14:paraId="2E0BE9EE"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1A1A1D04"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76D7D5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5133FD43"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5287D0ED"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531" w:type="dxa"/>
          </w:tcPr>
          <w:p w14:paraId="3F66E8EB"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6A024A86"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74F1D7A2" w14:textId="77777777" w:rsidR="00EC53C5" w:rsidRPr="00CD7290" w:rsidRDefault="00EC53C5" w:rsidP="00EC53C5">
            <w:pPr>
              <w:spacing w:after="0" w:line="240" w:lineRule="auto"/>
              <w:jc w:val="center"/>
              <w:rPr>
                <w:rFonts w:ascii="Times New Roman" w:hAnsi="Times New Roman" w:cs="Times New Roman"/>
                <w:sz w:val="28"/>
                <w:szCs w:val="28"/>
              </w:rPr>
            </w:pPr>
          </w:p>
        </w:tc>
      </w:tr>
      <w:tr w:rsidR="00CD7290" w:rsidRPr="00CD7290" w14:paraId="2E32AAB1" w14:textId="77777777">
        <w:tc>
          <w:tcPr>
            <w:tcW w:w="567" w:type="dxa"/>
            <w:vMerge w:val="restart"/>
          </w:tcPr>
          <w:p w14:paraId="46FFC1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w:t>
            </w:r>
          </w:p>
        </w:tc>
        <w:tc>
          <w:tcPr>
            <w:tcW w:w="1814" w:type="dxa"/>
            <w:vMerge w:val="restart"/>
          </w:tcPr>
          <w:p w14:paraId="5CC1D96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Мазут</w:t>
            </w:r>
          </w:p>
        </w:tc>
        <w:tc>
          <w:tcPr>
            <w:tcW w:w="907" w:type="dxa"/>
          </w:tcPr>
          <w:p w14:paraId="13BE44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тонн</w:t>
            </w:r>
          </w:p>
        </w:tc>
        <w:tc>
          <w:tcPr>
            <w:tcW w:w="1474" w:type="dxa"/>
          </w:tcPr>
          <w:p w14:paraId="05473A58"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1895EB7B"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531" w:type="dxa"/>
          </w:tcPr>
          <w:p w14:paraId="4A779949"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694069EC"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672C6BDB" w14:textId="77777777" w:rsidR="00EC53C5" w:rsidRPr="00CD7290" w:rsidRDefault="00EC53C5" w:rsidP="00EC53C5">
            <w:pPr>
              <w:spacing w:after="0" w:line="240" w:lineRule="auto"/>
              <w:jc w:val="center"/>
              <w:rPr>
                <w:rFonts w:ascii="Times New Roman" w:hAnsi="Times New Roman" w:cs="Times New Roman"/>
                <w:sz w:val="28"/>
                <w:szCs w:val="28"/>
              </w:rPr>
            </w:pPr>
          </w:p>
        </w:tc>
      </w:tr>
      <w:tr w:rsidR="00CD7290" w:rsidRPr="00CD7290" w14:paraId="12E7B963" w14:textId="77777777">
        <w:tc>
          <w:tcPr>
            <w:tcW w:w="567" w:type="dxa"/>
            <w:vMerge/>
          </w:tcPr>
          <w:p w14:paraId="68CB24FC"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5456CBD6"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20D6A6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65D0EE02"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1B47A21D"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531" w:type="dxa"/>
          </w:tcPr>
          <w:p w14:paraId="2622EEC8"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252F23A2"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1C76C170" w14:textId="77777777" w:rsidR="00EC53C5" w:rsidRPr="00CD7290" w:rsidRDefault="00EC53C5" w:rsidP="00EC53C5">
            <w:pPr>
              <w:spacing w:after="0" w:line="240" w:lineRule="auto"/>
              <w:jc w:val="center"/>
              <w:rPr>
                <w:rFonts w:ascii="Times New Roman" w:hAnsi="Times New Roman" w:cs="Times New Roman"/>
                <w:sz w:val="28"/>
                <w:szCs w:val="28"/>
              </w:rPr>
            </w:pPr>
          </w:p>
        </w:tc>
      </w:tr>
      <w:tr w:rsidR="00CD7290" w:rsidRPr="00CD7290" w14:paraId="0671086D" w14:textId="77777777">
        <w:tc>
          <w:tcPr>
            <w:tcW w:w="567" w:type="dxa"/>
            <w:vMerge w:val="restart"/>
          </w:tcPr>
          <w:p w14:paraId="5EBFBA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tc>
        <w:tc>
          <w:tcPr>
            <w:tcW w:w="1814" w:type="dxa"/>
            <w:vMerge w:val="restart"/>
          </w:tcPr>
          <w:p w14:paraId="7C5BADD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Уголь</w:t>
            </w:r>
          </w:p>
        </w:tc>
        <w:tc>
          <w:tcPr>
            <w:tcW w:w="907" w:type="dxa"/>
          </w:tcPr>
          <w:p w14:paraId="6428C0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тонн</w:t>
            </w:r>
          </w:p>
        </w:tc>
        <w:tc>
          <w:tcPr>
            <w:tcW w:w="1474" w:type="dxa"/>
          </w:tcPr>
          <w:p w14:paraId="0A7200CF"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5295BA66"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531" w:type="dxa"/>
          </w:tcPr>
          <w:p w14:paraId="551CB38B"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4920C931"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09D333A5" w14:textId="77777777" w:rsidR="00EC53C5" w:rsidRPr="00CD7290" w:rsidRDefault="00EC53C5" w:rsidP="00EC53C5">
            <w:pPr>
              <w:spacing w:after="0" w:line="240" w:lineRule="auto"/>
              <w:jc w:val="center"/>
              <w:rPr>
                <w:rFonts w:ascii="Times New Roman" w:hAnsi="Times New Roman" w:cs="Times New Roman"/>
                <w:sz w:val="28"/>
                <w:szCs w:val="28"/>
              </w:rPr>
            </w:pPr>
          </w:p>
        </w:tc>
      </w:tr>
      <w:tr w:rsidR="00CD7290" w:rsidRPr="00CD7290" w14:paraId="6E7C77DB" w14:textId="77777777">
        <w:tc>
          <w:tcPr>
            <w:tcW w:w="567" w:type="dxa"/>
            <w:vMerge/>
          </w:tcPr>
          <w:p w14:paraId="395CFC03"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3F3CE4B1" w14:textId="77777777" w:rsidR="00EC53C5" w:rsidRPr="00CD7290" w:rsidRDefault="00EC53C5" w:rsidP="00EC53C5">
            <w:pPr>
              <w:spacing w:after="0" w:line="240" w:lineRule="auto"/>
              <w:rPr>
                <w:rFonts w:ascii="Times New Roman" w:hAnsi="Times New Roman" w:cs="Times New Roman"/>
                <w:sz w:val="28"/>
                <w:szCs w:val="28"/>
              </w:rPr>
            </w:pPr>
          </w:p>
        </w:tc>
        <w:tc>
          <w:tcPr>
            <w:tcW w:w="907" w:type="dxa"/>
          </w:tcPr>
          <w:p w14:paraId="1E1E3F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tcPr>
          <w:p w14:paraId="09838694"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15CE9816"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531" w:type="dxa"/>
          </w:tcPr>
          <w:p w14:paraId="31AD3FF0"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5E7A99A6" w14:textId="77777777" w:rsidR="00EC53C5" w:rsidRPr="00CD7290" w:rsidRDefault="00EC53C5" w:rsidP="00EC53C5">
            <w:pPr>
              <w:spacing w:after="0" w:line="240" w:lineRule="auto"/>
              <w:jc w:val="center"/>
              <w:rPr>
                <w:rFonts w:ascii="Times New Roman" w:hAnsi="Times New Roman" w:cs="Times New Roman"/>
                <w:sz w:val="28"/>
                <w:szCs w:val="28"/>
              </w:rPr>
            </w:pPr>
          </w:p>
        </w:tc>
        <w:tc>
          <w:tcPr>
            <w:tcW w:w="1474" w:type="dxa"/>
          </w:tcPr>
          <w:p w14:paraId="20656FBD" w14:textId="77777777" w:rsidR="00EC53C5" w:rsidRPr="00CD7290" w:rsidRDefault="00EC53C5" w:rsidP="00EC53C5">
            <w:pPr>
              <w:spacing w:after="0" w:line="240" w:lineRule="auto"/>
              <w:jc w:val="center"/>
              <w:rPr>
                <w:rFonts w:ascii="Times New Roman" w:hAnsi="Times New Roman" w:cs="Times New Roman"/>
                <w:sz w:val="28"/>
                <w:szCs w:val="28"/>
              </w:rPr>
            </w:pPr>
          </w:p>
        </w:tc>
      </w:tr>
    </w:tbl>
    <w:p w14:paraId="380EF05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027F78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Примечание: объемы электрической энергии показаны с учетом потерь.</w:t>
      </w:r>
    </w:p>
    <w:p w14:paraId="084FC46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72F168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Структура потребления энергоресурсов и топлива на территории муниципального образования (по уровню 2009 года):</w:t>
      </w:r>
    </w:p>
    <w:p w14:paraId="6481560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990"/>
        <w:gridCol w:w="2381"/>
        <w:gridCol w:w="1814"/>
        <w:gridCol w:w="2041"/>
      </w:tblGrid>
      <w:tr w:rsidR="00CD7290" w:rsidRPr="00CD7290" w14:paraId="5C5DD170" w14:textId="77777777">
        <w:tc>
          <w:tcPr>
            <w:tcW w:w="567" w:type="dxa"/>
          </w:tcPr>
          <w:p w14:paraId="50CEEB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NN п/п</w:t>
            </w:r>
          </w:p>
        </w:tc>
        <w:tc>
          <w:tcPr>
            <w:tcW w:w="1814" w:type="dxa"/>
          </w:tcPr>
          <w:p w14:paraId="2D403CC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Энергоресу</w:t>
            </w:r>
            <w:r w:rsidRPr="00CD7290">
              <w:rPr>
                <w:rFonts w:ascii="Times New Roman" w:hAnsi="Times New Roman" w:cs="Times New Roman"/>
                <w:sz w:val="28"/>
                <w:szCs w:val="28"/>
              </w:rPr>
              <w:t>рсы</w:t>
            </w:r>
          </w:p>
        </w:tc>
        <w:tc>
          <w:tcPr>
            <w:tcW w:w="990" w:type="dxa"/>
          </w:tcPr>
          <w:p w14:paraId="1467648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Ед. изм.</w:t>
            </w:r>
          </w:p>
        </w:tc>
        <w:tc>
          <w:tcPr>
            <w:tcW w:w="2381" w:type="dxa"/>
          </w:tcPr>
          <w:p w14:paraId="5D891DA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потребители</w:t>
            </w:r>
          </w:p>
        </w:tc>
        <w:tc>
          <w:tcPr>
            <w:tcW w:w="1814" w:type="dxa"/>
          </w:tcPr>
          <w:p w14:paraId="70449FB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показатель</w:t>
            </w:r>
          </w:p>
        </w:tc>
        <w:tc>
          <w:tcPr>
            <w:tcW w:w="2041" w:type="dxa"/>
          </w:tcPr>
          <w:p w14:paraId="13AFDA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от общего потребления</w:t>
            </w:r>
          </w:p>
        </w:tc>
      </w:tr>
      <w:tr w:rsidR="00CD7290" w:rsidRPr="00CD7290" w14:paraId="1E722333" w14:textId="77777777">
        <w:tc>
          <w:tcPr>
            <w:tcW w:w="567" w:type="dxa"/>
            <w:vMerge w:val="restart"/>
          </w:tcPr>
          <w:p w14:paraId="1638A2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814" w:type="dxa"/>
            <w:vMerge w:val="restart"/>
          </w:tcPr>
          <w:p w14:paraId="15B87F4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Электрическая энергия</w:t>
            </w:r>
          </w:p>
        </w:tc>
        <w:tc>
          <w:tcPr>
            <w:tcW w:w="990" w:type="dxa"/>
            <w:vMerge w:val="restart"/>
          </w:tcPr>
          <w:p w14:paraId="61F6BB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кВт.ч</w:t>
            </w:r>
          </w:p>
        </w:tc>
        <w:tc>
          <w:tcPr>
            <w:tcW w:w="2381" w:type="dxa"/>
          </w:tcPr>
          <w:p w14:paraId="5181242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Население</w:t>
            </w:r>
          </w:p>
        </w:tc>
        <w:tc>
          <w:tcPr>
            <w:tcW w:w="1814" w:type="dxa"/>
          </w:tcPr>
          <w:p w14:paraId="6253F6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338148</w:t>
            </w:r>
          </w:p>
        </w:tc>
        <w:tc>
          <w:tcPr>
            <w:tcW w:w="2041" w:type="dxa"/>
          </w:tcPr>
          <w:p w14:paraId="4A2592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44,84</w:t>
            </w:r>
          </w:p>
        </w:tc>
      </w:tr>
      <w:tr w:rsidR="00CD7290" w:rsidRPr="00CD7290" w14:paraId="203B833F" w14:textId="77777777">
        <w:tc>
          <w:tcPr>
            <w:tcW w:w="567" w:type="dxa"/>
            <w:vMerge/>
          </w:tcPr>
          <w:p w14:paraId="1BBD282E"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42BB3F95"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24830CEC"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529392C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Промышленность</w:t>
            </w:r>
          </w:p>
        </w:tc>
        <w:tc>
          <w:tcPr>
            <w:tcW w:w="1814" w:type="dxa"/>
          </w:tcPr>
          <w:p w14:paraId="0271A1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56044</w:t>
            </w:r>
          </w:p>
        </w:tc>
        <w:tc>
          <w:tcPr>
            <w:tcW w:w="2041" w:type="dxa"/>
          </w:tcPr>
          <w:p w14:paraId="5C4D65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7,43</w:t>
            </w:r>
          </w:p>
        </w:tc>
      </w:tr>
      <w:tr w:rsidR="00CD7290" w:rsidRPr="00CD7290" w14:paraId="6F34F77A" w14:textId="77777777">
        <w:tc>
          <w:tcPr>
            <w:tcW w:w="567" w:type="dxa"/>
            <w:vMerge/>
          </w:tcPr>
          <w:p w14:paraId="2626C4A8"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3853206C"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680F9C55"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39ED658F"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Сельское хозяйство</w:t>
            </w:r>
          </w:p>
        </w:tc>
        <w:tc>
          <w:tcPr>
            <w:tcW w:w="1814" w:type="dxa"/>
          </w:tcPr>
          <w:p w14:paraId="635E02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6619</w:t>
            </w:r>
          </w:p>
        </w:tc>
        <w:tc>
          <w:tcPr>
            <w:tcW w:w="2041" w:type="dxa"/>
          </w:tcPr>
          <w:p w14:paraId="288E1E8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0,88</w:t>
            </w:r>
          </w:p>
        </w:tc>
      </w:tr>
      <w:tr w:rsidR="00CD7290" w:rsidRPr="00CD7290" w14:paraId="1D1645ED" w14:textId="77777777">
        <w:tc>
          <w:tcPr>
            <w:tcW w:w="567" w:type="dxa"/>
            <w:vMerge/>
          </w:tcPr>
          <w:p w14:paraId="5E07017F"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4DD160D8"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747D1409"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7D7687B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ЖКХ</w:t>
            </w:r>
          </w:p>
        </w:tc>
        <w:tc>
          <w:tcPr>
            <w:tcW w:w="1814" w:type="dxa"/>
          </w:tcPr>
          <w:p w14:paraId="474262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041" w:type="dxa"/>
          </w:tcPr>
          <w:p w14:paraId="58BE71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r>
      <w:tr w:rsidR="00CD7290" w:rsidRPr="00CD7290" w14:paraId="49EB49B2" w14:textId="77777777">
        <w:tc>
          <w:tcPr>
            <w:tcW w:w="567" w:type="dxa"/>
            <w:vMerge/>
          </w:tcPr>
          <w:p w14:paraId="7A854E90"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6723F6BA"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69BD26B1"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18824E7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Прочие</w:t>
            </w:r>
          </w:p>
        </w:tc>
        <w:tc>
          <w:tcPr>
            <w:tcW w:w="1814" w:type="dxa"/>
          </w:tcPr>
          <w:p w14:paraId="5A07D5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353319</w:t>
            </w:r>
          </w:p>
        </w:tc>
        <w:tc>
          <w:tcPr>
            <w:tcW w:w="2041" w:type="dxa"/>
          </w:tcPr>
          <w:p w14:paraId="7983A2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46,85</w:t>
            </w:r>
          </w:p>
        </w:tc>
      </w:tr>
      <w:tr w:rsidR="00CD7290" w:rsidRPr="00CD7290" w14:paraId="17BBFD68" w14:textId="77777777">
        <w:tc>
          <w:tcPr>
            <w:tcW w:w="567" w:type="dxa"/>
            <w:vMerge w:val="restart"/>
          </w:tcPr>
          <w:p w14:paraId="62770E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1814" w:type="dxa"/>
            <w:vMerge w:val="restart"/>
          </w:tcPr>
          <w:p w14:paraId="0C68A0E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Тепловая энергия</w:t>
            </w:r>
          </w:p>
        </w:tc>
        <w:tc>
          <w:tcPr>
            <w:tcW w:w="990" w:type="dxa"/>
            <w:vMerge w:val="restart"/>
          </w:tcPr>
          <w:p w14:paraId="24F0B6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Гкал</w:t>
            </w:r>
          </w:p>
        </w:tc>
        <w:tc>
          <w:tcPr>
            <w:tcW w:w="2381" w:type="dxa"/>
          </w:tcPr>
          <w:p w14:paraId="418B846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Население</w:t>
            </w:r>
          </w:p>
        </w:tc>
        <w:tc>
          <w:tcPr>
            <w:tcW w:w="1814" w:type="dxa"/>
          </w:tcPr>
          <w:p w14:paraId="2063E3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1655,6</w:t>
            </w:r>
          </w:p>
        </w:tc>
        <w:tc>
          <w:tcPr>
            <w:tcW w:w="2041" w:type="dxa"/>
          </w:tcPr>
          <w:p w14:paraId="3313C0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59,6</w:t>
            </w:r>
          </w:p>
        </w:tc>
      </w:tr>
      <w:tr w:rsidR="00CD7290" w:rsidRPr="00CD7290" w14:paraId="16EA6B6A" w14:textId="77777777">
        <w:tc>
          <w:tcPr>
            <w:tcW w:w="567" w:type="dxa"/>
            <w:vMerge/>
          </w:tcPr>
          <w:p w14:paraId="21F53F39"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58872946"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54474BC7"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4E32F9F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Промышленность</w:t>
            </w:r>
          </w:p>
        </w:tc>
        <w:tc>
          <w:tcPr>
            <w:tcW w:w="1814" w:type="dxa"/>
          </w:tcPr>
          <w:p w14:paraId="14AC6F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538,4</w:t>
            </w:r>
          </w:p>
        </w:tc>
        <w:tc>
          <w:tcPr>
            <w:tcW w:w="2041" w:type="dxa"/>
          </w:tcPr>
          <w:p w14:paraId="363B2A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19,4</w:t>
            </w:r>
          </w:p>
        </w:tc>
      </w:tr>
      <w:tr w:rsidR="00CD7290" w:rsidRPr="00CD7290" w14:paraId="009DD901" w14:textId="77777777">
        <w:tc>
          <w:tcPr>
            <w:tcW w:w="567" w:type="dxa"/>
            <w:vMerge/>
          </w:tcPr>
          <w:p w14:paraId="3A278684"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19605AF6"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208E3D27"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0BCCB3F9"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Сельское хозяйство</w:t>
            </w:r>
          </w:p>
        </w:tc>
        <w:tc>
          <w:tcPr>
            <w:tcW w:w="1814" w:type="dxa"/>
          </w:tcPr>
          <w:p w14:paraId="472110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041" w:type="dxa"/>
          </w:tcPr>
          <w:p w14:paraId="5A8D7A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r>
      <w:tr w:rsidR="00CD7290" w:rsidRPr="00CD7290" w14:paraId="4D5C97EA" w14:textId="77777777">
        <w:tc>
          <w:tcPr>
            <w:tcW w:w="567" w:type="dxa"/>
            <w:vMerge/>
          </w:tcPr>
          <w:p w14:paraId="429A9A16"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4016039A"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2795066F"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1B24A1D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ЖКХ</w:t>
            </w:r>
          </w:p>
        </w:tc>
        <w:tc>
          <w:tcPr>
            <w:tcW w:w="1814" w:type="dxa"/>
          </w:tcPr>
          <w:p w14:paraId="6761CD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15,2</w:t>
            </w:r>
          </w:p>
        </w:tc>
        <w:tc>
          <w:tcPr>
            <w:tcW w:w="2041" w:type="dxa"/>
          </w:tcPr>
          <w:p w14:paraId="2E0D3F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0,5</w:t>
            </w:r>
          </w:p>
        </w:tc>
      </w:tr>
      <w:tr w:rsidR="00CD7290" w:rsidRPr="00CD7290" w14:paraId="628033C0" w14:textId="77777777">
        <w:tc>
          <w:tcPr>
            <w:tcW w:w="567" w:type="dxa"/>
            <w:vMerge/>
          </w:tcPr>
          <w:p w14:paraId="743CBF07"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59795345"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1E7C7548"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27ABFE4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Прочие</w:t>
            </w:r>
          </w:p>
        </w:tc>
        <w:tc>
          <w:tcPr>
            <w:tcW w:w="1814" w:type="dxa"/>
          </w:tcPr>
          <w:p w14:paraId="0C45FF2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571</w:t>
            </w:r>
          </w:p>
        </w:tc>
        <w:tc>
          <w:tcPr>
            <w:tcW w:w="2041" w:type="dxa"/>
          </w:tcPr>
          <w:p w14:paraId="745B02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20,5</w:t>
            </w:r>
          </w:p>
        </w:tc>
      </w:tr>
      <w:tr w:rsidR="00CD7290" w:rsidRPr="00CD7290" w14:paraId="276B1304" w14:textId="77777777">
        <w:tc>
          <w:tcPr>
            <w:tcW w:w="567" w:type="dxa"/>
            <w:vMerge w:val="restart"/>
          </w:tcPr>
          <w:p w14:paraId="6B4E2A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814" w:type="dxa"/>
            <w:vMerge w:val="restart"/>
          </w:tcPr>
          <w:p w14:paraId="30B53A5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Вода</w:t>
            </w:r>
          </w:p>
        </w:tc>
        <w:tc>
          <w:tcPr>
            <w:tcW w:w="990" w:type="dxa"/>
            <w:vMerge w:val="restart"/>
          </w:tcPr>
          <w:p w14:paraId="338B2F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м3</w:t>
            </w:r>
          </w:p>
        </w:tc>
        <w:tc>
          <w:tcPr>
            <w:tcW w:w="2381" w:type="dxa"/>
          </w:tcPr>
          <w:p w14:paraId="7DA3BE0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Население</w:t>
            </w:r>
          </w:p>
        </w:tc>
        <w:tc>
          <w:tcPr>
            <w:tcW w:w="1814" w:type="dxa"/>
          </w:tcPr>
          <w:p w14:paraId="0DBDC6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27007135</w:t>
            </w:r>
          </w:p>
        </w:tc>
        <w:tc>
          <w:tcPr>
            <w:tcW w:w="2041" w:type="dxa"/>
          </w:tcPr>
          <w:p w14:paraId="4473BE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58,2</w:t>
            </w:r>
          </w:p>
        </w:tc>
      </w:tr>
      <w:tr w:rsidR="00CD7290" w:rsidRPr="00CD7290" w14:paraId="23D5ADC5" w14:textId="77777777">
        <w:tc>
          <w:tcPr>
            <w:tcW w:w="567" w:type="dxa"/>
            <w:vMerge/>
          </w:tcPr>
          <w:p w14:paraId="51C54CCE"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19205833"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08E45C72"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3BBB329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Промышленность</w:t>
            </w:r>
          </w:p>
        </w:tc>
        <w:tc>
          <w:tcPr>
            <w:tcW w:w="1814" w:type="dxa"/>
          </w:tcPr>
          <w:p w14:paraId="178FC4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1763905</w:t>
            </w:r>
          </w:p>
        </w:tc>
        <w:tc>
          <w:tcPr>
            <w:tcW w:w="2041" w:type="dxa"/>
          </w:tcPr>
          <w:p w14:paraId="017295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w:t>
            </w:r>
          </w:p>
        </w:tc>
      </w:tr>
      <w:tr w:rsidR="00CD7290" w:rsidRPr="00CD7290" w14:paraId="206A2B10" w14:textId="77777777">
        <w:tc>
          <w:tcPr>
            <w:tcW w:w="567" w:type="dxa"/>
            <w:vMerge/>
          </w:tcPr>
          <w:p w14:paraId="57782466"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37194D7C"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60BE69E8"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03F1DDA6"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Сельское хозяйство</w:t>
            </w:r>
          </w:p>
        </w:tc>
        <w:tc>
          <w:tcPr>
            <w:tcW w:w="1814" w:type="dxa"/>
          </w:tcPr>
          <w:p w14:paraId="70D0E0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041" w:type="dxa"/>
          </w:tcPr>
          <w:p w14:paraId="183410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r>
      <w:tr w:rsidR="00CD7290" w:rsidRPr="00CD7290" w14:paraId="7A7B80B8" w14:textId="77777777">
        <w:tc>
          <w:tcPr>
            <w:tcW w:w="567" w:type="dxa"/>
            <w:vMerge/>
          </w:tcPr>
          <w:p w14:paraId="2402C481"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19394B7A"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46114D27"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20C9B61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ЖКХ</w:t>
            </w:r>
          </w:p>
        </w:tc>
        <w:tc>
          <w:tcPr>
            <w:tcW w:w="1814" w:type="dxa"/>
          </w:tcPr>
          <w:p w14:paraId="755BAA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5412339</w:t>
            </w:r>
          </w:p>
        </w:tc>
        <w:tc>
          <w:tcPr>
            <w:tcW w:w="2041" w:type="dxa"/>
          </w:tcPr>
          <w:p w14:paraId="589F83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11,7</w:t>
            </w:r>
          </w:p>
        </w:tc>
      </w:tr>
      <w:tr w:rsidR="00CD7290" w:rsidRPr="00CD7290" w14:paraId="2F3D4DDC" w14:textId="77777777">
        <w:tc>
          <w:tcPr>
            <w:tcW w:w="567" w:type="dxa"/>
            <w:vMerge/>
          </w:tcPr>
          <w:p w14:paraId="6F061BCF"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5865D5E6"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55CBC294"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04F4826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Прочие</w:t>
            </w:r>
          </w:p>
        </w:tc>
        <w:tc>
          <w:tcPr>
            <w:tcW w:w="1814" w:type="dxa"/>
          </w:tcPr>
          <w:p w14:paraId="333C87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12196921</w:t>
            </w:r>
          </w:p>
        </w:tc>
        <w:tc>
          <w:tcPr>
            <w:tcW w:w="2041" w:type="dxa"/>
          </w:tcPr>
          <w:p w14:paraId="34294B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26,3</w:t>
            </w:r>
          </w:p>
        </w:tc>
      </w:tr>
      <w:tr w:rsidR="00CD7290" w:rsidRPr="00CD7290" w14:paraId="5A75D15E" w14:textId="77777777">
        <w:tc>
          <w:tcPr>
            <w:tcW w:w="567" w:type="dxa"/>
            <w:vMerge w:val="restart"/>
          </w:tcPr>
          <w:p w14:paraId="5DE0BC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1814" w:type="dxa"/>
            <w:vMerge w:val="restart"/>
          </w:tcPr>
          <w:p w14:paraId="11A4A57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Природный газ</w:t>
            </w:r>
          </w:p>
        </w:tc>
        <w:tc>
          <w:tcPr>
            <w:tcW w:w="990" w:type="dxa"/>
            <w:vMerge w:val="restart"/>
          </w:tcPr>
          <w:p w14:paraId="746CE2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м3</w:t>
            </w:r>
          </w:p>
        </w:tc>
        <w:tc>
          <w:tcPr>
            <w:tcW w:w="2381" w:type="dxa"/>
          </w:tcPr>
          <w:p w14:paraId="102A124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Население</w:t>
            </w:r>
          </w:p>
        </w:tc>
        <w:tc>
          <w:tcPr>
            <w:tcW w:w="1814" w:type="dxa"/>
          </w:tcPr>
          <w:p w14:paraId="390BEE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r w:rsidRPr="00CD7290">
              <w:rPr>
                <w:rFonts w:ascii="Times New Roman" w:hAnsi="Times New Roman" w:cs="Times New Roman"/>
                <w:sz w:val="28"/>
                <w:szCs w:val="28"/>
              </w:rPr>
              <w:lastRenderedPageBreak/>
              <w:t>960</w:t>
            </w:r>
          </w:p>
        </w:tc>
        <w:tc>
          <w:tcPr>
            <w:tcW w:w="2041" w:type="dxa"/>
          </w:tcPr>
          <w:p w14:paraId="19D34E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42,0</w:t>
            </w:r>
          </w:p>
        </w:tc>
      </w:tr>
      <w:tr w:rsidR="00CD7290" w:rsidRPr="00CD7290" w14:paraId="2F1F9BF7" w14:textId="77777777">
        <w:tc>
          <w:tcPr>
            <w:tcW w:w="567" w:type="dxa"/>
            <w:vMerge/>
          </w:tcPr>
          <w:p w14:paraId="74EDEE71"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66E16972"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7097391D"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747713A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Промышленность</w:t>
            </w:r>
          </w:p>
        </w:tc>
        <w:tc>
          <w:tcPr>
            <w:tcW w:w="1814" w:type="dxa"/>
          </w:tcPr>
          <w:p w14:paraId="1739F3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426996,0</w:t>
            </w:r>
          </w:p>
        </w:tc>
        <w:tc>
          <w:tcPr>
            <w:tcW w:w="2041" w:type="dxa"/>
          </w:tcPr>
          <w:p w14:paraId="25364C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51,1</w:t>
            </w:r>
          </w:p>
        </w:tc>
      </w:tr>
      <w:tr w:rsidR="00CD7290" w:rsidRPr="00CD7290" w14:paraId="5FA74A97" w14:textId="77777777">
        <w:tc>
          <w:tcPr>
            <w:tcW w:w="567" w:type="dxa"/>
            <w:vMerge/>
          </w:tcPr>
          <w:p w14:paraId="6AAF1171"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593D1D87"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18A29917"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30D7C10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Сельское хозяйство</w:t>
            </w:r>
          </w:p>
        </w:tc>
        <w:tc>
          <w:tcPr>
            <w:tcW w:w="1814" w:type="dxa"/>
          </w:tcPr>
          <w:p w14:paraId="6015E4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041" w:type="dxa"/>
          </w:tcPr>
          <w:p w14:paraId="42E4D4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r>
      <w:tr w:rsidR="00CD7290" w:rsidRPr="00CD7290" w14:paraId="00DB609B" w14:textId="77777777">
        <w:tc>
          <w:tcPr>
            <w:tcW w:w="567" w:type="dxa"/>
            <w:vMerge/>
          </w:tcPr>
          <w:p w14:paraId="2FE55D38"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0D36096F"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6D14A3DD"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4BDF4C7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ЖКХ</w:t>
            </w:r>
          </w:p>
        </w:tc>
        <w:tc>
          <w:tcPr>
            <w:tcW w:w="1814" w:type="dxa"/>
          </w:tcPr>
          <w:p w14:paraId="50867D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041" w:type="dxa"/>
          </w:tcPr>
          <w:p w14:paraId="529032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r>
      <w:tr w:rsidR="00CD7290" w:rsidRPr="00CD7290" w14:paraId="5DC77C0A" w14:textId="77777777">
        <w:tc>
          <w:tcPr>
            <w:tcW w:w="567" w:type="dxa"/>
            <w:vMerge/>
          </w:tcPr>
          <w:p w14:paraId="7B15C0AB"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0C8D6054"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vMerge/>
          </w:tcPr>
          <w:p w14:paraId="26B52D71" w14:textId="77777777" w:rsidR="00EC53C5" w:rsidRPr="00CD7290" w:rsidRDefault="00EC53C5" w:rsidP="00EC53C5">
            <w:pPr>
              <w:spacing w:after="0" w:line="240" w:lineRule="auto"/>
              <w:rPr>
                <w:rFonts w:ascii="Times New Roman" w:hAnsi="Times New Roman" w:cs="Times New Roman"/>
                <w:sz w:val="28"/>
                <w:szCs w:val="28"/>
              </w:rPr>
            </w:pPr>
          </w:p>
        </w:tc>
        <w:tc>
          <w:tcPr>
            <w:tcW w:w="2381" w:type="dxa"/>
          </w:tcPr>
          <w:p w14:paraId="0F9D010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Прочие</w:t>
            </w:r>
          </w:p>
        </w:tc>
        <w:tc>
          <w:tcPr>
            <w:tcW w:w="1814" w:type="dxa"/>
          </w:tcPr>
          <w:p w14:paraId="153C12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57660,0</w:t>
            </w:r>
          </w:p>
        </w:tc>
        <w:tc>
          <w:tcPr>
            <w:tcW w:w="2041" w:type="dxa"/>
          </w:tcPr>
          <w:p w14:paraId="3C95E6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w:t>
            </w:r>
          </w:p>
        </w:tc>
      </w:tr>
    </w:tbl>
    <w:p w14:paraId="48EE62D9"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7C53092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89313B5" w14:textId="77777777" w:rsidR="00EC53C5" w:rsidRPr="00CD7290" w:rsidRDefault="00EC53C5" w:rsidP="00EC53C5">
      <w:pPr>
        <w:spacing w:after="0" w:line="240" w:lineRule="auto"/>
        <w:ind w:firstLine="540"/>
        <w:jc w:val="both"/>
        <w:rPr>
          <w:rFonts w:ascii="Times New Roman" w:hAnsi="Times New Roman" w:cs="Times New Roman"/>
          <w:sz w:val="28"/>
          <w:szCs w:val="28"/>
        </w:rPr>
      </w:pPr>
      <w:hyperlink w:anchor="P1666" w:history="1">
        <w:r w:rsidRPr="00CD7290">
          <w:rPr>
            <w:rFonts w:ascii="Times New Roman" w:hAnsi="Times New Roman" w:cs="Times New Roman"/>
            <w:sz w:val="28"/>
            <w:szCs w:val="28"/>
          </w:rPr>
          <w:t>Общие сведения</w:t>
        </w:r>
      </w:hyperlink>
      <w:r w:rsidRPr="00CD7290">
        <w:rPr>
          <w:rFonts w:ascii="Times New Roman" w:hAnsi="Times New Roman" w:cs="Times New Roman"/>
          <w:sz w:val="28"/>
          <w:szCs w:val="28"/>
        </w:rPr>
        <w:t xml:space="preserve"> для расчета целевых показателей и динамика потребления энергоресурсов приведены в приложении 1.</w:t>
      </w:r>
    </w:p>
    <w:p w14:paraId="5D67C80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Динамика целевых показателей приведена в </w:t>
      </w:r>
      <w:hyperlink w:anchor="P2373" w:history="1">
        <w:r w:rsidRPr="00CD7290">
          <w:rPr>
            <w:rFonts w:ascii="Times New Roman" w:hAnsi="Times New Roman" w:cs="Times New Roman"/>
            <w:sz w:val="28"/>
            <w:szCs w:val="28"/>
          </w:rPr>
          <w:t>приложении 2</w:t>
        </w:r>
      </w:hyperlink>
      <w:r w:rsidRPr="00CD7290">
        <w:rPr>
          <w:rFonts w:ascii="Times New Roman" w:hAnsi="Times New Roman" w:cs="Times New Roman"/>
          <w:sz w:val="28"/>
          <w:szCs w:val="28"/>
        </w:rPr>
        <w:t>.</w:t>
      </w:r>
    </w:p>
    <w:p w14:paraId="7171234F" w14:textId="77777777" w:rsidR="00EC53C5" w:rsidRPr="00CD7290" w:rsidRDefault="00EC53C5" w:rsidP="00EC53C5">
      <w:pPr>
        <w:spacing w:after="0" w:line="240" w:lineRule="auto"/>
        <w:ind w:firstLine="540"/>
        <w:jc w:val="both"/>
        <w:rPr>
          <w:rFonts w:ascii="Times New Roman" w:hAnsi="Times New Roman" w:cs="Times New Roman"/>
          <w:sz w:val="28"/>
          <w:szCs w:val="28"/>
        </w:rPr>
      </w:pPr>
      <w:hyperlink w:anchor="P2909" w:history="1">
        <w:r w:rsidRPr="00CD7290">
          <w:rPr>
            <w:rFonts w:ascii="Times New Roman" w:hAnsi="Times New Roman" w:cs="Times New Roman"/>
            <w:sz w:val="28"/>
            <w:szCs w:val="28"/>
          </w:rPr>
          <w:t>Перечень</w:t>
        </w:r>
      </w:hyperlink>
      <w:r w:rsidRPr="00CD7290">
        <w:rPr>
          <w:rFonts w:ascii="Times New Roman" w:hAnsi="Times New Roman" w:cs="Times New Roman"/>
          <w:sz w:val="28"/>
          <w:szCs w:val="28"/>
        </w:rPr>
        <w:t xml:space="preserve"> мероприятий в области энергосбережения и повышения энергетической эффективности в системах коммунальной инфраструктуры приведен в приложении 3.</w:t>
      </w:r>
    </w:p>
    <w:p w14:paraId="1C64701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42C9C23"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Мероприятия по выявлению и передаче в управление объектов</w:t>
      </w:r>
    </w:p>
    <w:p w14:paraId="4E6EC1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недвижимого имущества, используемых для передачи</w:t>
      </w:r>
    </w:p>
    <w:p w14:paraId="0A0732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энергетических ресурсов</w:t>
      </w:r>
    </w:p>
    <w:p w14:paraId="512194A1" w14:textId="77777777" w:rsidR="00EC53C5" w:rsidRPr="00CD7290" w:rsidRDefault="00EC53C5" w:rsidP="00EC53C5">
      <w:pPr>
        <w:spacing w:after="0" w:line="240" w:lineRule="auto"/>
        <w:jc w:val="center"/>
        <w:rPr>
          <w:rFonts w:ascii="Times New Roman" w:hAnsi="Times New Roman" w:cs="Times New Roman"/>
          <w:sz w:val="28"/>
          <w:szCs w:val="28"/>
        </w:rPr>
      </w:pPr>
    </w:p>
    <w:p w14:paraId="104FCA7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Работу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и постановке в установленном порядке таких объектов на учет в качестве бесхозяйных объектов недвижимого имущества систематически осуществляет комитет по управлению муниципальным имуществом города Курска. Информация о выявленных объектах указанного назначения направляется в комитет по управлению муниципальным имуществом от Административных округов города Курска, муниципальных учреждений и предприятий, организаций коммунального комплекса, по заявлению граждан и юридических лиц. После выявления данных объектов комитетом по управлению муниципальным имуществом проводится работа по признанию права муниципальной собственности города Курска на такие бесхозяйные объекты недвижимого имущества.</w:t>
      </w:r>
    </w:p>
    <w:p w14:paraId="6017193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2010 - 2015 годах планируется провести работу по выявлению и передаче в управление объектов недвижимого имущества, используемых для передачи энергетических ресурсов, по 55 объектам электроснабжения, 17 объектам теплоснабжения, 23 объектам водоснабжения согласно </w:t>
      </w:r>
      <w:hyperlink w:anchor="P840" w:history="1">
        <w:r w:rsidRPr="00CD7290">
          <w:rPr>
            <w:rFonts w:ascii="Times New Roman" w:hAnsi="Times New Roman" w:cs="Times New Roman"/>
            <w:sz w:val="28"/>
            <w:szCs w:val="28"/>
          </w:rPr>
          <w:t>таблице</w:t>
        </w:r>
      </w:hyperlink>
      <w:r w:rsidRPr="00CD7290">
        <w:rPr>
          <w:rFonts w:ascii="Times New Roman" w:hAnsi="Times New Roman" w:cs="Times New Roman"/>
          <w:sz w:val="28"/>
          <w:szCs w:val="28"/>
        </w:rPr>
        <w:t>.</w:t>
      </w:r>
    </w:p>
    <w:p w14:paraId="7130031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1644"/>
        <w:gridCol w:w="1984"/>
        <w:gridCol w:w="2665"/>
      </w:tblGrid>
      <w:tr w:rsidR="00CD7290" w:rsidRPr="00CD7290" w14:paraId="4807713D" w14:textId="77777777">
        <w:tc>
          <w:tcPr>
            <w:tcW w:w="1304" w:type="dxa"/>
          </w:tcPr>
          <w:p w14:paraId="59F45416" w14:textId="77777777" w:rsidR="00EC53C5" w:rsidRPr="00CD7290" w:rsidRDefault="00EC53C5" w:rsidP="00EC53C5">
            <w:pPr>
              <w:spacing w:after="0" w:line="240" w:lineRule="auto"/>
              <w:jc w:val="center"/>
              <w:rPr>
                <w:rFonts w:ascii="Times New Roman" w:hAnsi="Times New Roman" w:cs="Times New Roman"/>
                <w:sz w:val="28"/>
                <w:szCs w:val="28"/>
              </w:rPr>
            </w:pPr>
            <w:bookmarkStart w:id="1" w:name="P840"/>
            <w:bookmarkEnd w:id="1"/>
            <w:r w:rsidRPr="00CD7290">
              <w:rPr>
                <w:rFonts w:ascii="Times New Roman" w:hAnsi="Times New Roman" w:cs="Times New Roman"/>
                <w:sz w:val="28"/>
                <w:szCs w:val="28"/>
              </w:rPr>
              <w:t>Год</w:t>
            </w:r>
          </w:p>
        </w:tc>
        <w:tc>
          <w:tcPr>
            <w:tcW w:w="1757" w:type="dxa"/>
          </w:tcPr>
          <w:p w14:paraId="0D4AC7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Электросети</w:t>
            </w:r>
          </w:p>
        </w:tc>
        <w:tc>
          <w:tcPr>
            <w:tcW w:w="1644" w:type="dxa"/>
          </w:tcPr>
          <w:p w14:paraId="08C8EF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Теплосети</w:t>
            </w:r>
          </w:p>
        </w:tc>
        <w:tc>
          <w:tcPr>
            <w:tcW w:w="1984" w:type="dxa"/>
          </w:tcPr>
          <w:p w14:paraId="1F934B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Водопровод</w:t>
            </w:r>
          </w:p>
        </w:tc>
        <w:tc>
          <w:tcPr>
            <w:tcW w:w="2665" w:type="dxa"/>
          </w:tcPr>
          <w:p w14:paraId="70BAC4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Исполнитель</w:t>
            </w:r>
          </w:p>
        </w:tc>
      </w:tr>
      <w:tr w:rsidR="00CD7290" w:rsidRPr="00CD7290" w14:paraId="17F6AF97" w14:textId="77777777">
        <w:tc>
          <w:tcPr>
            <w:tcW w:w="1304" w:type="dxa"/>
          </w:tcPr>
          <w:p w14:paraId="60900E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w:t>
            </w:r>
          </w:p>
        </w:tc>
        <w:tc>
          <w:tcPr>
            <w:tcW w:w="1757" w:type="dxa"/>
          </w:tcPr>
          <w:p w14:paraId="118CCA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1644" w:type="dxa"/>
          </w:tcPr>
          <w:p w14:paraId="61400A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1984" w:type="dxa"/>
          </w:tcPr>
          <w:p w14:paraId="70E47C5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2665" w:type="dxa"/>
            <w:vMerge w:val="restart"/>
          </w:tcPr>
          <w:p w14:paraId="0882AB6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3259B9F0" w14:textId="77777777">
        <w:tc>
          <w:tcPr>
            <w:tcW w:w="1304" w:type="dxa"/>
          </w:tcPr>
          <w:p w14:paraId="6DBB02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2011</w:t>
            </w:r>
          </w:p>
        </w:tc>
        <w:tc>
          <w:tcPr>
            <w:tcW w:w="1757" w:type="dxa"/>
          </w:tcPr>
          <w:p w14:paraId="3A5CEA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1644" w:type="dxa"/>
          </w:tcPr>
          <w:p w14:paraId="19A116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984" w:type="dxa"/>
          </w:tcPr>
          <w:p w14:paraId="53D5C1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2665" w:type="dxa"/>
            <w:vMerge/>
          </w:tcPr>
          <w:p w14:paraId="4A762AEE" w14:textId="77777777" w:rsidR="00EC53C5" w:rsidRPr="00CD7290" w:rsidRDefault="00EC53C5" w:rsidP="00EC53C5">
            <w:pPr>
              <w:spacing w:after="0" w:line="240" w:lineRule="auto"/>
              <w:rPr>
                <w:rFonts w:ascii="Times New Roman" w:hAnsi="Times New Roman" w:cs="Times New Roman"/>
                <w:sz w:val="28"/>
                <w:szCs w:val="28"/>
              </w:rPr>
            </w:pPr>
          </w:p>
        </w:tc>
      </w:tr>
      <w:tr w:rsidR="00CD7290" w:rsidRPr="00CD7290" w14:paraId="15571C48" w14:textId="77777777">
        <w:tc>
          <w:tcPr>
            <w:tcW w:w="1304" w:type="dxa"/>
          </w:tcPr>
          <w:p w14:paraId="373EFE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2012</w:t>
            </w:r>
          </w:p>
        </w:tc>
        <w:tc>
          <w:tcPr>
            <w:tcW w:w="1757" w:type="dxa"/>
          </w:tcPr>
          <w:p w14:paraId="06C8D8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1644" w:type="dxa"/>
          </w:tcPr>
          <w:p w14:paraId="622191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984" w:type="dxa"/>
          </w:tcPr>
          <w:p w14:paraId="3CDD5E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2665" w:type="dxa"/>
            <w:vMerge/>
          </w:tcPr>
          <w:p w14:paraId="1385F6BB" w14:textId="77777777" w:rsidR="00EC53C5" w:rsidRPr="00CD7290" w:rsidRDefault="00EC53C5" w:rsidP="00EC53C5">
            <w:pPr>
              <w:spacing w:after="0" w:line="240" w:lineRule="auto"/>
              <w:rPr>
                <w:rFonts w:ascii="Times New Roman" w:hAnsi="Times New Roman" w:cs="Times New Roman"/>
                <w:sz w:val="28"/>
                <w:szCs w:val="28"/>
              </w:rPr>
            </w:pPr>
          </w:p>
        </w:tc>
      </w:tr>
      <w:tr w:rsidR="00CD7290" w:rsidRPr="00CD7290" w14:paraId="1A2B6B8B" w14:textId="77777777">
        <w:tc>
          <w:tcPr>
            <w:tcW w:w="1304" w:type="dxa"/>
          </w:tcPr>
          <w:p w14:paraId="49E4C0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2013</w:t>
            </w:r>
          </w:p>
        </w:tc>
        <w:tc>
          <w:tcPr>
            <w:tcW w:w="1757" w:type="dxa"/>
          </w:tcPr>
          <w:p w14:paraId="67B656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1644" w:type="dxa"/>
          </w:tcPr>
          <w:p w14:paraId="591615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984" w:type="dxa"/>
          </w:tcPr>
          <w:p w14:paraId="3F5059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2665" w:type="dxa"/>
            <w:vMerge/>
          </w:tcPr>
          <w:p w14:paraId="0882BA22" w14:textId="77777777" w:rsidR="00EC53C5" w:rsidRPr="00CD7290" w:rsidRDefault="00EC53C5" w:rsidP="00EC53C5">
            <w:pPr>
              <w:spacing w:after="0" w:line="240" w:lineRule="auto"/>
              <w:rPr>
                <w:rFonts w:ascii="Times New Roman" w:hAnsi="Times New Roman" w:cs="Times New Roman"/>
                <w:sz w:val="28"/>
                <w:szCs w:val="28"/>
              </w:rPr>
            </w:pPr>
          </w:p>
        </w:tc>
      </w:tr>
      <w:tr w:rsidR="00CD7290" w:rsidRPr="00CD7290" w14:paraId="2144CE37" w14:textId="77777777">
        <w:tc>
          <w:tcPr>
            <w:tcW w:w="1304" w:type="dxa"/>
          </w:tcPr>
          <w:p w14:paraId="0EC968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2014</w:t>
            </w:r>
          </w:p>
        </w:tc>
        <w:tc>
          <w:tcPr>
            <w:tcW w:w="1757" w:type="dxa"/>
          </w:tcPr>
          <w:p w14:paraId="5FA86E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1644" w:type="dxa"/>
          </w:tcPr>
          <w:p w14:paraId="5B9D05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984" w:type="dxa"/>
          </w:tcPr>
          <w:p w14:paraId="31F629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2665" w:type="dxa"/>
            <w:vMerge/>
          </w:tcPr>
          <w:p w14:paraId="4B9B5626" w14:textId="77777777" w:rsidR="00EC53C5" w:rsidRPr="00CD7290" w:rsidRDefault="00EC53C5" w:rsidP="00EC53C5">
            <w:pPr>
              <w:spacing w:after="0" w:line="240" w:lineRule="auto"/>
              <w:rPr>
                <w:rFonts w:ascii="Times New Roman" w:hAnsi="Times New Roman" w:cs="Times New Roman"/>
                <w:sz w:val="28"/>
                <w:szCs w:val="28"/>
              </w:rPr>
            </w:pPr>
          </w:p>
        </w:tc>
      </w:tr>
      <w:tr w:rsidR="00CD7290" w:rsidRPr="00CD7290" w14:paraId="620B92C7" w14:textId="77777777">
        <w:tc>
          <w:tcPr>
            <w:tcW w:w="1304" w:type="dxa"/>
          </w:tcPr>
          <w:p w14:paraId="67A7E8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2015</w:t>
            </w:r>
          </w:p>
        </w:tc>
        <w:tc>
          <w:tcPr>
            <w:tcW w:w="1757" w:type="dxa"/>
          </w:tcPr>
          <w:p w14:paraId="2F97EB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1644" w:type="dxa"/>
          </w:tcPr>
          <w:p w14:paraId="723C30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984" w:type="dxa"/>
          </w:tcPr>
          <w:p w14:paraId="0A11A2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2665" w:type="dxa"/>
            <w:vMerge/>
          </w:tcPr>
          <w:p w14:paraId="61A3C00D" w14:textId="77777777" w:rsidR="00EC53C5" w:rsidRPr="00CD7290" w:rsidRDefault="00EC53C5" w:rsidP="00EC53C5">
            <w:pPr>
              <w:spacing w:after="0" w:line="240" w:lineRule="auto"/>
              <w:rPr>
                <w:rFonts w:ascii="Times New Roman" w:hAnsi="Times New Roman" w:cs="Times New Roman"/>
                <w:sz w:val="28"/>
                <w:szCs w:val="28"/>
              </w:rPr>
            </w:pPr>
          </w:p>
        </w:tc>
      </w:tr>
    </w:tbl>
    <w:p w14:paraId="710AD73F"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7F08ED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Объекты недвижимого имущества, используемые для передачи энергетических ресурсов, признанные муниципальной собственностью, относящиеся к сетям тепло-, водоснабжения, передаются в хозяйственное ведение МУП "Курскводоканал", МУП "Курские городские коммунальные тепловые сети" с компенсацией затрат на их восстановление и обслуживание за счет тарифов на услуги данных организаций.</w:t>
      </w:r>
    </w:p>
    <w:p w14:paraId="72A57B3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объектам недвижимого имущества, используемым для передачи энергетических ресурсов, признанным муниципальной собственностью, относящимся к сетям электроснабжения, обслуживающая организация определяется по результатам открытого конкурса на право заключения договора аренды. В данном случае расходы на восстановление и обслуживание данных инженерных сооружений несет арендатор.</w:t>
      </w:r>
    </w:p>
    <w:p w14:paraId="5175D3E3" w14:textId="77777777" w:rsidR="00EC53C5" w:rsidRPr="00CD7290" w:rsidRDefault="00EC53C5" w:rsidP="00EC53C5">
      <w:pPr>
        <w:spacing w:after="0" w:line="240" w:lineRule="auto"/>
        <w:jc w:val="center"/>
        <w:rPr>
          <w:rFonts w:ascii="Times New Roman" w:hAnsi="Times New Roman" w:cs="Times New Roman"/>
          <w:sz w:val="28"/>
          <w:szCs w:val="28"/>
        </w:rPr>
      </w:pPr>
    </w:p>
    <w:p w14:paraId="304E87B4"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2. Бюджетные учреждения и организации, финансируемые</w:t>
      </w:r>
    </w:p>
    <w:p w14:paraId="4FB8CE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из бюджета муниципального образования "Город Курск"</w:t>
      </w:r>
    </w:p>
    <w:p w14:paraId="7FE5099D" w14:textId="77777777" w:rsidR="00EC53C5" w:rsidRPr="00CD7290" w:rsidRDefault="00EC53C5" w:rsidP="00EC53C5">
      <w:pPr>
        <w:spacing w:after="0" w:line="240" w:lineRule="auto"/>
        <w:jc w:val="center"/>
        <w:rPr>
          <w:rFonts w:ascii="Times New Roman" w:hAnsi="Times New Roman" w:cs="Times New Roman"/>
          <w:sz w:val="28"/>
          <w:szCs w:val="28"/>
        </w:rPr>
      </w:pPr>
    </w:p>
    <w:p w14:paraId="10AECC9E"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Анализ энергетической эффективности в бюджетных организациях</w:t>
      </w:r>
    </w:p>
    <w:p w14:paraId="1CEC7130"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5BF033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энергосбережению и повышению энергетической эффективности.</w:t>
      </w:r>
    </w:p>
    <w:p w14:paraId="7BEB71C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Одна из главных целей Программы энергосбережения - снижение расходов городского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p w14:paraId="1279CC5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осуществления поставленной цели необходимо решение следующих задач:</w:t>
      </w:r>
    </w:p>
    <w:p w14:paraId="65A1240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уменьшение потребления энергии и связанных с этим затрат;</w:t>
      </w:r>
    </w:p>
    <w:p w14:paraId="71EF4AF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совершенствование системы учета потребляемых энергетических ресурсов муниципальными учреждениями;</w:t>
      </w:r>
    </w:p>
    <w:p w14:paraId="041C220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внедрение энергоэффективных устройств (оборудования и технологий) в муниципальных зданиях;</w:t>
      </w:r>
    </w:p>
    <w:p w14:paraId="46522BD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повышение уровня компетентности работников муниципальных учреждений в вопросах эффективного использования энергетических ресурсов.</w:t>
      </w:r>
    </w:p>
    <w:p w14:paraId="596924B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настоящее время на территории муниципального образования действуют 189 бюджетных учреждений, финансируемых за счет средств бюджета муниципального образования "Город Курск".</w:t>
      </w:r>
    </w:p>
    <w:p w14:paraId="31B21DC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814"/>
        <w:gridCol w:w="2438"/>
        <w:gridCol w:w="2041"/>
      </w:tblGrid>
      <w:tr w:rsidR="00CD7290" w:rsidRPr="00CD7290" w14:paraId="3ABBFD74" w14:textId="77777777">
        <w:tc>
          <w:tcPr>
            <w:tcW w:w="567" w:type="dxa"/>
          </w:tcPr>
          <w:p w14:paraId="192D35F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NN пп</w:t>
            </w:r>
          </w:p>
        </w:tc>
        <w:tc>
          <w:tcPr>
            <w:tcW w:w="2494" w:type="dxa"/>
          </w:tcPr>
          <w:p w14:paraId="767BC99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Объекты</w:t>
            </w:r>
          </w:p>
        </w:tc>
        <w:tc>
          <w:tcPr>
            <w:tcW w:w="1814" w:type="dxa"/>
          </w:tcPr>
          <w:p w14:paraId="05F1EB5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объектов</w:t>
            </w:r>
          </w:p>
        </w:tc>
        <w:tc>
          <w:tcPr>
            <w:tcW w:w="2438" w:type="dxa"/>
          </w:tcPr>
          <w:p w14:paraId="2CDF477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Общая отапливаемая площадь помещений, (м2)</w:t>
            </w:r>
          </w:p>
        </w:tc>
        <w:tc>
          <w:tcPr>
            <w:tcW w:w="2041" w:type="dxa"/>
          </w:tcPr>
          <w:p w14:paraId="0CC69E8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работников, (чел.)</w:t>
            </w:r>
          </w:p>
        </w:tc>
      </w:tr>
      <w:tr w:rsidR="00CD7290" w:rsidRPr="00CD7290" w14:paraId="25CC25C2" w14:textId="77777777">
        <w:tc>
          <w:tcPr>
            <w:tcW w:w="567" w:type="dxa"/>
          </w:tcPr>
          <w:p w14:paraId="58F71A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2494" w:type="dxa"/>
          </w:tcPr>
          <w:p w14:paraId="1AB7755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Объекты образования</w:t>
            </w:r>
          </w:p>
        </w:tc>
        <w:tc>
          <w:tcPr>
            <w:tcW w:w="1814" w:type="dxa"/>
          </w:tcPr>
          <w:p w14:paraId="0B1DBE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145</w:t>
            </w:r>
          </w:p>
        </w:tc>
        <w:tc>
          <w:tcPr>
            <w:tcW w:w="2438" w:type="dxa"/>
          </w:tcPr>
          <w:p w14:paraId="0F253F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451543,0</w:t>
            </w:r>
          </w:p>
        </w:tc>
        <w:tc>
          <w:tcPr>
            <w:tcW w:w="2041" w:type="dxa"/>
          </w:tcPr>
          <w:p w14:paraId="23022E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9925</w:t>
            </w:r>
          </w:p>
        </w:tc>
      </w:tr>
      <w:tr w:rsidR="00CD7290" w:rsidRPr="00CD7290" w14:paraId="1963F043" w14:textId="77777777">
        <w:tc>
          <w:tcPr>
            <w:tcW w:w="567" w:type="dxa"/>
          </w:tcPr>
          <w:p w14:paraId="23D13E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2494" w:type="dxa"/>
          </w:tcPr>
          <w:p w14:paraId="2D5E12F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Объекты культуры</w:t>
            </w:r>
          </w:p>
        </w:tc>
        <w:tc>
          <w:tcPr>
            <w:tcW w:w="1814" w:type="dxa"/>
          </w:tcPr>
          <w:p w14:paraId="0D0B71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64</w:t>
            </w:r>
          </w:p>
        </w:tc>
        <w:tc>
          <w:tcPr>
            <w:tcW w:w="2438" w:type="dxa"/>
          </w:tcPr>
          <w:p w14:paraId="0B0233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42276,4</w:t>
            </w:r>
          </w:p>
        </w:tc>
        <w:tc>
          <w:tcPr>
            <w:tcW w:w="2041" w:type="dxa"/>
          </w:tcPr>
          <w:p w14:paraId="6E74FE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3456</w:t>
            </w:r>
          </w:p>
        </w:tc>
      </w:tr>
      <w:tr w:rsidR="00CD7290" w:rsidRPr="00CD7290" w14:paraId="33905B34" w14:textId="77777777">
        <w:tc>
          <w:tcPr>
            <w:tcW w:w="567" w:type="dxa"/>
          </w:tcPr>
          <w:p w14:paraId="2A04F6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2494" w:type="dxa"/>
          </w:tcPr>
          <w:p w14:paraId="1B606E6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Здравоохранение</w:t>
            </w:r>
          </w:p>
        </w:tc>
        <w:tc>
          <w:tcPr>
            <w:tcW w:w="1814" w:type="dxa"/>
          </w:tcPr>
          <w:p w14:paraId="5D7712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w:t>
            </w:r>
          </w:p>
        </w:tc>
        <w:tc>
          <w:tcPr>
            <w:tcW w:w="2438" w:type="dxa"/>
          </w:tcPr>
          <w:p w14:paraId="3C1E9E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89663,3</w:t>
            </w:r>
          </w:p>
        </w:tc>
        <w:tc>
          <w:tcPr>
            <w:tcW w:w="2041" w:type="dxa"/>
          </w:tcPr>
          <w:p w14:paraId="7DC617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6326</w:t>
            </w:r>
          </w:p>
        </w:tc>
      </w:tr>
      <w:tr w:rsidR="00CD7290" w:rsidRPr="00CD7290" w14:paraId="17CA6039" w14:textId="77777777">
        <w:tc>
          <w:tcPr>
            <w:tcW w:w="567" w:type="dxa"/>
          </w:tcPr>
          <w:p w14:paraId="4407A2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2494" w:type="dxa"/>
          </w:tcPr>
          <w:p w14:paraId="73F77C1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Молодежная политика</w:t>
            </w:r>
          </w:p>
        </w:tc>
        <w:tc>
          <w:tcPr>
            <w:tcW w:w="1814" w:type="dxa"/>
          </w:tcPr>
          <w:p w14:paraId="78606A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2438" w:type="dxa"/>
          </w:tcPr>
          <w:p w14:paraId="25E768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2176,6</w:t>
            </w:r>
          </w:p>
        </w:tc>
        <w:tc>
          <w:tcPr>
            <w:tcW w:w="2041" w:type="dxa"/>
          </w:tcPr>
          <w:p w14:paraId="399157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w:t>
            </w:r>
          </w:p>
        </w:tc>
      </w:tr>
      <w:tr w:rsidR="00CD7290" w:rsidRPr="00CD7290" w14:paraId="13D024D7" w14:textId="77777777">
        <w:tc>
          <w:tcPr>
            <w:tcW w:w="567" w:type="dxa"/>
          </w:tcPr>
          <w:p w14:paraId="49DA1C62" w14:textId="77777777" w:rsidR="00EC53C5" w:rsidRPr="00CD7290" w:rsidRDefault="00EC53C5" w:rsidP="00EC53C5">
            <w:pPr>
              <w:spacing w:after="0" w:line="240" w:lineRule="auto"/>
              <w:jc w:val="both"/>
              <w:rPr>
                <w:rFonts w:ascii="Times New Roman" w:hAnsi="Times New Roman" w:cs="Times New Roman"/>
                <w:sz w:val="28"/>
                <w:szCs w:val="28"/>
              </w:rPr>
            </w:pPr>
          </w:p>
        </w:tc>
        <w:tc>
          <w:tcPr>
            <w:tcW w:w="2494" w:type="dxa"/>
          </w:tcPr>
          <w:p w14:paraId="4F7FC5D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w:t>
            </w:r>
          </w:p>
        </w:tc>
        <w:tc>
          <w:tcPr>
            <w:tcW w:w="1814" w:type="dxa"/>
          </w:tcPr>
          <w:p w14:paraId="73D605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246</w:t>
            </w:r>
          </w:p>
        </w:tc>
        <w:tc>
          <w:tcPr>
            <w:tcW w:w="2438" w:type="dxa"/>
          </w:tcPr>
          <w:p w14:paraId="749A05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585659,35</w:t>
            </w:r>
          </w:p>
        </w:tc>
        <w:tc>
          <w:tcPr>
            <w:tcW w:w="2041" w:type="dxa"/>
          </w:tcPr>
          <w:p w14:paraId="53D7AB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19797</w:t>
            </w:r>
          </w:p>
        </w:tc>
      </w:tr>
    </w:tbl>
    <w:p w14:paraId="33220700"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B735C00" w14:textId="77777777" w:rsidR="00EC53C5" w:rsidRPr="00CD7290" w:rsidRDefault="00EC53C5" w:rsidP="00EC53C5">
      <w:pPr>
        <w:spacing w:after="0" w:line="240" w:lineRule="auto"/>
        <w:jc w:val="center"/>
        <w:outlineLvl w:val="4"/>
        <w:rPr>
          <w:rFonts w:ascii="Times New Roman" w:hAnsi="Times New Roman" w:cs="Times New Roman"/>
          <w:sz w:val="28"/>
          <w:szCs w:val="28"/>
        </w:rPr>
      </w:pPr>
      <w:r w:rsidRPr="00CD7290">
        <w:rPr>
          <w:rFonts w:ascii="Times New Roman" w:hAnsi="Times New Roman" w:cs="Times New Roman"/>
          <w:b/>
          <w:sz w:val="28"/>
          <w:szCs w:val="28"/>
        </w:rPr>
        <w:t>1. Характеристика потребления электроэнергии организациями</w:t>
      </w:r>
    </w:p>
    <w:p w14:paraId="539D2D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учреждениями, финансируемыми из бюджета</w:t>
      </w:r>
    </w:p>
    <w:p w14:paraId="4FD5A5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муниципального образования "Город Курск"</w:t>
      </w:r>
    </w:p>
    <w:p w14:paraId="523E33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50"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3758DD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673D5D1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828FF04" w14:textId="77777777" w:rsidR="00EC53C5" w:rsidRPr="00CD7290" w:rsidRDefault="00EC53C5" w:rsidP="00EC53C5">
      <w:pPr>
        <w:spacing w:after="0" w:line="240" w:lineRule="auto"/>
        <w:jc w:val="center"/>
        <w:outlineLvl w:val="5"/>
        <w:rPr>
          <w:rFonts w:ascii="Times New Roman" w:hAnsi="Times New Roman" w:cs="Times New Roman"/>
          <w:sz w:val="28"/>
          <w:szCs w:val="28"/>
        </w:rPr>
      </w:pPr>
      <w:r w:rsidRPr="00CD7290">
        <w:rPr>
          <w:rFonts w:ascii="Times New Roman" w:hAnsi="Times New Roman" w:cs="Times New Roman"/>
          <w:b/>
          <w:sz w:val="28"/>
          <w:szCs w:val="28"/>
        </w:rPr>
        <w:t>Структура</w:t>
      </w:r>
    </w:p>
    <w:p w14:paraId="17CC17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потребления электроэнергии организациями и учреждениями,</w:t>
      </w:r>
    </w:p>
    <w:p w14:paraId="0B9FAB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финансируемыми из бюджета муниципального образования</w:t>
      </w:r>
    </w:p>
    <w:p w14:paraId="0782F99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 Курск", по итогам 2009 года</w:t>
      </w:r>
    </w:p>
    <w:p w14:paraId="46ACB54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AB3EF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Рисунок не приводится.</w:t>
      </w:r>
    </w:p>
    <w:p w14:paraId="140A8C69"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3B9674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 потребляемой электроэнергии организациями и учреждениями, финансируемыми из бюджета муниципального образования "Город Курск":</w:t>
      </w:r>
    </w:p>
    <w:p w14:paraId="2ABB94B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2007 год - 14103,4 тыс. кВт.ч;</w:t>
      </w:r>
    </w:p>
    <w:p w14:paraId="7944F17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2008 год - 14960,9 тыс. кВт.ч;</w:t>
      </w:r>
    </w:p>
    <w:p w14:paraId="64EF686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2009 год - 14193,7 тыс. кВт.ч.</w:t>
      </w:r>
    </w:p>
    <w:p w14:paraId="4F84DDB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потребления электроэнергии бюджетными организациями приведены в приложении 2.</w:t>
      </w:r>
    </w:p>
    <w:p w14:paraId="373A3BA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51"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от 23.11.2009 N 261-ФЗ планируется переход на потребление электроэнергии на основании показаний приборов учета. Уровень потребления электроэнергии бюджетными учреждениями на основании приборного учета к 2024 году будет составлять 99,9%. Обеспечить 100,0% потребление электроэнергии на основании приборного учета невозможно в связи с тем, что часть площадей, используемых для размещения бюджетных учреждений, используется на правах аренды и установка отдельных приборов учета невозможна. В связи с </w:t>
      </w:r>
      <w:r w:rsidRPr="00CD7290">
        <w:rPr>
          <w:rFonts w:ascii="Times New Roman" w:hAnsi="Times New Roman" w:cs="Times New Roman"/>
          <w:sz w:val="28"/>
          <w:szCs w:val="28"/>
        </w:rPr>
        <w:lastRenderedPageBreak/>
        <w:t>этим расчеты за потребленную электроэнергию ведутся с использованием расчетного метода.</w:t>
      </w:r>
    </w:p>
    <w:p w14:paraId="500E3EE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D909663" w14:textId="77777777" w:rsidR="00EC53C5" w:rsidRPr="00CD7290" w:rsidRDefault="00EC53C5" w:rsidP="00EC53C5">
      <w:pPr>
        <w:spacing w:after="0" w:line="240" w:lineRule="auto"/>
        <w:jc w:val="center"/>
        <w:outlineLvl w:val="4"/>
        <w:rPr>
          <w:rFonts w:ascii="Times New Roman" w:hAnsi="Times New Roman" w:cs="Times New Roman"/>
          <w:sz w:val="28"/>
          <w:szCs w:val="28"/>
        </w:rPr>
      </w:pPr>
      <w:r w:rsidRPr="00CD7290">
        <w:rPr>
          <w:rFonts w:ascii="Times New Roman" w:hAnsi="Times New Roman" w:cs="Times New Roman"/>
          <w:b/>
          <w:sz w:val="28"/>
          <w:szCs w:val="28"/>
        </w:rPr>
        <w:t>2. Характеристика потребления тепловой энергии</w:t>
      </w:r>
    </w:p>
    <w:p w14:paraId="3EE625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организациями и учреждениями, финансируемыми из бюджета</w:t>
      </w:r>
    </w:p>
    <w:p w14:paraId="1E4197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муниципального образования "Город Курск"</w:t>
      </w:r>
    </w:p>
    <w:p w14:paraId="555CED6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52"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690D3A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3B92BA07" w14:textId="77777777" w:rsidR="00EC53C5" w:rsidRPr="00CD7290" w:rsidRDefault="00EC53C5" w:rsidP="00EC53C5">
      <w:pPr>
        <w:spacing w:after="0" w:line="240" w:lineRule="auto"/>
        <w:jc w:val="center"/>
        <w:rPr>
          <w:rFonts w:ascii="Times New Roman" w:hAnsi="Times New Roman" w:cs="Times New Roman"/>
          <w:sz w:val="28"/>
          <w:szCs w:val="28"/>
        </w:rPr>
      </w:pPr>
    </w:p>
    <w:p w14:paraId="06F76AD3" w14:textId="77777777" w:rsidR="00EC53C5" w:rsidRPr="00CD7290" w:rsidRDefault="00EC53C5" w:rsidP="00EC53C5">
      <w:pPr>
        <w:spacing w:after="0" w:line="240" w:lineRule="auto"/>
        <w:jc w:val="center"/>
        <w:outlineLvl w:val="5"/>
        <w:rPr>
          <w:rFonts w:ascii="Times New Roman" w:hAnsi="Times New Roman" w:cs="Times New Roman"/>
          <w:sz w:val="28"/>
          <w:szCs w:val="28"/>
        </w:rPr>
      </w:pPr>
      <w:r w:rsidRPr="00CD7290">
        <w:rPr>
          <w:rFonts w:ascii="Times New Roman" w:hAnsi="Times New Roman" w:cs="Times New Roman"/>
          <w:b/>
          <w:sz w:val="28"/>
          <w:szCs w:val="28"/>
        </w:rPr>
        <w:t>Структура</w:t>
      </w:r>
    </w:p>
    <w:p w14:paraId="5CC9D0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потребления тепловой энергии организациями и учреждениями,</w:t>
      </w:r>
    </w:p>
    <w:p w14:paraId="45578D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финансируемыми из бюджета муниципального образования</w:t>
      </w:r>
    </w:p>
    <w:p w14:paraId="4AE070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 Курск", по итогам 2009 года</w:t>
      </w:r>
    </w:p>
    <w:p w14:paraId="1F54BEE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12D11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Рисунок не приводится.</w:t>
      </w:r>
    </w:p>
    <w:p w14:paraId="090B8DD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B4E085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 потребляемой тепловой энергии организациями и учреждениями, финансируемыми из бюджета муниципального образования "Город Курск":</w:t>
      </w:r>
    </w:p>
    <w:p w14:paraId="1BA3B0A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2007 год - 136874,31 Гкал;</w:t>
      </w:r>
    </w:p>
    <w:p w14:paraId="71BCBA7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2008 год - 131740,09 Гкал;</w:t>
      </w:r>
    </w:p>
    <w:p w14:paraId="704AC2E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2009 год - 129630,78 Гкал.</w:t>
      </w:r>
    </w:p>
    <w:p w14:paraId="7F24A11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потребления тепловой энергии бюджетными организациями приведены в приложении 2.</w:t>
      </w:r>
    </w:p>
    <w:p w14:paraId="3B44C29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53"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от 23.11.2009 N 261-ФЗ планируется переход на потребление тепловой энергии на основании показаний приборов учета. Уровень потребления тепловой энергии бюджетными учреждениями на основании показаний приборов учета к 2024 году будет составлять 95,0%. Обеспечить 100,0% потребление тепловой энергии на основании приборного учета невозможно в связи с тем, что часть площадей, используемых для размещения бюджетных учреждений, используется на правах аренды и установка отдельных приборов учета невозможна. Кроме того, в некоторых зданиях, используемых для размещения муниципальных учреждений, отсутствует техническая возможность установки приборов учета либо установка приборов учета требует значительных финансовых затрат, которые в разумной перспективе не могут окупиться за счет уменьшения объемов потребления тепловой энергии. В связи с этим частично расчеты за потребленную тепловую энергию будут осуществляться с использованием расчетного метода.</w:t>
      </w:r>
    </w:p>
    <w:p w14:paraId="57EA604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57CE89F" w14:textId="77777777" w:rsidR="00EC53C5" w:rsidRPr="00CD7290" w:rsidRDefault="00EC53C5" w:rsidP="00EC53C5">
      <w:pPr>
        <w:spacing w:after="0" w:line="240" w:lineRule="auto"/>
        <w:jc w:val="center"/>
        <w:outlineLvl w:val="4"/>
        <w:rPr>
          <w:rFonts w:ascii="Times New Roman" w:hAnsi="Times New Roman" w:cs="Times New Roman"/>
          <w:sz w:val="28"/>
          <w:szCs w:val="28"/>
        </w:rPr>
      </w:pPr>
      <w:r w:rsidRPr="00CD7290">
        <w:rPr>
          <w:rFonts w:ascii="Times New Roman" w:hAnsi="Times New Roman" w:cs="Times New Roman"/>
          <w:b/>
          <w:sz w:val="28"/>
          <w:szCs w:val="28"/>
        </w:rPr>
        <w:t>Характеристика потребления воды организациями и</w:t>
      </w:r>
    </w:p>
    <w:p w14:paraId="33F511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учреждениями, финансируемыми из бюджета муниципального</w:t>
      </w:r>
    </w:p>
    <w:p w14:paraId="5BB1F6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образования "Город Курск"</w:t>
      </w:r>
    </w:p>
    <w:p w14:paraId="5540C7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54"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314183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395C6B6E"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9922B96" w14:textId="77777777" w:rsidR="00EC53C5" w:rsidRPr="00CD7290" w:rsidRDefault="00EC53C5" w:rsidP="00EC53C5">
      <w:pPr>
        <w:spacing w:after="0" w:line="240" w:lineRule="auto"/>
        <w:jc w:val="center"/>
        <w:outlineLvl w:val="5"/>
        <w:rPr>
          <w:rFonts w:ascii="Times New Roman" w:hAnsi="Times New Roman" w:cs="Times New Roman"/>
          <w:sz w:val="28"/>
          <w:szCs w:val="28"/>
        </w:rPr>
      </w:pPr>
      <w:r w:rsidRPr="00CD7290">
        <w:rPr>
          <w:rFonts w:ascii="Times New Roman" w:hAnsi="Times New Roman" w:cs="Times New Roman"/>
          <w:b/>
          <w:sz w:val="28"/>
          <w:szCs w:val="28"/>
        </w:rPr>
        <w:lastRenderedPageBreak/>
        <w:t>Структура</w:t>
      </w:r>
    </w:p>
    <w:p w14:paraId="679EDE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потребления воды организациями и учреждениями,</w:t>
      </w:r>
    </w:p>
    <w:p w14:paraId="54B97A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финансируемыми из бюджета муниципального образования</w:t>
      </w:r>
    </w:p>
    <w:p w14:paraId="6A94E2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 Курск", по итогам 2009 года</w:t>
      </w:r>
    </w:p>
    <w:p w14:paraId="6CC86AA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FB13D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Рисунок не приводится.</w:t>
      </w:r>
    </w:p>
    <w:p w14:paraId="2D896D58"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C348F8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 потребляемой воды организациями и учреждениями, финансируемыми из бюджета муниципального образования "Город Курск":</w:t>
      </w:r>
    </w:p>
    <w:p w14:paraId="5773F21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2007 год - 787791,58 м3;</w:t>
      </w:r>
    </w:p>
    <w:p w14:paraId="161BE68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2008 год - 767876,36 м3;</w:t>
      </w:r>
    </w:p>
    <w:p w14:paraId="47669D8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2009 год - 786313,62 м3.</w:t>
      </w:r>
    </w:p>
    <w:p w14:paraId="46B64CD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потребления воды бюджетными организациями приведены в приложении 2.</w:t>
      </w:r>
    </w:p>
    <w:p w14:paraId="5AAF87A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55"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от 23.11.2009 N 261-ФЗ планируется переход на потребление воды на основании показаний приборов учета. Уровень потребления воды бюджетными учреждениями на основании показаний приборов учета к 2024 году будет составлять 98,0%. Обеспечить 100,0% потребление воды на основании приборного учета невозможно в связи с тем, что часть площадей, используемых для размещения бюджетных учреждений, используется на правах аренды и установка отдельных приборов учета невозможна. Кроме того, в некоторых зданиях, используемых для размещения муниципальных учреждений, отсутствует техническая возможность установки приборов учета либо установка приборов учета требует значительных финансовых затрат, которые в разумной перспективе не могут окупиться за счет уменьшения объемов потребления воды. В связи с этим частично расчеты за потребленную воду ведутся с использованием расчетного метода.</w:t>
      </w:r>
    </w:p>
    <w:p w14:paraId="1AF536C4"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C42D026" w14:textId="77777777" w:rsidR="00EC53C5" w:rsidRPr="00CD7290" w:rsidRDefault="00EC53C5" w:rsidP="00EC53C5">
      <w:pPr>
        <w:spacing w:after="0" w:line="240" w:lineRule="auto"/>
        <w:jc w:val="center"/>
        <w:outlineLvl w:val="4"/>
        <w:rPr>
          <w:rFonts w:ascii="Times New Roman" w:hAnsi="Times New Roman" w:cs="Times New Roman"/>
          <w:sz w:val="28"/>
          <w:szCs w:val="28"/>
        </w:rPr>
      </w:pPr>
      <w:r w:rsidRPr="00CD7290">
        <w:rPr>
          <w:rFonts w:ascii="Times New Roman" w:hAnsi="Times New Roman" w:cs="Times New Roman"/>
          <w:b/>
          <w:sz w:val="28"/>
          <w:szCs w:val="28"/>
        </w:rPr>
        <w:t>Характеристика потребления природного газа организациями</w:t>
      </w:r>
    </w:p>
    <w:p w14:paraId="3A381E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учреждениями, финансируемыми из бюджета муниципального</w:t>
      </w:r>
    </w:p>
    <w:p w14:paraId="15F975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образования "Город Курск"</w:t>
      </w:r>
    </w:p>
    <w:p w14:paraId="1E2034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56"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547DE5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7CE312C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E54EA1C" w14:textId="77777777" w:rsidR="00EC53C5" w:rsidRPr="00CD7290" w:rsidRDefault="00EC53C5" w:rsidP="00EC53C5">
      <w:pPr>
        <w:spacing w:after="0" w:line="240" w:lineRule="auto"/>
        <w:jc w:val="center"/>
        <w:outlineLvl w:val="5"/>
        <w:rPr>
          <w:rFonts w:ascii="Times New Roman" w:hAnsi="Times New Roman" w:cs="Times New Roman"/>
          <w:sz w:val="28"/>
          <w:szCs w:val="28"/>
        </w:rPr>
      </w:pPr>
      <w:r w:rsidRPr="00CD7290">
        <w:rPr>
          <w:rFonts w:ascii="Times New Roman" w:hAnsi="Times New Roman" w:cs="Times New Roman"/>
          <w:b/>
          <w:sz w:val="28"/>
          <w:szCs w:val="28"/>
        </w:rPr>
        <w:t>Структура</w:t>
      </w:r>
    </w:p>
    <w:p w14:paraId="0AA611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потребления природного газа организациями и учреждениями,</w:t>
      </w:r>
    </w:p>
    <w:p w14:paraId="1FF894D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финансируемыми из бюджета муниципального образования</w:t>
      </w:r>
    </w:p>
    <w:p w14:paraId="1E71CB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 Курск", по итогам 2009 года</w:t>
      </w:r>
    </w:p>
    <w:p w14:paraId="0E8D42F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C4FA7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Рисунок не приводится.</w:t>
      </w:r>
    </w:p>
    <w:p w14:paraId="76CB277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AB65DA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 потребляемого природного газа организациями и учреждениями, финансируемыми из бюджета муниципального образования "Город Курск":</w:t>
      </w:r>
    </w:p>
    <w:p w14:paraId="7133533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2007 год - 76204,34 м3;</w:t>
      </w:r>
    </w:p>
    <w:p w14:paraId="590B46E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2008 год - 62639,77 м3;</w:t>
      </w:r>
    </w:p>
    <w:p w14:paraId="20AB1C0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2009 год - 56364,6 м3.</w:t>
      </w:r>
    </w:p>
    <w:p w14:paraId="5F5FF14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потребления природного газа бюджетными организациями приведены в приложении 2.</w:t>
      </w:r>
    </w:p>
    <w:p w14:paraId="7EB8AA8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57"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от 23.11.2009 N 261-ФЗ планируется переход на потребление природного газа на основании показаний приборов учета. Уровень потребления природного газа бюджетными учреждениями на основании показаний приборов учета к 2024 году будет составлять 100,0%.</w:t>
      </w:r>
    </w:p>
    <w:p w14:paraId="0D72E68C" w14:textId="77777777" w:rsidR="00EC53C5" w:rsidRPr="00CD7290" w:rsidRDefault="00EC53C5" w:rsidP="00EC53C5">
      <w:pPr>
        <w:spacing w:after="0" w:line="240" w:lineRule="auto"/>
        <w:jc w:val="center"/>
        <w:rPr>
          <w:rFonts w:ascii="Times New Roman" w:hAnsi="Times New Roman" w:cs="Times New Roman"/>
          <w:sz w:val="28"/>
          <w:szCs w:val="28"/>
        </w:rPr>
      </w:pPr>
    </w:p>
    <w:p w14:paraId="0C0332BF"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Расходы бюджета муниципального образования на обеспечение</w:t>
      </w:r>
    </w:p>
    <w:p w14:paraId="71BE91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энергетическими ресурсами бюджетных учреждений</w:t>
      </w:r>
    </w:p>
    <w:p w14:paraId="36DF78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58"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361A7F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31965B8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042EE7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результате проведения мероприятий по энергосбережению планируется планомерно снижать энергоемкость бюджета муниципального образования "Город Курск". Доля расходов бюджета муниципального образования на обеспечение энергетическими ресурсами бюджетных учреждений ежегодно должна снижаться (в фактических и сопоставимых условиях):</w:t>
      </w:r>
    </w:p>
    <w:p w14:paraId="52C4091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фактических условий - с 6,3% до 4,7%;</w:t>
      </w:r>
    </w:p>
    <w:p w14:paraId="459D0BD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сопоставимых условий - с 4,3% до 3,8%.</w:t>
      </w:r>
    </w:p>
    <w:p w14:paraId="34DB630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расходов бюджета муниципального образования на обеспечение энергетическими ресурсами бюджетных учреждений приведены в приложении 2.</w:t>
      </w:r>
    </w:p>
    <w:p w14:paraId="5F7331C0"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14878A7"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Энергосервисные договоры (контракты),</w:t>
      </w:r>
    </w:p>
    <w:p w14:paraId="344979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заключаемые муниципальными заказчиками</w:t>
      </w:r>
    </w:p>
    <w:p w14:paraId="01CEE2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59"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78E0C3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61AD2962" w14:textId="77777777" w:rsidR="00EC53C5" w:rsidRPr="00CD7290" w:rsidRDefault="00EC53C5" w:rsidP="00EC53C5">
      <w:pPr>
        <w:spacing w:after="0" w:line="240" w:lineRule="auto"/>
        <w:jc w:val="center"/>
        <w:rPr>
          <w:rFonts w:ascii="Times New Roman" w:hAnsi="Times New Roman" w:cs="Times New Roman"/>
          <w:sz w:val="28"/>
          <w:szCs w:val="28"/>
        </w:rPr>
      </w:pPr>
    </w:p>
    <w:p w14:paraId="4B198BD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период до 2024 года в муниципальном образовании "Город Курск" планируется заключение энергосервисных договоров (контрактов).</w:t>
      </w:r>
    </w:p>
    <w:p w14:paraId="2E15840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заключения энергосервисных договоров (контрактов) приведены в приложении 2.</w:t>
      </w:r>
    </w:p>
    <w:p w14:paraId="0A76D5B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BF27B4C"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Закупка товаров, работ, услуг для муниципальных нужд</w:t>
      </w:r>
    </w:p>
    <w:p w14:paraId="7070B8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в соответствии с требованиями энергетической эффективности</w:t>
      </w:r>
    </w:p>
    <w:p w14:paraId="2F66A2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0"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0F85DD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1DA1A54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D4E460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Товары, работы и услуги, закупаемые для муниципальных нужд, должны соответствовать требованиям энергетической эффективности.</w:t>
      </w:r>
    </w:p>
    <w:p w14:paraId="1EE1149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связи с тем, что в настоящее время требования энергетической эффективности установлены по отношению к очень узкому кругу товаров </w:t>
      </w:r>
      <w:r w:rsidRPr="00CD7290">
        <w:rPr>
          <w:rFonts w:ascii="Times New Roman" w:hAnsi="Times New Roman" w:cs="Times New Roman"/>
          <w:sz w:val="28"/>
          <w:szCs w:val="28"/>
        </w:rPr>
        <w:lastRenderedPageBreak/>
        <w:t>(осветительные устройства), доля товаров,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невелика.</w:t>
      </w:r>
    </w:p>
    <w:p w14:paraId="3BE0D35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2009 году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составила 3,82%.</w:t>
      </w:r>
    </w:p>
    <w:p w14:paraId="3B1826D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закупки товаров, работ, услуг для муниципальных нужд в соответствии с требованиями энергетической эффективности приведены в приложении 2.</w:t>
      </w:r>
    </w:p>
    <w:p w14:paraId="2897D4F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3D1B1B0"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Предоставление мер социальной поддержки гражданам</w:t>
      </w:r>
    </w:p>
    <w:p w14:paraId="7E9AA2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 оплате жилого помещения и коммунальных услуг</w:t>
      </w:r>
    </w:p>
    <w:p w14:paraId="0D5322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1"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495A82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303B5FD9" w14:textId="77777777" w:rsidR="00EC53C5" w:rsidRPr="00CD7290" w:rsidRDefault="00EC53C5" w:rsidP="00EC53C5">
      <w:pPr>
        <w:spacing w:after="0" w:line="240" w:lineRule="auto"/>
        <w:jc w:val="center"/>
        <w:rPr>
          <w:rFonts w:ascii="Times New Roman" w:hAnsi="Times New Roman" w:cs="Times New Roman"/>
          <w:sz w:val="28"/>
          <w:szCs w:val="28"/>
        </w:rPr>
      </w:pPr>
    </w:p>
    <w:p w14:paraId="70D8D3B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Мероприятия по энергосбережению также должны привести к сокращению затрат бюджета на предоставление мер социальной поддержки гражданам по оплате жилого помещения и коммунальных услуг в связи с сокращением удельного потребления энергоресурсов. Однако учитывая ликвидацию перекрестного субсидирования потребления коммунальных услуг населением и рост тарифов на коммунальные услуги, динамика изменения удельных расходов бюджета на предоставление мер социальной поддержки гражданам по оплате жилого помещения и коммунальных услуг будет положительной.</w:t>
      </w:r>
    </w:p>
    <w:p w14:paraId="493FAD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Целевые показатели расходов бюджета муниципального образования на предоставление мер социальной поддержки гражданам по оплате жилого помещения и коммунальных услуг приведены в приложении 2.</w:t>
      </w:r>
    </w:p>
    <w:p w14:paraId="2AE4C942" w14:textId="77777777" w:rsidR="00EC53C5" w:rsidRPr="00CD7290" w:rsidRDefault="00EC53C5" w:rsidP="00EC53C5">
      <w:pPr>
        <w:spacing w:after="0" w:line="240" w:lineRule="auto"/>
        <w:jc w:val="center"/>
        <w:rPr>
          <w:rFonts w:ascii="Times New Roman" w:hAnsi="Times New Roman" w:cs="Times New Roman"/>
          <w:sz w:val="28"/>
          <w:szCs w:val="28"/>
        </w:rPr>
      </w:pPr>
    </w:p>
    <w:p w14:paraId="2609BE3F"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Проведение энергетического обследования бюджетных</w:t>
      </w:r>
    </w:p>
    <w:p w14:paraId="5ED445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учреждений, финансируемых за счет бюджета</w:t>
      </w:r>
    </w:p>
    <w:p w14:paraId="107A94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муниципального образования</w:t>
      </w:r>
    </w:p>
    <w:p w14:paraId="49A535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2"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61FB20D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7A26DB32" w14:textId="77777777" w:rsidR="00EC53C5" w:rsidRPr="00CD7290" w:rsidRDefault="00EC53C5" w:rsidP="00EC53C5">
      <w:pPr>
        <w:spacing w:after="0" w:line="240" w:lineRule="auto"/>
        <w:jc w:val="center"/>
        <w:rPr>
          <w:rFonts w:ascii="Times New Roman" w:hAnsi="Times New Roman" w:cs="Times New Roman"/>
          <w:sz w:val="28"/>
          <w:szCs w:val="28"/>
        </w:rPr>
      </w:pPr>
    </w:p>
    <w:p w14:paraId="3FB4153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63"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от 23.11.2009 N 261-ФЗ в 2011 - 2012 годах все муниципальные бюджетные учреждения должны провести энергетическое обследование. 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 по годам составит:</w:t>
      </w:r>
    </w:p>
    <w:p w14:paraId="7A9F733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2010 год - 0,0%;</w:t>
      </w:r>
    </w:p>
    <w:p w14:paraId="5214E0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2011 год - 48,7% (92 бюджетных учреждения);</w:t>
      </w:r>
    </w:p>
    <w:p w14:paraId="05E9D3E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2012 год - 100,0% (189 бюджетных учреждений).</w:t>
      </w:r>
    </w:p>
    <w:p w14:paraId="76721FE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Целевые показатели по проведению энергетического обследования бюджетных учреждений приведены в приложении 2.</w:t>
      </w:r>
    </w:p>
    <w:p w14:paraId="133FA1FD" w14:textId="77777777" w:rsidR="00EC53C5" w:rsidRPr="00CD7290" w:rsidRDefault="00EC53C5" w:rsidP="00EC53C5">
      <w:pPr>
        <w:spacing w:after="0" w:line="240" w:lineRule="auto"/>
        <w:jc w:val="center"/>
        <w:rPr>
          <w:rFonts w:ascii="Times New Roman" w:hAnsi="Times New Roman" w:cs="Times New Roman"/>
          <w:sz w:val="28"/>
          <w:szCs w:val="28"/>
        </w:rPr>
      </w:pPr>
    </w:p>
    <w:p w14:paraId="0B362721"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3. Анализ состояния и мероприятия по энергосбережению</w:t>
      </w:r>
    </w:p>
    <w:p w14:paraId="3787C3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повышению энергетической эффективности</w:t>
      </w:r>
    </w:p>
    <w:p w14:paraId="6E69AD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систем уличного освещения</w:t>
      </w:r>
    </w:p>
    <w:p w14:paraId="671F5A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4"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38CCB3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200B447F" w14:textId="77777777" w:rsidR="00EC53C5" w:rsidRPr="00CD7290" w:rsidRDefault="00EC53C5" w:rsidP="00EC53C5">
      <w:pPr>
        <w:spacing w:after="0" w:line="240" w:lineRule="auto"/>
        <w:jc w:val="center"/>
        <w:rPr>
          <w:rFonts w:ascii="Times New Roman" w:hAnsi="Times New Roman" w:cs="Times New Roman"/>
          <w:sz w:val="28"/>
          <w:szCs w:val="28"/>
        </w:rPr>
      </w:pPr>
    </w:p>
    <w:p w14:paraId="6B4F79F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состоянию на 2009 год электрические сети наружного освещения на территории города Курска имеются на 724 улицах. Наружное освещение имеет централизованное телемеханическое управление от пульта управления УТУ-IV-50М, установленного на диспетчерском пункте ОАО "Курские электрические сети", от которого задействовано 23 исполнительных канала, по которым управляется 373 пункта питания.</w:t>
      </w:r>
    </w:p>
    <w:p w14:paraId="630659D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состоянию на 1 января 2009 года на балансе муниципального образования "Город Курск" (комитета по управлению муниципальным имуществом города Курска) находится 23547 светильников, из них 94 прожектора (22391 светильник с установленными в них газоразрядными электролампами и 1156 светильников с лампами накаливания), которые переданы в аренду ОАО "Курские электрические сети".</w:t>
      </w:r>
    </w:p>
    <w:p w14:paraId="05B22D0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Кроме того, ОАО "Курские электрические сети" эксплуатируют 8751 шт. подключенных к сети наружного освещения светоточек праздничной иллюминации. Общее количество светоточек составляет 32979 шт.</w:t>
      </w:r>
    </w:p>
    <w:p w14:paraId="1F774DA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сетях наружного освещения города Курска с 1981 года эксплуатируются светильники ЖКУ-400 с лампами ДНАТ-400, а с конца 1992 года - ДНАТ-250, которые по световому потоку и сроку службы гораздо больше, чем светильники с ртутными электролампами. Светильники ЖКУ-400 ДНАТ-400 и ДНАТ-250 устанавливались в основном на магистралях с интенсивным движением. Кроме того, в сетях наружного освещения города Курска с 1998 года стали применяться светильники ЖКУ-100. Они применяются для дворового освещения многоэтажной застройки и освещения частного сектора города Курска вместо светильников с лампами накаливания.</w:t>
      </w:r>
    </w:p>
    <w:p w14:paraId="3EEAB1C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целях сокращения затрат на электроэнергию с 2003 года для освещения дворов применяются светильники ЖКУ-70. Их уже установлено 1708 шт. в Центральном, Железнодорожном округах, в Сеймском округе - в поселке Химволокно и КЗТЗ.</w:t>
      </w:r>
    </w:p>
    <w:p w14:paraId="4CB3A67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Мероприятия по сокращению потребления электроэнергии при наружном освещении улиц города Курска:</w:t>
      </w:r>
    </w:p>
    <w:p w14:paraId="230513E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Внедрение вечернего и ночного режима работы наружного освещения, позволяющее эксплуатировать в период с 01.00 ч до 05.00 ч 1/3 от общего количества светильников.</w:t>
      </w:r>
    </w:p>
    <w:p w14:paraId="14D8FFA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Замена светильников РКУ, ЖКУ с ртутными и натриевыми лампами на энергоэффективные светодиодные светильники.</w:t>
      </w:r>
    </w:p>
    <w:p w14:paraId="63D54E4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3. Проведение периодических обследований систем наружного освещения улиц города Курска на предмет обнаружения незаконного подключения потребителей. Данные мероприятия направлены на сокращение потребления электроэнергии, упорядочение расчетов за потребленную электроэнергию, повышение безопасности функционирования систем наружного освещения.</w:t>
      </w:r>
    </w:p>
    <w:p w14:paraId="092845F2" w14:textId="77777777" w:rsidR="00EC53C5" w:rsidRPr="00CD7290" w:rsidRDefault="00EC53C5" w:rsidP="00EC53C5">
      <w:pPr>
        <w:spacing w:after="0" w:line="240" w:lineRule="auto"/>
        <w:jc w:val="center"/>
        <w:rPr>
          <w:rFonts w:ascii="Times New Roman" w:hAnsi="Times New Roman" w:cs="Times New Roman"/>
          <w:sz w:val="28"/>
          <w:szCs w:val="28"/>
        </w:rPr>
      </w:pPr>
    </w:p>
    <w:p w14:paraId="69101414"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4. Мероприятия по энергосбережению и повышению</w:t>
      </w:r>
    </w:p>
    <w:p w14:paraId="28DF21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энергетической эффективности бюджетных учреждений,</w:t>
      </w:r>
    </w:p>
    <w:p w14:paraId="13217E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финансируемых из бюджета муниципального образования</w:t>
      </w:r>
    </w:p>
    <w:p w14:paraId="06F865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"Город Курск"</w:t>
      </w:r>
    </w:p>
    <w:p w14:paraId="024EA1E8" w14:textId="77777777" w:rsidR="00EC53C5" w:rsidRPr="00CD7290" w:rsidRDefault="00EC53C5" w:rsidP="00EC53C5">
      <w:pPr>
        <w:spacing w:after="0" w:line="240" w:lineRule="auto"/>
        <w:jc w:val="center"/>
        <w:rPr>
          <w:rFonts w:ascii="Times New Roman" w:hAnsi="Times New Roman" w:cs="Times New Roman"/>
          <w:sz w:val="28"/>
          <w:szCs w:val="28"/>
        </w:rPr>
      </w:pPr>
    </w:p>
    <w:p w14:paraId="1DA5EEF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Для достижения целевых показателей по энергосбережению и повышению энергоэффективности функционирования бюджетных учреждений, приведенных в </w:t>
      </w:r>
      <w:hyperlink w:anchor="P2373" w:history="1">
        <w:r w:rsidRPr="00CD7290">
          <w:rPr>
            <w:rFonts w:ascii="Times New Roman" w:hAnsi="Times New Roman" w:cs="Times New Roman"/>
            <w:sz w:val="28"/>
            <w:szCs w:val="28"/>
          </w:rPr>
          <w:t>приложении 2</w:t>
        </w:r>
      </w:hyperlink>
      <w:r w:rsidRPr="00CD7290">
        <w:rPr>
          <w:rFonts w:ascii="Times New Roman" w:hAnsi="Times New Roman" w:cs="Times New Roman"/>
          <w:sz w:val="28"/>
          <w:szCs w:val="28"/>
        </w:rPr>
        <w:t xml:space="preserve">, планируется проведение комплекса мероприятий по энергосбережению, указанных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01CE321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Установка приборов учета потребляемых бюджетными учреждениями энергоресурсов.</w:t>
      </w:r>
    </w:p>
    <w:p w14:paraId="5E65309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Установка приборов учета энергоресурсов производится в основном в 2010 году с целью достижения максимально возможного уровня потребления энергоресурсов на основании приборов учета до 1 января 2011 года. В 2011 году планируется только установка приборов учета потребляемой тепловой энергии в тех случаях, когда установка технически сложно осуществима и требует значительных финансовых вложений.</w:t>
      </w:r>
    </w:p>
    <w:p w14:paraId="6B06EC1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установки приборов учета и экономия энергоресурсов в натуральном и стоимостном выражении приведена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039B7B1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Проведение обязательного энергетического обследования бюджетных учреждений.</w:t>
      </w:r>
    </w:p>
    <w:p w14:paraId="7ECE8B5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65"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N 261-ФЗ в 2011 - 2012 годах планируется проведение энергетического обследования бюджетных учреждений с целью выявления потенциала энергосбережения для последующего планирования и реализации мероприятий по энергосбережению.</w:t>
      </w:r>
    </w:p>
    <w:p w14:paraId="54C5060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проведения обязательного энергетического обследования бюджетных учреждений приведена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258486E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 Замена ламп накаливания на энергосберегающие, установка энергоэкономичных светильников для уличного освещения.</w:t>
      </w:r>
    </w:p>
    <w:p w14:paraId="6838B97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 требованиями Федерального </w:t>
      </w:r>
      <w:hyperlink r:id="rId66" w:history="1">
        <w:r w:rsidRPr="00CD7290">
          <w:rPr>
            <w:rFonts w:ascii="Times New Roman" w:hAnsi="Times New Roman" w:cs="Times New Roman"/>
            <w:sz w:val="28"/>
            <w:szCs w:val="28"/>
          </w:rPr>
          <w:t>закона</w:t>
        </w:r>
      </w:hyperlink>
      <w:r w:rsidRPr="00CD7290">
        <w:rPr>
          <w:rFonts w:ascii="Times New Roman" w:hAnsi="Times New Roman" w:cs="Times New Roman"/>
          <w:sz w:val="28"/>
          <w:szCs w:val="28"/>
        </w:rPr>
        <w:t xml:space="preserve"> N 261-ФЗ в 2010 - 2015 годах планируется поэтапный переход бюджетных учреждений на использование энергосберегающих ламп накаливания:</w:t>
      </w:r>
    </w:p>
    <w:p w14:paraId="632EF63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01.01.2011 - менее 100 кВт;</w:t>
      </w:r>
    </w:p>
    <w:p w14:paraId="1BA9B2B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01.01.2013 - менее 75 кВт;</w:t>
      </w:r>
    </w:p>
    <w:p w14:paraId="5839080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01.01.2014 - менее 25 кВт.</w:t>
      </w:r>
    </w:p>
    <w:p w14:paraId="1EF65C6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Кроме того, планируется осуществить замену светильников для уличного освещения на автомагистралях и в частном секторе на энергоэкономичные.</w:t>
      </w:r>
    </w:p>
    <w:p w14:paraId="6C4282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 xml:space="preserve">Стоимость замены ламп накаливания на энергосберегающие, установки энергоэкономичных светильников для уличного освещения и экономия энергоресурсов в натуральном и стоимостном выражении приведены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4E89C8A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4) Ремонт систем электро-, водо-, тепло-, газоснабжения.</w:t>
      </w:r>
    </w:p>
    <w:p w14:paraId="16E283C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целью повышения энергоэффективности зданий, используемых для размещения бюджетных организаций, в 2010 - 2024 годах планируется проведение мероприятий по ремонту и модернизации систем электро-, водо-, тепло-, газоснабжения, в частности:</w:t>
      </w:r>
    </w:p>
    <w:p w14:paraId="0AE576F5"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7"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 от 30.12.2020 N 2529)</w:t>
      </w:r>
    </w:p>
    <w:p w14:paraId="2011417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ремонт или замена устаревшей электропроводки;</w:t>
      </w:r>
    </w:p>
    <w:p w14:paraId="5108348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установка типовой автоматики для ГВС и дежурного отопления;</w:t>
      </w:r>
    </w:p>
    <w:p w14:paraId="42D362B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проведение обязательной ежегодной регулировки, промывки внутренних систем отопления;</w:t>
      </w:r>
    </w:p>
    <w:p w14:paraId="427F4AF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ремонт отопительной системы;</w:t>
      </w:r>
    </w:p>
    <w:p w14:paraId="286AE36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содержание внутренней системы водоснабжения в исправном состоянии.</w:t>
      </w:r>
    </w:p>
    <w:p w14:paraId="27A3D1A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ремонта систем электро-, водо-, тепло-, газоснабжения и экономия энергоресурсов в натуральном и стоимостном выражении приведена в </w:t>
      </w:r>
      <w:hyperlink w:anchor="P2909" w:history="1">
        <w:r w:rsidRPr="00CD7290">
          <w:rPr>
            <w:rFonts w:ascii="Times New Roman" w:hAnsi="Times New Roman" w:cs="Times New Roman"/>
            <w:sz w:val="28"/>
            <w:szCs w:val="28"/>
          </w:rPr>
          <w:t>приложение 3</w:t>
        </w:r>
      </w:hyperlink>
      <w:r w:rsidRPr="00CD7290">
        <w:rPr>
          <w:rFonts w:ascii="Times New Roman" w:hAnsi="Times New Roman" w:cs="Times New Roman"/>
          <w:sz w:val="28"/>
          <w:szCs w:val="28"/>
        </w:rPr>
        <w:t>.</w:t>
      </w:r>
    </w:p>
    <w:p w14:paraId="52AF7DB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5) Мероприятия по экономии моторного топлива для автотранспорта.</w:t>
      </w:r>
    </w:p>
    <w:p w14:paraId="317795B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целью экономии моторного топлива автотранспорта, используемого для нужд бюджетных учреждений, планируется проведение следующих мероприятий:</w:t>
      </w:r>
    </w:p>
    <w:p w14:paraId="53B7C0C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проведение своевременной диагностики и ремонта автотранспорта;</w:t>
      </w:r>
    </w:p>
    <w:p w14:paraId="4B6BAC0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перевод автотранспорта на газомоторное топливо;</w:t>
      </w:r>
    </w:p>
    <w:p w14:paraId="7CB417B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установление лимитов на моторное топливо.</w:t>
      </w:r>
    </w:p>
    <w:p w14:paraId="23FE624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проведения мероприятий по экономии моторного топлива для автотранспорта и экономия энергоресурсов в натуральном и стоимостном выражении приведена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710E255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6) Снижение тепловых потерь в зданиях, используемых для размещений бюджетных учреждений.</w:t>
      </w:r>
    </w:p>
    <w:p w14:paraId="46BCA1F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целью экономии тепловой энергии и снижения теплопотерь зданий, используемых для размещений бюджетных учреждений, планируется проведение следующих мероприятий:</w:t>
      </w:r>
    </w:p>
    <w:p w14:paraId="4D9DCB9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утепление ограждающих конструкций зданий;</w:t>
      </w:r>
    </w:p>
    <w:p w14:paraId="3998DB7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установка энергоэффективных оконных стеклопакетов;</w:t>
      </w:r>
    </w:p>
    <w:p w14:paraId="38283C1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утепление стеновых, чердачных и подвальных конструкций эффективными изоляционными материалами.</w:t>
      </w:r>
    </w:p>
    <w:p w14:paraId="7A974D9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проведения мероприятий по снижению тепловых потерь в зданиях, используемых для размещений бюджетных учреждений, и экономия энергоресурсов в натуральном и стоимостном выражении приведена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1987D1D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7) Реализация энергосберегающих мероприятий по рекомендациям энергетических обследований.</w:t>
      </w:r>
    </w:p>
    <w:p w14:paraId="0A8A5CC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Кроме вышеперечисленных мероприятий по энергосбережению, по результатам проведенного энергетического обследования планируется проведение дополнительных мероприятий по повышению энергетической эффективности бюджетных учреждений в соответствии с вынесенными рекомендациями.</w:t>
      </w:r>
    </w:p>
    <w:p w14:paraId="791539A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проведения мероприятий по энергосбережению по рекомендациям энергетических обследований и экономия энергоресурсов в натуральном и стоимостном выражении приведена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3E5241FE"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4BA8443"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5. Объем и источники финансирования мероприятий по</w:t>
      </w:r>
    </w:p>
    <w:p w14:paraId="3270FA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энергосбережению и повышению энергетической эффективности</w:t>
      </w:r>
    </w:p>
    <w:p w14:paraId="333853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зданий и сооружений, используемых для размещений бюджетных</w:t>
      </w:r>
    </w:p>
    <w:p w14:paraId="12F39F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учреждений и систем уличного освещения</w:t>
      </w:r>
    </w:p>
    <w:p w14:paraId="2739505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CCC686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Стоимость проведения мероприятий по энергосбережению и повышению энергетической эффективности зданий и сооружений, используемых для размещения бюджетных учреждений, и систем уличного освещения приведена в </w:t>
      </w:r>
      <w:hyperlink w:anchor="P2909" w:history="1">
        <w:r w:rsidRPr="00CD7290">
          <w:rPr>
            <w:rFonts w:ascii="Times New Roman" w:hAnsi="Times New Roman" w:cs="Times New Roman"/>
            <w:sz w:val="28"/>
            <w:szCs w:val="28"/>
          </w:rPr>
          <w:t>приложении 3</w:t>
        </w:r>
      </w:hyperlink>
      <w:r w:rsidRPr="00CD7290">
        <w:rPr>
          <w:rFonts w:ascii="Times New Roman" w:hAnsi="Times New Roman" w:cs="Times New Roman"/>
          <w:sz w:val="28"/>
          <w:szCs w:val="28"/>
        </w:rPr>
        <w:t>.</w:t>
      </w:r>
    </w:p>
    <w:p w14:paraId="28CE44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Источником финансирования мероприятий по энергосбережению и повышению энергетической эффективности бюджетных учреждений является бюджет муниципального образования "Город Курск". Общая сумма финансирования мероприятий по энергосбережению и повышению энергетической эффективности бюджетных учреждений на период 2010 - 2024 годов составляет 128931,37 тыс. руб., в том числе:</w:t>
      </w:r>
    </w:p>
    <w:p w14:paraId="0C1B8AB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2010 год - 35492,20 тыс. руб.;</w:t>
      </w:r>
    </w:p>
    <w:p w14:paraId="17A5195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2011 год - 29526,53 тыс. руб.;</w:t>
      </w:r>
    </w:p>
    <w:p w14:paraId="33CA2BC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2012 год - 19052,33 тыс. руб.;</w:t>
      </w:r>
    </w:p>
    <w:p w14:paraId="6DFE067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2013 год - 34487,64 тыс. руб.;</w:t>
      </w:r>
    </w:p>
    <w:p w14:paraId="454C1F7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2014 год - 6201,35 тыс. руб.;</w:t>
      </w:r>
    </w:p>
    <w:p w14:paraId="1460C0E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2015 год - 756,04 тыс. руб.;</w:t>
      </w:r>
    </w:p>
    <w:p w14:paraId="5ED4094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2016 год - 895,19 тыс. руб.;</w:t>
      </w:r>
    </w:p>
    <w:p w14:paraId="0774893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2017 год - 103,51 тыс. руб.;</w:t>
      </w:r>
    </w:p>
    <w:p w14:paraId="1CC1B59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2018 год - 705,49 тыс. руб.;</w:t>
      </w:r>
    </w:p>
    <w:p w14:paraId="4E601FD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2019 год - 198,50 тыс. руб.;</w:t>
      </w:r>
    </w:p>
    <w:p w14:paraId="58B19D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2020 год - 638,80 тыс. руб.;</w:t>
      </w:r>
    </w:p>
    <w:p w14:paraId="30F1F64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2021 год - 361,95 тыс. руб.;</w:t>
      </w:r>
    </w:p>
    <w:p w14:paraId="4D82EAA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2022 год - 361,95 тыс. руб.;</w:t>
      </w:r>
    </w:p>
    <w:p w14:paraId="3270B3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2023 год - 149,89 тыс. руб.;</w:t>
      </w:r>
    </w:p>
    <w:p w14:paraId="28ACB79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2024 год - 0,00 тыс. руб.</w:t>
      </w:r>
    </w:p>
    <w:p w14:paraId="050C432D" w14:textId="77777777" w:rsidR="00EC53C5" w:rsidRPr="00CD7290" w:rsidRDefault="00EC53C5" w:rsidP="00EC53C5">
      <w:pPr>
        <w:spacing w:after="0" w:line="240" w:lineRule="auto"/>
        <w:jc w:val="both"/>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8"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 от 30.12.2020 N 2529)</w:t>
      </w:r>
    </w:p>
    <w:p w14:paraId="4279B99D" w14:textId="77777777" w:rsidR="00EC53C5" w:rsidRPr="00CD7290" w:rsidRDefault="00EC53C5" w:rsidP="00EC53C5">
      <w:pPr>
        <w:spacing w:after="0" w:line="240" w:lineRule="auto"/>
        <w:ind w:firstLine="540"/>
        <w:jc w:val="both"/>
        <w:rPr>
          <w:rFonts w:ascii="Times New Roman" w:hAnsi="Times New Roman" w:cs="Times New Roman"/>
          <w:sz w:val="28"/>
          <w:szCs w:val="28"/>
        </w:rPr>
      </w:pPr>
      <w:hyperlink w:anchor="P2909" w:history="1">
        <w:r w:rsidRPr="00CD7290">
          <w:rPr>
            <w:rFonts w:ascii="Times New Roman" w:hAnsi="Times New Roman" w:cs="Times New Roman"/>
            <w:sz w:val="28"/>
            <w:szCs w:val="28"/>
          </w:rPr>
          <w:t>Перечень</w:t>
        </w:r>
      </w:hyperlink>
      <w:r w:rsidRPr="00CD7290">
        <w:rPr>
          <w:rFonts w:ascii="Times New Roman" w:hAnsi="Times New Roman" w:cs="Times New Roman"/>
          <w:sz w:val="28"/>
          <w:szCs w:val="28"/>
        </w:rPr>
        <w:t xml:space="preserve"> мероприятий и 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14:paraId="52D29294"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34E09BC"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6. Транспортный и коммунальный комплексы</w:t>
      </w:r>
    </w:p>
    <w:p w14:paraId="13D8669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муниципального образования "Город Курск"</w:t>
      </w:r>
    </w:p>
    <w:p w14:paraId="6FE360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69"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00EBA6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6B541F62" w14:textId="77777777" w:rsidR="00EC53C5" w:rsidRPr="00CD7290" w:rsidRDefault="00EC53C5" w:rsidP="00EC53C5">
      <w:pPr>
        <w:spacing w:after="0" w:line="240" w:lineRule="auto"/>
        <w:rPr>
          <w:rFonts w:ascii="Times New Roman" w:hAnsi="Times New Roman" w:cs="Times New Roman"/>
          <w:sz w:val="28"/>
          <w:szCs w:val="28"/>
        </w:rPr>
      </w:pPr>
    </w:p>
    <w:p w14:paraId="1544F488"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Мероприятия по энергосбережению и повышению энергетической</w:t>
      </w:r>
    </w:p>
    <w:p w14:paraId="1165C3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эффективности транспортного комплекса муниципального</w:t>
      </w:r>
    </w:p>
    <w:p w14:paraId="07F976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образования "Город Курск"</w:t>
      </w:r>
    </w:p>
    <w:p w14:paraId="0837D174" w14:textId="77777777" w:rsidR="00EC53C5" w:rsidRPr="00CD7290" w:rsidRDefault="00EC53C5" w:rsidP="00EC53C5">
      <w:pPr>
        <w:spacing w:after="0" w:line="240" w:lineRule="auto"/>
        <w:rPr>
          <w:rFonts w:ascii="Times New Roman" w:hAnsi="Times New Roman" w:cs="Times New Roman"/>
          <w:sz w:val="28"/>
          <w:szCs w:val="28"/>
        </w:rPr>
      </w:pPr>
    </w:p>
    <w:p w14:paraId="606B039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Мероприятия по повышению энергосбережения на пассажирском транспорте:</w:t>
      </w:r>
    </w:p>
    <w:p w14:paraId="0475976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обновление подвижного состава автобусов и троллейбусов;</w:t>
      </w:r>
    </w:p>
    <w:p w14:paraId="2E3DA18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проведение капитально-восстановительных ремонтов трамвайных вагонов с модернизацией;</w:t>
      </w:r>
    </w:p>
    <w:p w14:paraId="0D69CB5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организация на базе МУП "Курскэлектротранс" сборочного производства троллейбусов;</w:t>
      </w:r>
    </w:p>
    <w:p w14:paraId="2EA9F37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внедрение энергосберегающих технологий на предприятиях пассажирского транспорта.</w:t>
      </w:r>
    </w:p>
    <w:p w14:paraId="48EECF1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приведена в приложении 2 с разбивкой на автотранспортные средства и электротранспорт.</w:t>
      </w:r>
    </w:p>
    <w:p w14:paraId="0C8A6BB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приведена в приложении 2.</w:t>
      </w:r>
    </w:p>
    <w:p w14:paraId="3551EE5E" w14:textId="77777777" w:rsidR="00EC53C5" w:rsidRPr="00CD7290" w:rsidRDefault="00EC53C5" w:rsidP="00EC53C5">
      <w:pPr>
        <w:spacing w:after="0" w:line="240" w:lineRule="auto"/>
        <w:rPr>
          <w:rFonts w:ascii="Times New Roman" w:hAnsi="Times New Roman" w:cs="Times New Roman"/>
          <w:sz w:val="28"/>
          <w:szCs w:val="28"/>
        </w:rPr>
      </w:pPr>
    </w:p>
    <w:p w14:paraId="2332652A"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Мероприятия по энергосбережению и повышению энергетической</w:t>
      </w:r>
    </w:p>
    <w:p w14:paraId="5F5FCE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эффективности коммунального комплекса муниципального</w:t>
      </w:r>
    </w:p>
    <w:p w14:paraId="796EDC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образования "Город Курск"</w:t>
      </w:r>
    </w:p>
    <w:p w14:paraId="2D166F50" w14:textId="77777777" w:rsidR="00EC53C5" w:rsidRPr="00CD7290" w:rsidRDefault="00EC53C5" w:rsidP="00EC53C5">
      <w:pPr>
        <w:spacing w:after="0" w:line="240" w:lineRule="auto"/>
        <w:rPr>
          <w:rFonts w:ascii="Times New Roman" w:hAnsi="Times New Roman" w:cs="Times New Roman"/>
          <w:sz w:val="28"/>
          <w:szCs w:val="28"/>
        </w:rPr>
      </w:pPr>
    </w:p>
    <w:p w14:paraId="50B91C4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Мероприятия по повышению энергосбережения на предприятиях коммунального комплекса:</w:t>
      </w:r>
    </w:p>
    <w:p w14:paraId="687E2C2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реконструкция и капитальный ремонт водоводов и сетей водопровода (в том числе бесхозяйных);</w:t>
      </w:r>
    </w:p>
    <w:p w14:paraId="4B6FB62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реконструкция (техническое перевооружение) насосных станций канализации;</w:t>
      </w:r>
    </w:p>
    <w:p w14:paraId="17AB80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модернизация и автоматизация работы насосных станций водоснабжения;</w:t>
      </w:r>
    </w:p>
    <w:p w14:paraId="2962582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капитальный ремонт зданий и сооружений систем водоснабжения и канализации;</w:t>
      </w:r>
    </w:p>
    <w:p w14:paraId="3CDBD2E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внедрение энергоэффективных механизмов, приборов и устройств.</w:t>
      </w:r>
    </w:p>
    <w:p w14:paraId="583633B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Динамика показателей, характеризующих повышение энергетической эффективности коммунального комплекса, приведена в приложении 2.</w:t>
      </w:r>
    </w:p>
    <w:p w14:paraId="3269F65A" w14:textId="77777777" w:rsidR="00EC53C5" w:rsidRPr="00CD7290" w:rsidRDefault="00EC53C5" w:rsidP="00EC53C5">
      <w:pPr>
        <w:spacing w:after="0" w:line="240" w:lineRule="auto"/>
        <w:rPr>
          <w:rFonts w:ascii="Times New Roman" w:hAnsi="Times New Roman" w:cs="Times New Roman"/>
          <w:sz w:val="28"/>
          <w:szCs w:val="28"/>
        </w:rPr>
      </w:pPr>
    </w:p>
    <w:p w14:paraId="261CA780"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Объем и источники финансирования мероприятий</w:t>
      </w:r>
    </w:p>
    <w:p w14:paraId="345293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 энергосбережению и повышению энергетической эффективности</w:t>
      </w:r>
    </w:p>
    <w:p w14:paraId="5F0278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транспортного и коммунального комплексов муниципального</w:t>
      </w:r>
    </w:p>
    <w:p w14:paraId="7CD446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образования "Город Курск"</w:t>
      </w:r>
    </w:p>
    <w:p w14:paraId="76B46F56" w14:textId="77777777" w:rsidR="00EC53C5" w:rsidRPr="00CD7290" w:rsidRDefault="00EC53C5" w:rsidP="00EC53C5">
      <w:pPr>
        <w:spacing w:after="0" w:line="240" w:lineRule="auto"/>
        <w:rPr>
          <w:rFonts w:ascii="Times New Roman" w:hAnsi="Times New Roman" w:cs="Times New Roman"/>
          <w:sz w:val="28"/>
          <w:szCs w:val="28"/>
        </w:rPr>
      </w:pPr>
    </w:p>
    <w:p w14:paraId="03203A3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Источником финансирования мероприятий по энергосбережению и повышению энергетической эффективности транспортного и коммунального комплексов муниципального образования "Город Курск" служит бюджет муниципального образования и внебюджетные источники.</w:t>
      </w:r>
    </w:p>
    <w:p w14:paraId="06653EB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Общая сумма финансирования мероприятий по энергосбережению и повышению энергетической эффективности транспортного и коммунального комплексов муниципального образования "Город Курск" на период 2010 - 2024 годов составляет 570191,93 тыс. руб. (из них: за счет муниципального бюджета - 30399,67 тыс. руб., за счет внебюджетных источников - 539791,96 тыс. руб.), в том числе по годам:</w:t>
      </w:r>
    </w:p>
    <w:p w14:paraId="752304C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2010 год - 43341,67 тыс. руб. (из них: за счет муниципального бюджета - 9166,67 тыс. руб., за счет внебюджетных источников - 34175,0 тыс. руб.);</w:t>
      </w:r>
    </w:p>
    <w:p w14:paraId="5B7B86D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2011 год - 77564,30 тыс. руб. (из них: за счет муниципального бюджета - 21233,0 тыс. руб., за счет внебюджетных источников - 56331,30 тыс. руб.);</w:t>
      </w:r>
    </w:p>
    <w:p w14:paraId="2CF11CD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2012 год - 63217,49 тыс. руб. (из них: за счет муниципального бюджета - 0,00 тыс. руб., за счет внебюджетных источников - 63217,49 тыс. руб.);</w:t>
      </w:r>
    </w:p>
    <w:p w14:paraId="38ECD83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2013 год - 69473,0 тыс. руб. (из них: за счет муниципального бюджета - 0,00 тыс. руб., за счет внебюджетных источников - 69473,0 тыс. руб.);</w:t>
      </w:r>
    </w:p>
    <w:p w14:paraId="712FD44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2014 год - 51651,84 тыс. руб. (из них: за счет муниципального бюджета - 0,00 тыс. руб., за счет внебюджетных источников - 51651,84 тыс. руб.);</w:t>
      </w:r>
    </w:p>
    <w:p w14:paraId="52F086C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2015 год - 29273,97 тыс. руб. (из них: за счет муниципального бюджета - 0,00 тыс. руб., за счет внебюджетных источников - 29273,97 тыс. руб.);</w:t>
      </w:r>
    </w:p>
    <w:p w14:paraId="706E92D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2016 год - 38266,67 тыс. руб. (из них: за счет муниципального бюджета - 0,00 тыс. руб., за счет внебюджетных источников - 38266,67 тыс. руб.);</w:t>
      </w:r>
    </w:p>
    <w:p w14:paraId="5D03740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2017 год - 28923,26 тыс. руб. (из них: за счет муниципального бюджета - 0,00 тыс. руб., за счет внебюджетных источников - 28923,26 тыс. руб.);</w:t>
      </w:r>
    </w:p>
    <w:p w14:paraId="6887268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2018 год - 36100,00 тыс. руб. (из них: за счет муниципального бюджета - 0,00 тыс. руб., за счет внебюджетных источников - 36100,0 тыс. руб.);</w:t>
      </w:r>
    </w:p>
    <w:p w14:paraId="23DEF2A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2019 год - 54392,30 тыс. руб. (из них: за счет муниципального бюджета - 0,00 тыс. руб., за счет внебюджетных источников - 54392,30 тыс. руб.);</w:t>
      </w:r>
    </w:p>
    <w:p w14:paraId="3B0F94B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2020 год - 29450,43 тыс. руб. (из них: за счет муниципального бюджета - 0,00 тыс. руб., за счет внебюджетных источников - 29450,43 тыс. руб.);</w:t>
      </w:r>
    </w:p>
    <w:p w14:paraId="5FC8CB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2021 год - 13683,70 тыс. руб. (из них: за счет муниципального бюджета - 0,00 тыс. руб., за счет внебюджетных источников - 13683,70 тыс. руб.);</w:t>
      </w:r>
    </w:p>
    <w:p w14:paraId="353D897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2022 год - 17776,00 тыс. руб. (из них: за счет муниципального бюджета - 0,00 тыс. руб., за счет внебюджетных источников - 17776,00 тыс. руб.);</w:t>
      </w:r>
    </w:p>
    <w:p w14:paraId="14CECE8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2023 год - 17077,00 тыс. руб. (из них: за счет муниципального бюджета - 0,00 тыс. руб., за счет внебюджетных источников - 17077,00 тыс. руб.);</w:t>
      </w:r>
    </w:p>
    <w:p w14:paraId="5CD6E5E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2024 год - 0,0 тыс. руб. (из них: за счет муниципального бюджета - 0,00 тыс. руб., за счет внебюджетных источников - 0,00 тыс. руб.).</w:t>
      </w:r>
    </w:p>
    <w:p w14:paraId="3B3E408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Стоимость проведения мероприятий по энергосбережению и повышению энергетической эффективности транспортного и коммунального комплексов муниципального образования "Город Курск" указана в приложении 3.</w:t>
      </w:r>
    </w:p>
    <w:p w14:paraId="5E3E800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EC2E949"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VII. ВТОРАЯ ПОДПРОГРАММА</w:t>
      </w:r>
    </w:p>
    <w:p w14:paraId="367C4D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"ПОЭТАПНЫЙ ПЕРЕХОД НА ОТПУСК КОММУНАЛЬНЫХ РЕСУРСОВ</w:t>
      </w:r>
    </w:p>
    <w:p w14:paraId="59AFE8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ПОТРЕБИТЕЛЯМ В СООТВЕТСТВИИ С ПОКАЗАНИЯМИ КОЛЛЕКТИВНЫХ</w:t>
      </w:r>
    </w:p>
    <w:p w14:paraId="4C831DB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(ОБЩЕДОМОВЫХ) ПРИБОРОВ УЧЕТА В МНОГОКВАРТИРНЫХ ДОМАХ</w:t>
      </w:r>
    </w:p>
    <w:p w14:paraId="5D190C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БЮДЖЕТНЫХ УЧРЕЖДЕНИЯХ ГОРОДА КУРСКА НА 2010 - 2011 ГОДЫ"</w:t>
      </w:r>
    </w:p>
    <w:p w14:paraId="24FB4B49"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783F5A7"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1. Характеристика проблемы</w:t>
      </w:r>
    </w:p>
    <w:p w14:paraId="7C73E21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4B608D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Сложившаяся в городе Курске схема управления энергоснабжением жилых зданий (в том числе теплоснабжением, горячим и холодным водоснабжением, электроснабжением, газоснабжением) формировалась в 80 - 90-е годы прошлого столетия без учета необходимости установки и использования общедомовых приборов учета потребления коммунальных ресурсов.</w:t>
      </w:r>
    </w:p>
    <w:p w14:paraId="567EE53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настоящее время количество многоквартирных домов (далее - МКД) в городе Курске, в которых необходимо провести мероприятия по установке общедомовых приборов учета, составляет 2657 ед. Также необходимо произвести оснащение зданий, строений, сооружений, используемых для размещения бюджетных учреждений Администрации города Курска, приборами учета используемых энергоресурсов. Потребность в оснащении средствами учета потребления коммунальных ресурсов МКД - приборами учета тепловой энергии (далее - ТЭ), приборами учета горячей воды (далее - ГВС), приборами учета холодной воды (далее - ХВС), приборами учета электрической энергии (далее - ЭЭ), газоснабжения (далее - ГС) приведена в </w:t>
      </w:r>
      <w:hyperlink w:anchor="P1198" w:history="1">
        <w:r w:rsidRPr="00CD7290">
          <w:rPr>
            <w:rFonts w:ascii="Times New Roman" w:hAnsi="Times New Roman" w:cs="Times New Roman"/>
            <w:sz w:val="28"/>
            <w:szCs w:val="28"/>
          </w:rPr>
          <w:t>таблице N 1</w:t>
        </w:r>
      </w:hyperlink>
      <w:r w:rsidRPr="00CD7290">
        <w:rPr>
          <w:rFonts w:ascii="Times New Roman" w:hAnsi="Times New Roman" w:cs="Times New Roman"/>
          <w:sz w:val="28"/>
          <w:szCs w:val="28"/>
        </w:rPr>
        <w:t xml:space="preserve">, бюджетных учреждений - в </w:t>
      </w:r>
      <w:hyperlink w:anchor="P1223" w:history="1">
        <w:r w:rsidRPr="00CD7290">
          <w:rPr>
            <w:rFonts w:ascii="Times New Roman" w:hAnsi="Times New Roman" w:cs="Times New Roman"/>
            <w:sz w:val="28"/>
            <w:szCs w:val="28"/>
          </w:rPr>
          <w:t>таблице 2</w:t>
        </w:r>
      </w:hyperlink>
      <w:r w:rsidRPr="00CD7290">
        <w:rPr>
          <w:rFonts w:ascii="Times New Roman" w:hAnsi="Times New Roman" w:cs="Times New Roman"/>
          <w:sz w:val="28"/>
          <w:szCs w:val="28"/>
        </w:rPr>
        <w:t>.</w:t>
      </w:r>
    </w:p>
    <w:p w14:paraId="5D2C7480" w14:textId="77777777" w:rsidR="00EC53C5" w:rsidRPr="00CD7290" w:rsidRDefault="00EC53C5" w:rsidP="00EC53C5">
      <w:pPr>
        <w:spacing w:after="0" w:line="240" w:lineRule="auto"/>
        <w:jc w:val="right"/>
        <w:rPr>
          <w:rFonts w:ascii="Times New Roman" w:hAnsi="Times New Roman" w:cs="Times New Roman"/>
          <w:sz w:val="28"/>
          <w:szCs w:val="28"/>
        </w:rPr>
      </w:pPr>
    </w:p>
    <w:p w14:paraId="0D7E4691" w14:textId="77777777" w:rsidR="00EC53C5" w:rsidRPr="00CD7290" w:rsidRDefault="00EC53C5" w:rsidP="00EC53C5">
      <w:pPr>
        <w:spacing w:after="0" w:line="240" w:lineRule="auto"/>
        <w:jc w:val="right"/>
        <w:outlineLvl w:val="3"/>
        <w:rPr>
          <w:rFonts w:ascii="Times New Roman" w:hAnsi="Times New Roman" w:cs="Times New Roman"/>
          <w:sz w:val="28"/>
          <w:szCs w:val="28"/>
        </w:rPr>
      </w:pPr>
      <w:r w:rsidRPr="00CD7290">
        <w:rPr>
          <w:rFonts w:ascii="Times New Roman" w:hAnsi="Times New Roman" w:cs="Times New Roman"/>
          <w:sz w:val="28"/>
          <w:szCs w:val="28"/>
        </w:rPr>
        <w:t>Таблица N 1</w:t>
      </w:r>
    </w:p>
    <w:p w14:paraId="4065EA03" w14:textId="77777777" w:rsidR="00EC53C5" w:rsidRPr="00CD7290" w:rsidRDefault="00EC53C5" w:rsidP="00EC53C5">
      <w:pPr>
        <w:spacing w:after="0" w:line="240" w:lineRule="auto"/>
        <w:jc w:val="right"/>
        <w:rPr>
          <w:rFonts w:ascii="Times New Roman" w:hAnsi="Times New Roman" w:cs="Times New Roman"/>
          <w:sz w:val="28"/>
          <w:szCs w:val="28"/>
        </w:rPr>
      </w:pPr>
    </w:p>
    <w:p w14:paraId="20CF5DEB" w14:textId="77777777" w:rsidR="00EC53C5" w:rsidRPr="00CD7290" w:rsidRDefault="00EC53C5" w:rsidP="00EC53C5">
      <w:pPr>
        <w:spacing w:after="0" w:line="240" w:lineRule="auto"/>
        <w:jc w:val="center"/>
        <w:rPr>
          <w:rFonts w:ascii="Times New Roman" w:hAnsi="Times New Roman" w:cs="Times New Roman"/>
          <w:sz w:val="28"/>
          <w:szCs w:val="28"/>
        </w:rPr>
      </w:pPr>
      <w:bookmarkStart w:id="2" w:name="P1198"/>
      <w:bookmarkEnd w:id="2"/>
      <w:r w:rsidRPr="00CD7290">
        <w:rPr>
          <w:rFonts w:ascii="Times New Roman" w:hAnsi="Times New Roman" w:cs="Times New Roman"/>
          <w:b/>
          <w:sz w:val="28"/>
          <w:szCs w:val="28"/>
        </w:rPr>
        <w:t>Потребность</w:t>
      </w:r>
    </w:p>
    <w:p w14:paraId="4E52B8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в оснащении приборами учета энергоресурсов</w:t>
      </w:r>
    </w:p>
    <w:p w14:paraId="5673F5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многоквартирных домов (МКД) г. Курска</w:t>
      </w:r>
    </w:p>
    <w:p w14:paraId="39AC5EC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4BDC2CE"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912"/>
        <w:gridCol w:w="4082"/>
      </w:tblGrid>
      <w:tr w:rsidR="00CD7290" w:rsidRPr="00CD7290" w14:paraId="4655BFAB" w14:textId="77777777">
        <w:tc>
          <w:tcPr>
            <w:tcW w:w="1531" w:type="dxa"/>
          </w:tcPr>
          <w:p w14:paraId="1EE714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Вид КУ</w:t>
            </w:r>
          </w:p>
        </w:tc>
        <w:tc>
          <w:tcPr>
            <w:tcW w:w="3912" w:type="dxa"/>
          </w:tcPr>
          <w:p w14:paraId="220F3C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Количество приборов учета, необходимых для установки в МКД, шт.</w:t>
            </w:r>
          </w:p>
        </w:tc>
        <w:tc>
          <w:tcPr>
            <w:tcW w:w="4082" w:type="dxa"/>
          </w:tcPr>
          <w:p w14:paraId="3D8C31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Всего МКД, подлежащих оснащению приборами учета, ед.</w:t>
            </w:r>
          </w:p>
        </w:tc>
      </w:tr>
      <w:tr w:rsidR="00CD7290" w:rsidRPr="00CD7290" w14:paraId="337CDA6F" w14:textId="77777777">
        <w:tc>
          <w:tcPr>
            <w:tcW w:w="1531" w:type="dxa"/>
          </w:tcPr>
          <w:p w14:paraId="62A6ED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3912" w:type="dxa"/>
          </w:tcPr>
          <w:p w14:paraId="39041D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4082" w:type="dxa"/>
          </w:tcPr>
          <w:p w14:paraId="6DF38D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r>
      <w:tr w:rsidR="00CD7290" w:rsidRPr="00CD7290" w14:paraId="6302DD55" w14:textId="77777777">
        <w:tc>
          <w:tcPr>
            <w:tcW w:w="1531" w:type="dxa"/>
          </w:tcPr>
          <w:p w14:paraId="57D4A6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ТЭ</w:t>
            </w:r>
          </w:p>
        </w:tc>
        <w:tc>
          <w:tcPr>
            <w:tcW w:w="3912" w:type="dxa"/>
          </w:tcPr>
          <w:p w14:paraId="13FF60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2356</w:t>
            </w:r>
          </w:p>
        </w:tc>
        <w:tc>
          <w:tcPr>
            <w:tcW w:w="4082" w:type="dxa"/>
          </w:tcPr>
          <w:p w14:paraId="472149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1576</w:t>
            </w:r>
          </w:p>
        </w:tc>
      </w:tr>
      <w:tr w:rsidR="00CD7290" w:rsidRPr="00CD7290" w14:paraId="00C8ECAB" w14:textId="77777777">
        <w:tc>
          <w:tcPr>
            <w:tcW w:w="1531" w:type="dxa"/>
          </w:tcPr>
          <w:p w14:paraId="7FF1E6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ГВС</w:t>
            </w:r>
          </w:p>
        </w:tc>
        <w:tc>
          <w:tcPr>
            <w:tcW w:w="3912" w:type="dxa"/>
          </w:tcPr>
          <w:p w14:paraId="7E28DB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3358</w:t>
            </w:r>
          </w:p>
        </w:tc>
        <w:tc>
          <w:tcPr>
            <w:tcW w:w="4082" w:type="dxa"/>
          </w:tcPr>
          <w:p w14:paraId="007E1A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1576</w:t>
            </w:r>
          </w:p>
        </w:tc>
      </w:tr>
      <w:tr w:rsidR="00CD7290" w:rsidRPr="00CD7290" w14:paraId="7DA84775" w14:textId="77777777">
        <w:tc>
          <w:tcPr>
            <w:tcW w:w="1531" w:type="dxa"/>
          </w:tcPr>
          <w:p w14:paraId="372C15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ХВС</w:t>
            </w:r>
          </w:p>
        </w:tc>
        <w:tc>
          <w:tcPr>
            <w:tcW w:w="3912" w:type="dxa"/>
          </w:tcPr>
          <w:p w14:paraId="314253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2054</w:t>
            </w:r>
          </w:p>
        </w:tc>
        <w:tc>
          <w:tcPr>
            <w:tcW w:w="4082" w:type="dxa"/>
          </w:tcPr>
          <w:p w14:paraId="588B93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1869</w:t>
            </w:r>
          </w:p>
        </w:tc>
      </w:tr>
      <w:tr w:rsidR="00CD7290" w:rsidRPr="00CD7290" w14:paraId="7D7C8FA7" w14:textId="77777777">
        <w:tc>
          <w:tcPr>
            <w:tcW w:w="1531" w:type="dxa"/>
          </w:tcPr>
          <w:p w14:paraId="3BCA5F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ЭЭ</w:t>
            </w:r>
          </w:p>
        </w:tc>
        <w:tc>
          <w:tcPr>
            <w:tcW w:w="3912" w:type="dxa"/>
          </w:tcPr>
          <w:p w14:paraId="5DBA84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160</w:t>
            </w:r>
          </w:p>
        </w:tc>
        <w:tc>
          <w:tcPr>
            <w:tcW w:w="4082" w:type="dxa"/>
          </w:tcPr>
          <w:p w14:paraId="57734D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w:t>
            </w:r>
          </w:p>
        </w:tc>
      </w:tr>
    </w:tbl>
    <w:p w14:paraId="2EA0063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C1BFC58" w14:textId="77777777" w:rsidR="00EC53C5" w:rsidRPr="00CD7290" w:rsidRDefault="00EC53C5" w:rsidP="00EC53C5">
      <w:pPr>
        <w:spacing w:after="0" w:line="240" w:lineRule="auto"/>
        <w:jc w:val="right"/>
        <w:outlineLvl w:val="3"/>
        <w:rPr>
          <w:rFonts w:ascii="Times New Roman" w:hAnsi="Times New Roman" w:cs="Times New Roman"/>
          <w:sz w:val="28"/>
          <w:szCs w:val="28"/>
        </w:rPr>
      </w:pPr>
      <w:r w:rsidRPr="00CD7290">
        <w:rPr>
          <w:rFonts w:ascii="Times New Roman" w:hAnsi="Times New Roman" w:cs="Times New Roman"/>
          <w:sz w:val="28"/>
          <w:szCs w:val="28"/>
        </w:rPr>
        <w:t>Таблица N 2</w:t>
      </w:r>
    </w:p>
    <w:p w14:paraId="68AC9FEC"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180066A" w14:textId="77777777" w:rsidR="00EC53C5" w:rsidRPr="00CD7290" w:rsidRDefault="00EC53C5" w:rsidP="00EC53C5">
      <w:pPr>
        <w:spacing w:after="0" w:line="240" w:lineRule="auto"/>
        <w:jc w:val="center"/>
        <w:rPr>
          <w:rFonts w:ascii="Times New Roman" w:hAnsi="Times New Roman" w:cs="Times New Roman"/>
          <w:sz w:val="28"/>
          <w:szCs w:val="28"/>
        </w:rPr>
      </w:pPr>
      <w:bookmarkStart w:id="3" w:name="P1223"/>
      <w:bookmarkEnd w:id="3"/>
      <w:r w:rsidRPr="00CD7290">
        <w:rPr>
          <w:rFonts w:ascii="Times New Roman" w:hAnsi="Times New Roman" w:cs="Times New Roman"/>
          <w:b/>
          <w:sz w:val="28"/>
          <w:szCs w:val="28"/>
        </w:rPr>
        <w:t>Потребность</w:t>
      </w:r>
    </w:p>
    <w:p w14:paraId="6782D6A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в оснащении приборами учета энергоресурсов</w:t>
      </w:r>
    </w:p>
    <w:p w14:paraId="21712C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бюджетных учреждений Администрации города Курска</w:t>
      </w:r>
    </w:p>
    <w:p w14:paraId="0DB27883"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247"/>
        <w:gridCol w:w="1304"/>
        <w:gridCol w:w="1247"/>
        <w:gridCol w:w="1247"/>
        <w:gridCol w:w="1304"/>
      </w:tblGrid>
      <w:tr w:rsidR="00CD7290" w:rsidRPr="00CD7290" w14:paraId="56178901" w14:textId="77777777">
        <w:tc>
          <w:tcPr>
            <w:tcW w:w="3061" w:type="dxa"/>
            <w:vMerge w:val="restart"/>
          </w:tcPr>
          <w:p w14:paraId="12C5F2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Бюджетные учреждения</w:t>
            </w:r>
          </w:p>
        </w:tc>
        <w:tc>
          <w:tcPr>
            <w:tcW w:w="6349" w:type="dxa"/>
            <w:gridSpan w:val="5"/>
          </w:tcPr>
          <w:p w14:paraId="4EE22E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Вид коммунальной услуги</w:t>
            </w:r>
          </w:p>
        </w:tc>
      </w:tr>
      <w:tr w:rsidR="00CD7290" w:rsidRPr="00CD7290" w14:paraId="61AAE55A" w14:textId="77777777">
        <w:tc>
          <w:tcPr>
            <w:tcW w:w="3061" w:type="dxa"/>
            <w:vMerge/>
          </w:tcPr>
          <w:p w14:paraId="5FEFD250" w14:textId="77777777" w:rsidR="00EC53C5" w:rsidRPr="00CD7290" w:rsidRDefault="00EC53C5" w:rsidP="00EC53C5">
            <w:pPr>
              <w:spacing w:after="0" w:line="240" w:lineRule="auto"/>
              <w:rPr>
                <w:rFonts w:ascii="Times New Roman" w:hAnsi="Times New Roman" w:cs="Times New Roman"/>
                <w:sz w:val="28"/>
                <w:szCs w:val="28"/>
              </w:rPr>
            </w:pPr>
          </w:p>
        </w:tc>
        <w:tc>
          <w:tcPr>
            <w:tcW w:w="1247" w:type="dxa"/>
          </w:tcPr>
          <w:p w14:paraId="0E6436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ТЭ</w:t>
            </w:r>
          </w:p>
        </w:tc>
        <w:tc>
          <w:tcPr>
            <w:tcW w:w="1304" w:type="dxa"/>
          </w:tcPr>
          <w:p w14:paraId="359C299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ГВС</w:t>
            </w:r>
          </w:p>
        </w:tc>
        <w:tc>
          <w:tcPr>
            <w:tcW w:w="1247" w:type="dxa"/>
          </w:tcPr>
          <w:p w14:paraId="42F389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ХВС</w:t>
            </w:r>
          </w:p>
        </w:tc>
        <w:tc>
          <w:tcPr>
            <w:tcW w:w="1247" w:type="dxa"/>
          </w:tcPr>
          <w:p w14:paraId="13DF73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ЭЭ</w:t>
            </w:r>
          </w:p>
        </w:tc>
        <w:tc>
          <w:tcPr>
            <w:tcW w:w="1304" w:type="dxa"/>
          </w:tcPr>
          <w:p w14:paraId="7E6772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ГС</w:t>
            </w:r>
          </w:p>
        </w:tc>
      </w:tr>
      <w:tr w:rsidR="00CD7290" w:rsidRPr="00CD7290" w14:paraId="58326DFE" w14:textId="77777777">
        <w:tc>
          <w:tcPr>
            <w:tcW w:w="3061" w:type="dxa"/>
          </w:tcPr>
          <w:p w14:paraId="742D9C3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Школы</w:t>
            </w:r>
          </w:p>
        </w:tc>
        <w:tc>
          <w:tcPr>
            <w:tcW w:w="1247" w:type="dxa"/>
          </w:tcPr>
          <w:p w14:paraId="14CEC0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1304" w:type="dxa"/>
          </w:tcPr>
          <w:p w14:paraId="5AC546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1247" w:type="dxa"/>
          </w:tcPr>
          <w:p w14:paraId="5D2B20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247" w:type="dxa"/>
          </w:tcPr>
          <w:p w14:paraId="5A9D1A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5801CD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2C4FAE93" w14:textId="77777777">
        <w:tc>
          <w:tcPr>
            <w:tcW w:w="3061" w:type="dxa"/>
          </w:tcPr>
          <w:p w14:paraId="21B2873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Дошкольные учреждения (д/сад)</w:t>
            </w:r>
          </w:p>
        </w:tc>
        <w:tc>
          <w:tcPr>
            <w:tcW w:w="1247" w:type="dxa"/>
          </w:tcPr>
          <w:p w14:paraId="58FADA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53</w:t>
            </w:r>
          </w:p>
        </w:tc>
        <w:tc>
          <w:tcPr>
            <w:tcW w:w="1304" w:type="dxa"/>
          </w:tcPr>
          <w:p w14:paraId="2A8DA7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53</w:t>
            </w:r>
          </w:p>
        </w:tc>
        <w:tc>
          <w:tcPr>
            <w:tcW w:w="1247" w:type="dxa"/>
          </w:tcPr>
          <w:p w14:paraId="1764AE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w:t>
            </w:r>
          </w:p>
        </w:tc>
        <w:tc>
          <w:tcPr>
            <w:tcW w:w="1247" w:type="dxa"/>
          </w:tcPr>
          <w:p w14:paraId="0C8049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309702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13CB8F08" w14:textId="77777777">
        <w:tc>
          <w:tcPr>
            <w:tcW w:w="3061" w:type="dxa"/>
          </w:tcPr>
          <w:p w14:paraId="07E9088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Дома детского творчества</w:t>
            </w:r>
          </w:p>
        </w:tc>
        <w:tc>
          <w:tcPr>
            <w:tcW w:w="1247" w:type="dxa"/>
          </w:tcPr>
          <w:p w14:paraId="11FA10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04" w:type="dxa"/>
          </w:tcPr>
          <w:p w14:paraId="41597F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247" w:type="dxa"/>
          </w:tcPr>
          <w:p w14:paraId="218FB8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247" w:type="dxa"/>
          </w:tcPr>
          <w:p w14:paraId="219555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7910C7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07784A0B" w14:textId="77777777">
        <w:tc>
          <w:tcPr>
            <w:tcW w:w="3061" w:type="dxa"/>
          </w:tcPr>
          <w:p w14:paraId="033AD2A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Образовательные учреждения</w:t>
            </w:r>
          </w:p>
        </w:tc>
        <w:tc>
          <w:tcPr>
            <w:tcW w:w="1247" w:type="dxa"/>
          </w:tcPr>
          <w:p w14:paraId="02AFA1EB" w14:textId="77777777" w:rsidR="00EC53C5" w:rsidRPr="00CD7290" w:rsidRDefault="00EC53C5" w:rsidP="00EC53C5">
            <w:pPr>
              <w:spacing w:after="0" w:line="240" w:lineRule="auto"/>
              <w:jc w:val="both"/>
              <w:rPr>
                <w:rFonts w:ascii="Times New Roman" w:hAnsi="Times New Roman" w:cs="Times New Roman"/>
                <w:sz w:val="28"/>
                <w:szCs w:val="28"/>
              </w:rPr>
            </w:pPr>
          </w:p>
        </w:tc>
        <w:tc>
          <w:tcPr>
            <w:tcW w:w="1304" w:type="dxa"/>
          </w:tcPr>
          <w:p w14:paraId="26E35AAA" w14:textId="77777777" w:rsidR="00EC53C5" w:rsidRPr="00CD7290" w:rsidRDefault="00EC53C5" w:rsidP="00EC53C5">
            <w:pPr>
              <w:spacing w:after="0" w:line="240" w:lineRule="auto"/>
              <w:jc w:val="both"/>
              <w:rPr>
                <w:rFonts w:ascii="Times New Roman" w:hAnsi="Times New Roman" w:cs="Times New Roman"/>
                <w:sz w:val="28"/>
                <w:szCs w:val="28"/>
              </w:rPr>
            </w:pPr>
          </w:p>
        </w:tc>
        <w:tc>
          <w:tcPr>
            <w:tcW w:w="1247" w:type="dxa"/>
          </w:tcPr>
          <w:p w14:paraId="7B19EF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w:t>
            </w:r>
          </w:p>
        </w:tc>
        <w:tc>
          <w:tcPr>
            <w:tcW w:w="1247" w:type="dxa"/>
          </w:tcPr>
          <w:p w14:paraId="2CFCC8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78AFB323" w14:textId="77777777" w:rsidR="00EC53C5" w:rsidRPr="00CD7290" w:rsidRDefault="00EC53C5" w:rsidP="00EC53C5">
            <w:pPr>
              <w:spacing w:after="0" w:line="240" w:lineRule="auto"/>
              <w:jc w:val="both"/>
              <w:rPr>
                <w:rFonts w:ascii="Times New Roman" w:hAnsi="Times New Roman" w:cs="Times New Roman"/>
                <w:sz w:val="28"/>
                <w:szCs w:val="28"/>
              </w:rPr>
            </w:pPr>
          </w:p>
        </w:tc>
      </w:tr>
      <w:tr w:rsidR="00CD7290" w:rsidRPr="00CD7290" w14:paraId="46B565F7" w14:textId="77777777">
        <w:tc>
          <w:tcPr>
            <w:tcW w:w="3061" w:type="dxa"/>
          </w:tcPr>
          <w:p w14:paraId="2CBD331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Здравоохранение (больницы, поликлиники)</w:t>
            </w:r>
          </w:p>
        </w:tc>
        <w:tc>
          <w:tcPr>
            <w:tcW w:w="1247" w:type="dxa"/>
          </w:tcPr>
          <w:p w14:paraId="715D71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1304" w:type="dxa"/>
          </w:tcPr>
          <w:p w14:paraId="28C940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tc>
        <w:tc>
          <w:tcPr>
            <w:tcW w:w="1247" w:type="dxa"/>
          </w:tcPr>
          <w:p w14:paraId="4BADD6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w:t>
            </w:r>
          </w:p>
        </w:tc>
        <w:tc>
          <w:tcPr>
            <w:tcW w:w="1247" w:type="dxa"/>
          </w:tcPr>
          <w:p w14:paraId="670432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270004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r>
      <w:tr w:rsidR="00CD7290" w:rsidRPr="00CD7290" w14:paraId="58EA2267" w14:textId="77777777">
        <w:tc>
          <w:tcPr>
            <w:tcW w:w="3061" w:type="dxa"/>
          </w:tcPr>
          <w:p w14:paraId="3815955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Администрации и комитеты</w:t>
            </w:r>
          </w:p>
        </w:tc>
        <w:tc>
          <w:tcPr>
            <w:tcW w:w="1247" w:type="dxa"/>
          </w:tcPr>
          <w:p w14:paraId="2F0DFD13" w14:textId="77777777" w:rsidR="00EC53C5" w:rsidRPr="00CD7290" w:rsidRDefault="00EC53C5" w:rsidP="00EC53C5">
            <w:pPr>
              <w:spacing w:after="0" w:line="240" w:lineRule="auto"/>
              <w:jc w:val="both"/>
              <w:rPr>
                <w:rFonts w:ascii="Times New Roman" w:hAnsi="Times New Roman" w:cs="Times New Roman"/>
                <w:sz w:val="28"/>
                <w:szCs w:val="28"/>
              </w:rPr>
            </w:pPr>
          </w:p>
        </w:tc>
        <w:tc>
          <w:tcPr>
            <w:tcW w:w="1304" w:type="dxa"/>
          </w:tcPr>
          <w:p w14:paraId="46B281AB" w14:textId="77777777" w:rsidR="00EC53C5" w:rsidRPr="00CD7290" w:rsidRDefault="00EC53C5" w:rsidP="00EC53C5">
            <w:pPr>
              <w:spacing w:after="0" w:line="240" w:lineRule="auto"/>
              <w:jc w:val="both"/>
              <w:rPr>
                <w:rFonts w:ascii="Times New Roman" w:hAnsi="Times New Roman" w:cs="Times New Roman"/>
                <w:sz w:val="28"/>
                <w:szCs w:val="28"/>
              </w:rPr>
            </w:pPr>
          </w:p>
        </w:tc>
        <w:tc>
          <w:tcPr>
            <w:tcW w:w="1247" w:type="dxa"/>
          </w:tcPr>
          <w:p w14:paraId="492546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w:t>
            </w:r>
          </w:p>
        </w:tc>
        <w:tc>
          <w:tcPr>
            <w:tcW w:w="1247" w:type="dxa"/>
          </w:tcPr>
          <w:p w14:paraId="361629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0B33AF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10090568" w14:textId="77777777">
        <w:tc>
          <w:tcPr>
            <w:tcW w:w="3061" w:type="dxa"/>
          </w:tcPr>
          <w:p w14:paraId="2936B87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w:t>
            </w:r>
          </w:p>
        </w:tc>
        <w:tc>
          <w:tcPr>
            <w:tcW w:w="1247" w:type="dxa"/>
          </w:tcPr>
          <w:p w14:paraId="334F68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83</w:t>
            </w:r>
          </w:p>
        </w:tc>
        <w:tc>
          <w:tcPr>
            <w:tcW w:w="1304" w:type="dxa"/>
          </w:tcPr>
          <w:p w14:paraId="085784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w:t>
            </w:r>
          </w:p>
        </w:tc>
        <w:tc>
          <w:tcPr>
            <w:tcW w:w="1247" w:type="dxa"/>
          </w:tcPr>
          <w:p w14:paraId="208CA5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112</w:t>
            </w:r>
          </w:p>
        </w:tc>
        <w:tc>
          <w:tcPr>
            <w:tcW w:w="1247" w:type="dxa"/>
          </w:tcPr>
          <w:p w14:paraId="4EAD3B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4" w:type="dxa"/>
          </w:tcPr>
          <w:p w14:paraId="66BD87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r>
    </w:tbl>
    <w:p w14:paraId="4521190F"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21CB29B8"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A0C46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Установленные приборы учета для осуществления расчет</w:t>
      </w:r>
      <w:r w:rsidRPr="00CD7290">
        <w:rPr>
          <w:rFonts w:ascii="Times New Roman" w:hAnsi="Times New Roman" w:cs="Times New Roman"/>
          <w:sz w:val="28"/>
          <w:szCs w:val="28"/>
        </w:rPr>
        <w:lastRenderedPageBreak/>
        <w:t>ов между сторонами за поставленные коммунальные ресурсы (ТЭ, ГВС, ХВС, ЭЭ, ГС) используются малоэффективно. Причиной этого является отсутствие утвержденного единого порядка расчетов с потребителями за коммунальные ресурсы по показаниям общедомовых приборов учета.</w:t>
      </w:r>
    </w:p>
    <w:p w14:paraId="13F74BA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Энергоснабжение жилых зданий осуществляется различными организациями, экономические интересы которых не согласованы. Отсутствует системный подход к установке общедомовых приборов учета, зачастую имеет место необоснованное отнесение затрат по потерям энергоресурсов в инженерно-коммунальных сетях от распределительных пунктов до зданий на организации, управляющие жилищным фондом.</w:t>
      </w:r>
    </w:p>
    <w:p w14:paraId="111DD6A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Очевидно, что применение усредненного норматива потребления дает существенную погрешность в расчетах потребленных ресурсов. Действующие нормативы потребления коммунальных ресурсов не учитывают фактически потребленных ресурсов тепловой энергии, холодной и горячей воды, электрической энергии и значительно превышают стоимость их фактического потребления.</w:t>
      </w:r>
    </w:p>
    <w:p w14:paraId="40C18D9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Важно также отметить, что, оплачивая потребленные ресурсы по установленным нормативам, жители МКД не предпринимают мер по сокращению потребления коммунальных ресурсов.</w:t>
      </w:r>
    </w:p>
    <w:p w14:paraId="5C62363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то же время, как показывает практический опыт организаций, управляющих жилищным фондом, оборудованным приборами учета потребления коммунальных ресурсов, расчеты за потребленные ресурсы по ОПУ по ряду объектов существенно ниже расчетов по нормативу.</w:t>
      </w:r>
    </w:p>
    <w:p w14:paraId="3EC6E40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Реализация подпрограммы обеспечит оперативный коммерческий учет потребления коммунальных ресурсов, автоматизацию технологического процесса информационного взаимодействия субъектов ЖКХ и контроль нештатных ситуаций, связанных с нарушением работоспособности приборов учета и отклонением количественных и качественных показателей коммунальных ресурсов от нормированных значений.</w:t>
      </w:r>
    </w:p>
    <w:p w14:paraId="6F279B2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период действия подпрограммы - 2010 - 2011 годы будут созданы условия для обеспечения полного учетного потребления энергоресурсов (ТЭ, ГВС, ХВС, ЭЭ, ГС) как в бюджетных учреждениях Администрации города Курска, так и в МКД.</w:t>
      </w:r>
    </w:p>
    <w:p w14:paraId="5D788F4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Проведение политики, направленной на 100% оснащение жилищного фонда города Курска приборами учета потребления коммунальных ресурсов, является необходимым условием дальнейшего социально-экономического развития города и области, направленного на рациональное и эффективное использование природно-ресурсного, человеческого и экономического потенциалов.</w:t>
      </w:r>
    </w:p>
    <w:p w14:paraId="751E25F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этих условиях закономерно возрастает роль программно-целевого метода. Он обеспечивает комплексное решение проблем на основе объединения усилий и ресурсов различных учреждений, ведомств, предприятий и организаций, оптимального использования экономического и </w:t>
      </w:r>
      <w:r w:rsidRPr="00CD7290">
        <w:rPr>
          <w:rFonts w:ascii="Times New Roman" w:hAnsi="Times New Roman" w:cs="Times New Roman"/>
          <w:sz w:val="28"/>
          <w:szCs w:val="28"/>
        </w:rPr>
        <w:lastRenderedPageBreak/>
        <w:t>социального потенциала, а также способствует, в целом, дальнейшему повышению эффективности общественного производства. Программно-целевой подход позволяет мобилизовать дополнительные финансовые и материальные ресурсы для развития муниципалитетов.</w:t>
      </w:r>
    </w:p>
    <w:p w14:paraId="20A30F8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Наиболее значимой формой реализации программно-целевого метода являются целевые комплексные программы. Органы местного самоуправления разрешают сложные, иногда критические, ситуации в пределах подведомственной им территории, реализуя муниципальную программу. Эта возможность предусмотрена </w:t>
      </w:r>
      <w:hyperlink r:id="rId70" w:history="1">
        <w:r w:rsidRPr="00CD7290">
          <w:rPr>
            <w:rFonts w:ascii="Times New Roman" w:hAnsi="Times New Roman" w:cs="Times New Roman"/>
            <w:sz w:val="28"/>
            <w:szCs w:val="28"/>
          </w:rPr>
          <w:t>гл. 3</w:t>
        </w:r>
      </w:hyperlink>
      <w:r w:rsidRPr="00CD729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14:paraId="2A9895A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соответствии со </w:t>
      </w:r>
      <w:hyperlink r:id="rId71" w:history="1">
        <w:r w:rsidRPr="00CD7290">
          <w:rPr>
            <w:rFonts w:ascii="Times New Roman" w:hAnsi="Times New Roman" w:cs="Times New Roman"/>
            <w:sz w:val="28"/>
            <w:szCs w:val="28"/>
          </w:rPr>
          <w:t>ст. 13</w:t>
        </w:r>
      </w:hyperlink>
      <w:r w:rsidRPr="00CD7290">
        <w:rPr>
          <w:rFonts w:ascii="Times New Roman" w:hAnsi="Times New Roman" w:cs="Times New Roman"/>
          <w:sz w:val="28"/>
          <w:szCs w:val="28"/>
        </w:rPr>
        <w:t xml:space="preserve"> Федерального закона от 23.11.09 N 261-ФЗ собственники жилых домов, собственники помещений в многоквартирных домах до 1 января 2012 года обязаны обеспечить оснащение домов коллективными (общедомовыми) приборами учета, используемыми для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14:paraId="3AB0E9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Установка коллективных (общедомовых) приборов учета направлена на повышение эффективности использования коммунальных ресурсов потребителями.</w:t>
      </w:r>
    </w:p>
    <w:p w14:paraId="2FEF2DB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Повышение эффективности использования коммунальных ресурсов позволит решить целый ряд проблем, среди которых основными являются следующие:</w:t>
      </w:r>
    </w:p>
    <w:p w14:paraId="05B94CF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рост тарифного давления на население.</w:t>
      </w:r>
    </w:p>
    <w:p w14:paraId="30CACC9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Повышение цен на энергоносители обуславливает рост как тарифов на коммунальные ресурсы, так и тарифного давления на население. Доля энергетической составляющей в стоимости услуг ЖКХ постоянно растет. Для населения доля платежей за теплоснабжение, горячее и холодное водоснабжение в структуре плат за жилищно-коммунальные услуги (ЖКУ) составляет более 60%.</w:t>
      </w:r>
    </w:p>
    <w:p w14:paraId="6F17986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Планомерный переход к расчетам с жителями за фактическое энергопотребление обеспечит нормальные условия проживания населения путем получения качественных услуг по доступным для большинства ценам и дотирование их только тем жителям МКД, доход которых не позволяет самостоятельно оплачивать весь комплекс услуг;</w:t>
      </w:r>
    </w:p>
    <w:p w14:paraId="773F195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высокий уровень потерь энергии и ресурсов при оказании коммунальных услуг и ведении городского хозяйства.</w:t>
      </w:r>
    </w:p>
    <w:p w14:paraId="4ABCCC3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Повышенные потери при оказании ЖКУ и ведении городского хозяйства присутствуют на всех стадиях производства, передачи, распределения и потребления коммунальных ресурсов. Так, на стадии передачи и распределения тепловой энергии вследствие применения устаревшей технологии прокладки трубопроводов, отсутствия современных систем контроля и регулирования теплоснабжения, повышенной аварийности тепловых сетей потери составляют не менее 15%. Высок уровень потерь (не </w:t>
      </w:r>
      <w:r w:rsidRPr="00CD7290">
        <w:rPr>
          <w:rFonts w:ascii="Times New Roman" w:hAnsi="Times New Roman" w:cs="Times New Roman"/>
          <w:sz w:val="28"/>
          <w:szCs w:val="28"/>
        </w:rPr>
        <w:lastRenderedPageBreak/>
        <w:t>менее 20%) в зданиях вследствие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Потери создают повышенную финансовую нагрузку на потребителей и на бюджет города.</w:t>
      </w:r>
    </w:p>
    <w:p w14:paraId="47F251B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Создание муниципальной системы управления потреблением коммунальных ресурсов позволит системно подойти к вопросам ресурсо- и энергосбережения, создать объективные предпосылки для формирования ресурсоснабжающими организациями программ энергосбережения и оптимизации производственных и инвестиционных программ.</w:t>
      </w:r>
    </w:p>
    <w:p w14:paraId="3634974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Реализация подпрограммы позволит перевести экономику г. Курска на энергоэффективный путь развития и обеспечить:</w:t>
      </w:r>
    </w:p>
    <w:p w14:paraId="1A9BECB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снижение ресурсопотребления в многоквартирных МКД и бюджетных учреждениях;</w:t>
      </w:r>
    </w:p>
    <w:p w14:paraId="6AD5CAC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уменьшение потребности в мощностях энергогенерирующих предприятий;</w:t>
      </w:r>
    </w:p>
    <w:p w14:paraId="26D01B8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улучшение инвестиционной привлекательности сферы муниципального жилищно-коммунального хозяйства.</w:t>
      </w:r>
    </w:p>
    <w:p w14:paraId="18BC62D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Переход на отпуск потребителям коммунальных ресурсов по приборам учета и создание муниципальной системы управления потреблением коммунальных ресурсов позволит получить следующие конечные результаты реализации подпрограммы:</w:t>
      </w:r>
    </w:p>
    <w:p w14:paraId="0E29457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для органов местного самоуправления:</w:t>
      </w:r>
    </w:p>
    <w:p w14:paraId="605B0B9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формирование данных об организациях ЖКК для разработки планов комплексного развития территории;</w:t>
      </w:r>
    </w:p>
    <w:p w14:paraId="1FD8C1D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формирование статистической и аналитической отчетности по предоставлению услуг организациями коммунального комплекса;</w:t>
      </w:r>
    </w:p>
    <w:p w14:paraId="599196C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анализ и прогноз показателей сферы коммунального комплекса;</w:t>
      </w:r>
    </w:p>
    <w:p w14:paraId="4152D85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реализация информационного обеспечения граждан по вопросам ЖКХ путем создания информационных порталов и многофункциональных центров обслуживания населения по вопросам ЖКХ;</w:t>
      </w:r>
    </w:p>
    <w:p w14:paraId="22425F5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для исполнителей коммунальных услуг и поставщиков коммунальных ресурсов:</w:t>
      </w:r>
    </w:p>
    <w:p w14:paraId="67506F5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достоверность и оперативность данных по объему и параметрам потребляемых коммунальных ресурсов, используемых для расчетов с потребителями коммунальных ресурсов;</w:t>
      </w:r>
    </w:p>
    <w:p w14:paraId="13CD05B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сокращение потерь и повышение качества предоставления коммунальных ресурсов потребителям.</w:t>
      </w:r>
    </w:p>
    <w:p w14:paraId="3B605F5F" w14:textId="77777777" w:rsidR="00EC53C5" w:rsidRPr="00CD7290" w:rsidRDefault="00EC53C5" w:rsidP="00EC53C5">
      <w:pPr>
        <w:spacing w:after="0" w:line="240" w:lineRule="auto"/>
        <w:jc w:val="center"/>
        <w:rPr>
          <w:rFonts w:ascii="Times New Roman" w:hAnsi="Times New Roman" w:cs="Times New Roman"/>
          <w:sz w:val="28"/>
          <w:szCs w:val="28"/>
        </w:rPr>
      </w:pPr>
    </w:p>
    <w:p w14:paraId="7B3793F4"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2. Основные цели и задачи</w:t>
      </w:r>
    </w:p>
    <w:p w14:paraId="1E33ECAE"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90B9E8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Цель: повысить эффективность использования коммунальных ресурсов в многоквартирных домах (МКД) и в бюджетных учреждениях и организациях и реализовать в сфере коммунального комплекса механизм расчетов за </w:t>
      </w:r>
      <w:r w:rsidRPr="00CD7290">
        <w:rPr>
          <w:rFonts w:ascii="Times New Roman" w:hAnsi="Times New Roman" w:cs="Times New Roman"/>
          <w:sz w:val="28"/>
          <w:szCs w:val="28"/>
        </w:rPr>
        <w:lastRenderedPageBreak/>
        <w:t>потребленные коммунальные ресурсы по показаниям приборов учета в МКД и в бюджетных учреждениях и организациях.</w:t>
      </w:r>
    </w:p>
    <w:p w14:paraId="5DCEBB8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Достижение поставленной цели базируется на основании имеющегося потенциала за счет рациональной взаимоувязанной реализации действующих федеральных и региональных программ в области энергосбережения и повышения энергетической эффективности, реформирования и модернизации жилищно-коммунального хозяйства, решения задач по завершении к 2012 году оснащения жилых зданий на территории г. Курска приборами учета потребления коммунальных ресурсов, внедрения в сфере ЖКХ системы расчетов за потребленные коммунальные ресурсы по показаниям приборов учета.</w:t>
      </w:r>
    </w:p>
    <w:p w14:paraId="5EFBF86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Задачи:</w:t>
      </w:r>
    </w:p>
    <w:p w14:paraId="0374D47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Переход оплаты конечных потребителей в МКД и бюджетных учреждениях за фактические потребленные коммунальные ресурсы.</w:t>
      </w:r>
    </w:p>
    <w:p w14:paraId="3407C5A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Мероприятия для реализации целей и задач подпрограммы:</w:t>
      </w:r>
    </w:p>
    <w:p w14:paraId="29366B2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1. Установка и модернизация приборов и узлов учета (ОПУ) потребления коммунальных ресурсов (ПКР) (тепловая энергия, горячая и холодная вода, электроэнергия и газ) в МКД и в бюджетных учреждениях города Курска.</w:t>
      </w:r>
    </w:p>
    <w:p w14:paraId="27B904E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2. Создание муниципальной системы управления (МСУ) потреблением коммунальных ресурсов, обеспечивающей оперативный коммерческий учет коммунальных ресурсов в МКД города Курска, автоматизацию технологического процесса информационного взаимодействия субъектов коммунального комплекса для реализации в сфере ЖКХ механизма расчетов за потребленные коммунальные ресурсы по показаниям приборов учета в МКД и контроль нештатных ситуаций, связанных с нарушением работоспособности приборов учета и отклонением количественных и качественных показателей коммунальных ресурсов от нормированных значений.</w:t>
      </w:r>
    </w:p>
    <w:p w14:paraId="7FFD7D3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рамках подпрограммы будут осуществляться меры, направленные на:</w:t>
      </w:r>
    </w:p>
    <w:p w14:paraId="3ABA61E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установку приборов учета и их оснащение средствами съема и передачи данных о потребленных коммунальных ресурсах в многоквартирном жилом фонде;</w:t>
      </w:r>
    </w:p>
    <w:p w14:paraId="1B4AC58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создание муниципальной системы управления потреблением коммунальных ресурсов в жилом фонде;</w:t>
      </w:r>
    </w:p>
    <w:p w14:paraId="1E892B2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создание в сфере коммунального комплекса механизма расчетов за потребленные жилищные и коммунальные услуги по показаниям приборов учета;</w:t>
      </w:r>
    </w:p>
    <w:p w14:paraId="0F4A5AB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создание правовой, нормативной и методической базы, обеспечивающей условия реализации программных мероприятий;</w:t>
      </w:r>
    </w:p>
    <w:p w14:paraId="328680C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развитие конкурентного рынка энергосберегающих технологий, отработка мер государственного регулирования в сфере ЖКХ.</w:t>
      </w:r>
    </w:p>
    <w:p w14:paraId="6D0861BC" w14:textId="77777777" w:rsidR="00EC53C5" w:rsidRPr="00CD7290" w:rsidRDefault="00EC53C5" w:rsidP="00EC53C5">
      <w:pPr>
        <w:spacing w:after="0" w:line="240" w:lineRule="auto"/>
        <w:jc w:val="center"/>
        <w:rPr>
          <w:rFonts w:ascii="Times New Roman" w:hAnsi="Times New Roman" w:cs="Times New Roman"/>
          <w:sz w:val="28"/>
          <w:szCs w:val="28"/>
        </w:rPr>
      </w:pPr>
    </w:p>
    <w:p w14:paraId="759A4FA5" w14:textId="77777777" w:rsidR="00EC53C5" w:rsidRPr="00CD7290" w:rsidRDefault="00EC53C5" w:rsidP="00EC53C5">
      <w:pPr>
        <w:spacing w:after="0" w:line="240" w:lineRule="auto"/>
        <w:jc w:val="center"/>
        <w:outlineLvl w:val="2"/>
        <w:rPr>
          <w:rFonts w:ascii="Times New Roman" w:hAnsi="Times New Roman" w:cs="Times New Roman"/>
          <w:sz w:val="28"/>
          <w:szCs w:val="28"/>
        </w:rPr>
      </w:pPr>
      <w:bookmarkStart w:id="4" w:name="P1326"/>
      <w:bookmarkEnd w:id="4"/>
      <w:r w:rsidRPr="00CD7290">
        <w:rPr>
          <w:rFonts w:ascii="Times New Roman" w:hAnsi="Times New Roman" w:cs="Times New Roman"/>
          <w:b/>
          <w:sz w:val="28"/>
          <w:szCs w:val="28"/>
        </w:rPr>
        <w:t>3. Ресурсное обеспечение подпрограммы</w:t>
      </w:r>
    </w:p>
    <w:p w14:paraId="3BEE71F1"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595EDE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Финансирование мероприятий Программы будет осуществляться за счет средств ресурсоснабжающих организаций, средств бюджета города Курска.</w:t>
      </w:r>
    </w:p>
    <w:p w14:paraId="23D4E8C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Решение об установке коллективного прибора учета в МКД принимается общим собранием собственников помещений в многоквартирном доме в соответствии с Жилищным </w:t>
      </w:r>
      <w:hyperlink r:id="rId72" w:history="1">
        <w:r w:rsidRPr="00CD7290">
          <w:rPr>
            <w:rFonts w:ascii="Times New Roman" w:hAnsi="Times New Roman" w:cs="Times New Roman"/>
            <w:sz w:val="28"/>
            <w:szCs w:val="28"/>
          </w:rPr>
          <w:t>кодексом</w:t>
        </w:r>
      </w:hyperlink>
      <w:r w:rsidRPr="00CD7290">
        <w:rPr>
          <w:rFonts w:ascii="Times New Roman" w:hAnsi="Times New Roman" w:cs="Times New Roman"/>
          <w:sz w:val="28"/>
          <w:szCs w:val="28"/>
        </w:rPr>
        <w:t xml:space="preserve"> РФ. Решение об оплате собственниками помещений установки коллективного прибора учета может быть принято как в виде единовременной оплаты, так и путем предоставления рассрочки в течение 5 лет на основании заключенного договора между собственниками и ресурсоснабжающей организацией.</w:t>
      </w:r>
    </w:p>
    <w:p w14:paraId="39F3BC3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случае предоставления собственникам жилого помещения рассрочки на установку ОПУ муниципальное образование "Город Курск" может предоставить финансовую поддержку ресурсоснабжающим организациям в порядке, установленном бюджетным законодательством Российской Федерации, на возмещение расходов, связанных с предоставлением рассрочки.</w:t>
      </w:r>
    </w:p>
    <w:p w14:paraId="568774B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Муниципальное образование "Город Курск" за счет средств городского бюджета финансирует установку приборов учета следующим категориям граждан:</w:t>
      </w:r>
    </w:p>
    <w:p w14:paraId="2595BDA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многодетным семьям, имеющим 5 и более несовершеннолетних детей;</w:t>
      </w:r>
    </w:p>
    <w:p w14:paraId="7C990DA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семьям, воспитывающим детей-инвалидов;</w:t>
      </w:r>
    </w:p>
    <w:p w14:paraId="16AD87A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малоимущим категориям граждан.</w:t>
      </w:r>
    </w:p>
    <w:p w14:paraId="1A3AC0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Общий объем финансирования подпрограммы составляет 608684,9 тыс. рублей и отражен в </w:t>
      </w:r>
      <w:hyperlink w:anchor="P1337" w:history="1">
        <w:r w:rsidRPr="00CD7290">
          <w:rPr>
            <w:rFonts w:ascii="Times New Roman" w:hAnsi="Times New Roman" w:cs="Times New Roman"/>
            <w:sz w:val="28"/>
            <w:szCs w:val="28"/>
          </w:rPr>
          <w:t>таблице N 3</w:t>
        </w:r>
      </w:hyperlink>
      <w:r w:rsidRPr="00CD7290">
        <w:rPr>
          <w:rFonts w:ascii="Times New Roman" w:hAnsi="Times New Roman" w:cs="Times New Roman"/>
          <w:sz w:val="28"/>
          <w:szCs w:val="28"/>
        </w:rPr>
        <w:t xml:space="preserve"> и </w:t>
      </w:r>
      <w:hyperlink w:anchor="P1359" w:history="1">
        <w:r w:rsidRPr="00CD7290">
          <w:rPr>
            <w:rFonts w:ascii="Times New Roman" w:hAnsi="Times New Roman" w:cs="Times New Roman"/>
            <w:sz w:val="28"/>
            <w:szCs w:val="28"/>
          </w:rPr>
          <w:t>таблице N 4</w:t>
        </w:r>
      </w:hyperlink>
      <w:r w:rsidRPr="00CD7290">
        <w:rPr>
          <w:rFonts w:ascii="Times New Roman" w:hAnsi="Times New Roman" w:cs="Times New Roman"/>
          <w:sz w:val="28"/>
          <w:szCs w:val="28"/>
        </w:rPr>
        <w:t>.</w:t>
      </w:r>
    </w:p>
    <w:p w14:paraId="5B017BD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2F8A4C5" w14:textId="77777777" w:rsidR="00EC53C5" w:rsidRPr="00CD7290" w:rsidRDefault="00EC53C5" w:rsidP="00EC53C5">
      <w:pPr>
        <w:spacing w:after="0" w:line="240" w:lineRule="auto"/>
        <w:jc w:val="right"/>
        <w:outlineLvl w:val="3"/>
        <w:rPr>
          <w:rFonts w:ascii="Times New Roman" w:hAnsi="Times New Roman" w:cs="Times New Roman"/>
          <w:sz w:val="28"/>
          <w:szCs w:val="28"/>
        </w:rPr>
      </w:pPr>
      <w:bookmarkStart w:id="5" w:name="P1337"/>
      <w:bookmarkEnd w:id="5"/>
      <w:r w:rsidRPr="00CD7290">
        <w:rPr>
          <w:rFonts w:ascii="Times New Roman" w:hAnsi="Times New Roman" w:cs="Times New Roman"/>
          <w:sz w:val="28"/>
          <w:szCs w:val="28"/>
        </w:rPr>
        <w:t>Таблица N 3</w:t>
      </w:r>
    </w:p>
    <w:p w14:paraId="77D60636" w14:textId="77777777" w:rsidR="00EC53C5" w:rsidRPr="00CD7290" w:rsidRDefault="00EC53C5" w:rsidP="00EC53C5">
      <w:pPr>
        <w:spacing w:after="0" w:line="240" w:lineRule="auto"/>
        <w:jc w:val="right"/>
        <w:rPr>
          <w:rFonts w:ascii="Times New Roman" w:hAnsi="Times New Roman" w:cs="Times New Roman"/>
          <w:sz w:val="28"/>
          <w:szCs w:val="28"/>
        </w:rPr>
      </w:pPr>
    </w:p>
    <w:p w14:paraId="68B92DFD"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(тыс. руб.)</w:t>
      </w:r>
    </w:p>
    <w:p w14:paraId="2326442A"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14"/>
        <w:gridCol w:w="2154"/>
        <w:gridCol w:w="2324"/>
        <w:gridCol w:w="1644"/>
      </w:tblGrid>
      <w:tr w:rsidR="00CD7290" w:rsidRPr="00CD7290" w14:paraId="3E7D8B8A" w14:textId="77777777">
        <w:tc>
          <w:tcPr>
            <w:tcW w:w="1531" w:type="dxa"/>
            <w:vMerge w:val="restart"/>
          </w:tcPr>
          <w:p w14:paraId="0E11BF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Всего: средств по программе</w:t>
            </w:r>
          </w:p>
        </w:tc>
        <w:tc>
          <w:tcPr>
            <w:tcW w:w="1814" w:type="dxa"/>
            <w:vMerge w:val="restart"/>
          </w:tcPr>
          <w:p w14:paraId="59E872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За счет средств ресурсоснабжающих организаций</w:t>
            </w:r>
          </w:p>
        </w:tc>
        <w:tc>
          <w:tcPr>
            <w:tcW w:w="6122" w:type="dxa"/>
            <w:gridSpan w:val="3"/>
          </w:tcPr>
          <w:p w14:paraId="456E96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За счет средств бюджета города Курска</w:t>
            </w:r>
          </w:p>
        </w:tc>
      </w:tr>
      <w:tr w:rsidR="00CD7290" w:rsidRPr="00CD7290" w14:paraId="555C8718" w14:textId="77777777">
        <w:tc>
          <w:tcPr>
            <w:tcW w:w="1531" w:type="dxa"/>
            <w:vMerge/>
          </w:tcPr>
          <w:p w14:paraId="715F0B8A" w14:textId="77777777" w:rsidR="00EC53C5" w:rsidRPr="00CD7290" w:rsidRDefault="00EC53C5" w:rsidP="00EC53C5">
            <w:pPr>
              <w:spacing w:after="0" w:line="240" w:lineRule="auto"/>
              <w:rPr>
                <w:rFonts w:ascii="Times New Roman" w:hAnsi="Times New Roman" w:cs="Times New Roman"/>
                <w:sz w:val="28"/>
                <w:szCs w:val="28"/>
              </w:rPr>
            </w:pPr>
          </w:p>
        </w:tc>
        <w:tc>
          <w:tcPr>
            <w:tcW w:w="1814" w:type="dxa"/>
            <w:vMerge/>
          </w:tcPr>
          <w:p w14:paraId="664AA83D" w14:textId="77777777" w:rsidR="00EC53C5" w:rsidRPr="00CD7290" w:rsidRDefault="00EC53C5" w:rsidP="00EC53C5">
            <w:pPr>
              <w:spacing w:after="0" w:line="240" w:lineRule="auto"/>
              <w:rPr>
                <w:rFonts w:ascii="Times New Roman" w:hAnsi="Times New Roman" w:cs="Times New Roman"/>
                <w:sz w:val="28"/>
                <w:szCs w:val="28"/>
              </w:rPr>
            </w:pPr>
          </w:p>
        </w:tc>
        <w:tc>
          <w:tcPr>
            <w:tcW w:w="2154" w:type="dxa"/>
          </w:tcPr>
          <w:p w14:paraId="592516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На установку ПУ в нежилом фонде, используемых для размещения структурных органов и бюджетных учреждений</w:t>
            </w:r>
          </w:p>
        </w:tc>
        <w:tc>
          <w:tcPr>
            <w:tcW w:w="2324" w:type="dxa"/>
          </w:tcPr>
          <w:p w14:paraId="7EE7E2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На установку ОПУ в муниципальном жилом фонде</w:t>
            </w:r>
          </w:p>
        </w:tc>
        <w:tc>
          <w:tcPr>
            <w:tcW w:w="1644" w:type="dxa"/>
          </w:tcPr>
          <w:p w14:paraId="20F0EA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На поддержку отдельным категориям граждан</w:t>
            </w:r>
          </w:p>
        </w:tc>
      </w:tr>
      <w:tr w:rsidR="00CD7290" w:rsidRPr="00CD7290" w14:paraId="2AB6C11B" w14:textId="77777777">
        <w:tc>
          <w:tcPr>
            <w:tcW w:w="1531" w:type="dxa"/>
          </w:tcPr>
          <w:p w14:paraId="59B7873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608684,9</w:t>
            </w:r>
          </w:p>
        </w:tc>
        <w:tc>
          <w:tcPr>
            <w:tcW w:w="1814" w:type="dxa"/>
          </w:tcPr>
          <w:p w14:paraId="70CB77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396961,6</w:t>
            </w:r>
          </w:p>
        </w:tc>
        <w:tc>
          <w:tcPr>
            <w:tcW w:w="2154" w:type="dxa"/>
          </w:tcPr>
          <w:p w14:paraId="48C511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21527,9</w:t>
            </w:r>
          </w:p>
        </w:tc>
        <w:tc>
          <w:tcPr>
            <w:tcW w:w="2324" w:type="dxa"/>
          </w:tcPr>
          <w:p w14:paraId="4B2BD1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170126,4</w:t>
            </w:r>
          </w:p>
        </w:tc>
        <w:tc>
          <w:tcPr>
            <w:tcW w:w="1644" w:type="dxa"/>
          </w:tcPr>
          <w:p w14:paraId="6B189F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20069,0</w:t>
            </w:r>
          </w:p>
        </w:tc>
      </w:tr>
      <w:tr w:rsidR="00CD7290" w:rsidRPr="00CD7290" w14:paraId="61E06557" w14:textId="77777777">
        <w:tc>
          <w:tcPr>
            <w:tcW w:w="1531" w:type="dxa"/>
          </w:tcPr>
          <w:p w14:paraId="401AEF9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608684,9</w:t>
            </w:r>
          </w:p>
        </w:tc>
        <w:tc>
          <w:tcPr>
            <w:tcW w:w="1814" w:type="dxa"/>
          </w:tcPr>
          <w:p w14:paraId="64674CD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396961,6</w:t>
            </w:r>
          </w:p>
        </w:tc>
        <w:tc>
          <w:tcPr>
            <w:tcW w:w="6122" w:type="dxa"/>
            <w:gridSpan w:val="3"/>
          </w:tcPr>
          <w:p w14:paraId="69FB1E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211723,3</w:t>
            </w:r>
          </w:p>
        </w:tc>
      </w:tr>
    </w:tbl>
    <w:p w14:paraId="789C927E"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9ACEE7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Объемы финансирования подпрограммы носят прогнозный характер и подлежат ежегодному уточнению.</w:t>
      </w:r>
    </w:p>
    <w:p w14:paraId="6A448339"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16B0C8E" w14:textId="77777777" w:rsidR="00EC53C5" w:rsidRPr="00CD7290" w:rsidRDefault="00EC53C5" w:rsidP="00EC53C5">
      <w:pPr>
        <w:spacing w:after="0" w:line="240" w:lineRule="auto"/>
        <w:jc w:val="right"/>
        <w:outlineLvl w:val="3"/>
        <w:rPr>
          <w:rFonts w:ascii="Times New Roman" w:hAnsi="Times New Roman" w:cs="Times New Roman"/>
          <w:sz w:val="28"/>
          <w:szCs w:val="28"/>
        </w:rPr>
      </w:pPr>
      <w:r w:rsidRPr="00CD7290">
        <w:rPr>
          <w:rFonts w:ascii="Times New Roman" w:hAnsi="Times New Roman" w:cs="Times New Roman"/>
          <w:sz w:val="28"/>
          <w:szCs w:val="28"/>
        </w:rPr>
        <w:t>Таблица N 4</w:t>
      </w:r>
    </w:p>
    <w:p w14:paraId="62CD7E2C" w14:textId="77777777" w:rsidR="00EC53C5" w:rsidRPr="00CD7290" w:rsidRDefault="00EC53C5" w:rsidP="00EC53C5">
      <w:pPr>
        <w:spacing w:after="0" w:line="240" w:lineRule="auto"/>
        <w:jc w:val="right"/>
        <w:rPr>
          <w:rFonts w:ascii="Times New Roman" w:hAnsi="Times New Roman" w:cs="Times New Roman"/>
          <w:sz w:val="28"/>
          <w:szCs w:val="28"/>
        </w:rPr>
      </w:pPr>
    </w:p>
    <w:p w14:paraId="006E4EFB" w14:textId="77777777" w:rsidR="00EC53C5" w:rsidRPr="00CD7290" w:rsidRDefault="00EC53C5" w:rsidP="00EC53C5">
      <w:pPr>
        <w:spacing w:after="0" w:line="240" w:lineRule="auto"/>
        <w:jc w:val="center"/>
        <w:rPr>
          <w:rFonts w:ascii="Times New Roman" w:hAnsi="Times New Roman" w:cs="Times New Roman"/>
          <w:sz w:val="28"/>
          <w:szCs w:val="28"/>
        </w:rPr>
      </w:pPr>
      <w:bookmarkStart w:id="6" w:name="P1359"/>
      <w:bookmarkEnd w:id="6"/>
      <w:r w:rsidRPr="00CD7290">
        <w:rPr>
          <w:rFonts w:ascii="Times New Roman" w:hAnsi="Times New Roman" w:cs="Times New Roman"/>
          <w:b/>
          <w:sz w:val="28"/>
          <w:szCs w:val="28"/>
        </w:rPr>
        <w:t>Расчет</w:t>
      </w:r>
    </w:p>
    <w:p w14:paraId="22D8A3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финансирования подпрограммы с разбивкой по годам</w:t>
      </w:r>
    </w:p>
    <w:p w14:paraId="6BFFF8C1" w14:textId="77777777" w:rsidR="00EC53C5" w:rsidRPr="00CD7290" w:rsidRDefault="00EC53C5" w:rsidP="00EC53C5">
      <w:pPr>
        <w:spacing w:after="0" w:line="240" w:lineRule="auto"/>
        <w:jc w:val="center"/>
        <w:rPr>
          <w:rFonts w:ascii="Times New Roman" w:hAnsi="Times New Roman" w:cs="Times New Roman"/>
          <w:sz w:val="28"/>
          <w:szCs w:val="28"/>
        </w:rPr>
      </w:pPr>
    </w:p>
    <w:p w14:paraId="55F704E0"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(тыс. руб.)</w:t>
      </w:r>
    </w:p>
    <w:p w14:paraId="0082F83F" w14:textId="77777777" w:rsidR="00EC53C5" w:rsidRPr="00CD7290" w:rsidRDefault="00EC53C5" w:rsidP="00EC53C5">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91"/>
        <w:gridCol w:w="4025"/>
      </w:tblGrid>
      <w:tr w:rsidR="00CD7290" w:rsidRPr="00CD7290" w14:paraId="04EC7510" w14:textId="77777777">
        <w:tc>
          <w:tcPr>
            <w:tcW w:w="2494" w:type="dxa"/>
          </w:tcPr>
          <w:p w14:paraId="3B7A27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Годы</w:t>
            </w:r>
          </w:p>
        </w:tc>
        <w:tc>
          <w:tcPr>
            <w:tcW w:w="2891" w:type="dxa"/>
          </w:tcPr>
          <w:p w14:paraId="584891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За счет средств ресурсоснабжающих организаций</w:t>
            </w:r>
          </w:p>
        </w:tc>
        <w:tc>
          <w:tcPr>
            <w:tcW w:w="4025" w:type="dxa"/>
          </w:tcPr>
          <w:p w14:paraId="73043E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За счет средств бюджета города Курска</w:t>
            </w:r>
          </w:p>
        </w:tc>
      </w:tr>
      <w:tr w:rsidR="00CD7290" w:rsidRPr="00CD7290" w14:paraId="04BEBB53" w14:textId="77777777">
        <w:tc>
          <w:tcPr>
            <w:tcW w:w="2494" w:type="dxa"/>
          </w:tcPr>
          <w:p w14:paraId="7E5393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2891" w:type="dxa"/>
          </w:tcPr>
          <w:p w14:paraId="673EE6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4025" w:type="dxa"/>
          </w:tcPr>
          <w:p w14:paraId="732F9D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r>
      <w:tr w:rsidR="00CD7290" w:rsidRPr="00CD7290" w14:paraId="73ECF913" w14:textId="77777777">
        <w:tc>
          <w:tcPr>
            <w:tcW w:w="2494" w:type="dxa"/>
          </w:tcPr>
          <w:p w14:paraId="24251B9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2010 год</w:t>
            </w:r>
          </w:p>
        </w:tc>
        <w:tc>
          <w:tcPr>
            <w:tcW w:w="2891" w:type="dxa"/>
          </w:tcPr>
          <w:p w14:paraId="3EA16C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89305,9</w:t>
            </w:r>
          </w:p>
        </w:tc>
        <w:tc>
          <w:tcPr>
            <w:tcW w:w="4025" w:type="dxa"/>
          </w:tcPr>
          <w:p w14:paraId="51D1AD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19827,9</w:t>
            </w:r>
          </w:p>
        </w:tc>
      </w:tr>
      <w:tr w:rsidR="00CD7290" w:rsidRPr="00CD7290" w14:paraId="78D9DC46" w14:textId="77777777">
        <w:tc>
          <w:tcPr>
            <w:tcW w:w="2494" w:type="dxa"/>
          </w:tcPr>
          <w:p w14:paraId="651C3F6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2011 год</w:t>
            </w:r>
          </w:p>
        </w:tc>
        <w:tc>
          <w:tcPr>
            <w:tcW w:w="2891" w:type="dxa"/>
          </w:tcPr>
          <w:p w14:paraId="07B9CC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307655,7</w:t>
            </w:r>
          </w:p>
        </w:tc>
        <w:tc>
          <w:tcPr>
            <w:tcW w:w="4025" w:type="dxa"/>
          </w:tcPr>
          <w:p w14:paraId="7DF69C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191895,4</w:t>
            </w:r>
          </w:p>
        </w:tc>
      </w:tr>
      <w:tr w:rsidR="00CD7290" w:rsidRPr="00CD7290" w14:paraId="3683FFF1" w14:textId="77777777">
        <w:tc>
          <w:tcPr>
            <w:tcW w:w="2494" w:type="dxa"/>
          </w:tcPr>
          <w:p w14:paraId="58E45BB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w:t>
            </w:r>
          </w:p>
        </w:tc>
        <w:tc>
          <w:tcPr>
            <w:tcW w:w="2891" w:type="dxa"/>
          </w:tcPr>
          <w:p w14:paraId="4B9E95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396961,6</w:t>
            </w:r>
          </w:p>
        </w:tc>
        <w:tc>
          <w:tcPr>
            <w:tcW w:w="4025" w:type="dxa"/>
          </w:tcPr>
          <w:p w14:paraId="1DE007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211723,3</w:t>
            </w:r>
          </w:p>
        </w:tc>
      </w:tr>
    </w:tbl>
    <w:p w14:paraId="00FE8F88"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40D4F2C1"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4719F3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Примечание: Сумма затрат бюджета города Курска в размере 21527,9 тыс. рублей (в том числе 2010 г. - 19827,9 тыс. руб., 2011 год - 1700 тыс. руб.). </w:t>
      </w:r>
      <w:r w:rsidRPr="00CD7290">
        <w:rPr>
          <w:rFonts w:ascii="Times New Roman" w:hAnsi="Times New Roman" w:cs="Times New Roman"/>
          <w:sz w:val="28"/>
          <w:szCs w:val="28"/>
        </w:rPr>
        <w:lastRenderedPageBreak/>
        <w:t>Данная сумма учтена в основных мероприятиях для обеспечения использования ТЭР и воды в бюджетных учреждениях и будет исключаться при подсчете общей суммы финансирования Программы.</w:t>
      </w:r>
    </w:p>
    <w:p w14:paraId="55F6FD9D" w14:textId="77777777" w:rsidR="00EC53C5" w:rsidRPr="00CD7290" w:rsidRDefault="00EC53C5" w:rsidP="00EC53C5">
      <w:pPr>
        <w:spacing w:after="0" w:line="240" w:lineRule="auto"/>
        <w:jc w:val="center"/>
        <w:rPr>
          <w:rFonts w:ascii="Times New Roman" w:hAnsi="Times New Roman" w:cs="Times New Roman"/>
          <w:sz w:val="28"/>
          <w:szCs w:val="28"/>
        </w:rPr>
      </w:pPr>
    </w:p>
    <w:p w14:paraId="7F6C660B"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4. Механизм реализации подпрограммы</w:t>
      </w:r>
    </w:p>
    <w:p w14:paraId="7C93B76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9F074C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До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обязаны предоставить собственникам жилых домов,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предложения об оснащении объектов приборами учета используемых энергетических ресурсов, снабжение которыми или передачу которых осуществляют указанные организации.</w:t>
      </w:r>
    </w:p>
    <w:p w14:paraId="28BD390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случае, если продажу энергетических ресурсов для объектов осуществляет на основании публичного договора организация, не позднее 1 июля 2010 года обязана предоставить собственникам жилых домов,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полученную из общедоступных источников информацию о возможных исполнителях услуг по оснащению объектов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сроках оснащения приборами учета используемых энергетических ресурсов.</w:t>
      </w:r>
    </w:p>
    <w:p w14:paraId="7E41C4F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w:t>
      </w:r>
    </w:p>
    <w:p w14:paraId="3C2E288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
    <w:p w14:paraId="51D478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Порядок заключения и существенные условия такого договора определяются в соответствии с утвержденным уполномоченным федеральным органом исполнительной власти порядком.</w:t>
      </w:r>
    </w:p>
    <w:p w14:paraId="5F1494E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w:t>
      </w:r>
    </w:p>
    <w:p w14:paraId="33A1EB6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
    <w:p w14:paraId="65D0240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
    <w:p w14:paraId="7D0241E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Установка общедомовых приборов учета используемых воды, природного газа, тепловой энергии, электрической энергии, а также ввод установленных приборов учета в эксплуатацию в многоквартирных домах производится до 1 января 2012 года.</w:t>
      </w:r>
    </w:p>
    <w:p w14:paraId="5AA751A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До 1 января 2011 года Администрация города Курска обеспечивает завершение проведения мероприятий по оснащению зданий, строений, сооружений, используемых для размещения органов Администрации города Курска, находящихся в муниципальной собственности,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14:paraId="5FF51F0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 xml:space="preserve">Муниципальное образование предоставляет за счет средств местного бюджета поддержку отдельным категориям потребителей (указанным в </w:t>
      </w:r>
      <w:hyperlink w:anchor="P1326" w:history="1">
        <w:r w:rsidRPr="00CD7290">
          <w:rPr>
            <w:rFonts w:ascii="Times New Roman" w:hAnsi="Times New Roman" w:cs="Times New Roman"/>
            <w:sz w:val="28"/>
            <w:szCs w:val="28"/>
          </w:rPr>
          <w:t>пункте 3</w:t>
        </w:r>
      </w:hyperlink>
      <w:r w:rsidRPr="00CD7290">
        <w:rPr>
          <w:rFonts w:ascii="Times New Roman" w:hAnsi="Times New Roman" w:cs="Times New Roman"/>
          <w:sz w:val="28"/>
          <w:szCs w:val="28"/>
        </w:rPr>
        <w:t xml:space="preserve"> подпрограммы) в следующем порядке:</w:t>
      </w:r>
    </w:p>
    <w:p w14:paraId="59B35C4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0E8E83D" w14:textId="77777777" w:rsidR="00EC53C5" w:rsidRPr="00CD7290" w:rsidRDefault="00EC53C5" w:rsidP="00EC53C5">
      <w:pPr>
        <w:spacing w:after="0" w:line="240" w:lineRule="auto"/>
        <w:jc w:val="center"/>
        <w:outlineLvl w:val="3"/>
        <w:rPr>
          <w:rFonts w:ascii="Times New Roman" w:hAnsi="Times New Roman" w:cs="Times New Roman"/>
          <w:sz w:val="28"/>
          <w:szCs w:val="28"/>
        </w:rPr>
      </w:pPr>
      <w:r w:rsidRPr="00CD7290">
        <w:rPr>
          <w:rFonts w:ascii="Times New Roman" w:hAnsi="Times New Roman" w:cs="Times New Roman"/>
          <w:b/>
          <w:sz w:val="28"/>
          <w:szCs w:val="28"/>
        </w:rPr>
        <w:t>Порядок</w:t>
      </w:r>
    </w:p>
    <w:p w14:paraId="122246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возмещения расходов, связанных с установкой общедомовых</w:t>
      </w:r>
    </w:p>
    <w:p w14:paraId="47E71F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приборов учета льготной категории жителей и нанимателям</w:t>
      </w:r>
    </w:p>
    <w:p w14:paraId="08B1EC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муниципального жилого фонда</w:t>
      </w:r>
    </w:p>
    <w:p w14:paraId="2CD4E9CE" w14:textId="77777777" w:rsidR="00EC53C5" w:rsidRPr="00CD7290" w:rsidRDefault="00EC53C5" w:rsidP="00EC53C5">
      <w:pPr>
        <w:spacing w:after="0" w:line="240" w:lineRule="auto"/>
        <w:jc w:val="center"/>
        <w:rPr>
          <w:rFonts w:ascii="Times New Roman" w:hAnsi="Times New Roman" w:cs="Times New Roman"/>
          <w:sz w:val="28"/>
          <w:szCs w:val="28"/>
        </w:rPr>
      </w:pPr>
    </w:p>
    <w:p w14:paraId="7F1A4C10" w14:textId="77777777" w:rsidR="00EC53C5" w:rsidRPr="00CD7290" w:rsidRDefault="00EC53C5" w:rsidP="00EC53C5">
      <w:pPr>
        <w:spacing w:after="0" w:line="240" w:lineRule="auto"/>
        <w:ind w:firstLine="540"/>
        <w:jc w:val="both"/>
        <w:rPr>
          <w:rFonts w:ascii="Times New Roman" w:hAnsi="Times New Roman" w:cs="Times New Roman"/>
          <w:sz w:val="28"/>
          <w:szCs w:val="28"/>
        </w:rPr>
      </w:pPr>
      <w:bookmarkStart w:id="7" w:name="P1400"/>
      <w:bookmarkEnd w:id="7"/>
      <w:r w:rsidRPr="00CD7290">
        <w:rPr>
          <w:rFonts w:ascii="Times New Roman" w:hAnsi="Times New Roman" w:cs="Times New Roman"/>
          <w:sz w:val="28"/>
          <w:szCs w:val="28"/>
        </w:rPr>
        <w:t>1. Бюджетные ассигнования, предусмотренные в целях финансирования установки общедомовых приборов учета (далее - ОПУ) для льготных категорий граждан и нанимателей муниципального жилищного фонда (далее наниматели), распределяются главным распорядителем бюджетных средств - комитетом жилищно-коммунального хозяйства города Курска (далее комитет ЖКХ) между управляющими компаниями и ТСЖ, многоквартирные дома которых включены в муниципальную программу по установке ОПУ.</w:t>
      </w:r>
    </w:p>
    <w:p w14:paraId="2EE505E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2. Средства, указанные в </w:t>
      </w:r>
      <w:hyperlink w:anchor="P1400" w:history="1">
        <w:r w:rsidRPr="00CD7290">
          <w:rPr>
            <w:rFonts w:ascii="Times New Roman" w:hAnsi="Times New Roman" w:cs="Times New Roman"/>
            <w:sz w:val="28"/>
            <w:szCs w:val="28"/>
          </w:rPr>
          <w:t>п. 1</w:t>
        </w:r>
      </w:hyperlink>
      <w:r w:rsidRPr="00CD7290">
        <w:rPr>
          <w:rFonts w:ascii="Times New Roman" w:hAnsi="Times New Roman" w:cs="Times New Roman"/>
          <w:sz w:val="28"/>
          <w:szCs w:val="28"/>
        </w:rPr>
        <w:t>, носят целевой характер и могут быть использованы только для оплаты работ организациям по установке ОПУ в соответствии с муниципальной программой.</w:t>
      </w:r>
    </w:p>
    <w:p w14:paraId="23209E7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3. Организации, осуществляющие установку ОПУ, обязаны предоставить УК, ТСЖ предложения об оснащении приборами учета коммунальных ресурсов (вода, теплоэнергия, электроэнергия, газ) в соответствии с утвержденной формой.</w:t>
      </w:r>
    </w:p>
    <w:p w14:paraId="356C78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4. После заключения УК, ТСЖ договора на установку ОПУ УК, ТСЖ и организации, осуществляющие установку ОПУ, заключают трехстороннее соглашение с комитетом ЖКХ, предметом которого является оплата доли расходов по установке ОПУ льготных категорий граждан и нанимателей.</w:t>
      </w:r>
    </w:p>
    <w:p w14:paraId="1D4C1A1D" w14:textId="77777777" w:rsidR="00EC53C5" w:rsidRPr="00CD7290" w:rsidRDefault="00EC53C5" w:rsidP="00EC53C5">
      <w:pPr>
        <w:spacing w:after="0" w:line="240" w:lineRule="auto"/>
        <w:ind w:firstLine="540"/>
        <w:jc w:val="both"/>
        <w:rPr>
          <w:rFonts w:ascii="Times New Roman" w:hAnsi="Times New Roman" w:cs="Times New Roman"/>
          <w:sz w:val="28"/>
          <w:szCs w:val="28"/>
        </w:rPr>
      </w:pPr>
      <w:bookmarkStart w:id="8" w:name="P1404"/>
      <w:bookmarkEnd w:id="8"/>
      <w:r w:rsidRPr="00CD7290">
        <w:rPr>
          <w:rFonts w:ascii="Times New Roman" w:hAnsi="Times New Roman" w:cs="Times New Roman"/>
          <w:sz w:val="28"/>
          <w:szCs w:val="28"/>
        </w:rPr>
        <w:t>5. УК, ТСЖ по завершении работ представляют в комитет ЖКХ для согласования акты выполненных работ (</w:t>
      </w:r>
      <w:hyperlink r:id="rId73" w:history="1">
        <w:r w:rsidRPr="00CD7290">
          <w:rPr>
            <w:rFonts w:ascii="Times New Roman" w:hAnsi="Times New Roman" w:cs="Times New Roman"/>
            <w:sz w:val="28"/>
            <w:szCs w:val="28"/>
          </w:rPr>
          <w:t>форма КС-2</w:t>
        </w:r>
      </w:hyperlink>
      <w:r w:rsidRPr="00CD7290">
        <w:rPr>
          <w:rFonts w:ascii="Times New Roman" w:hAnsi="Times New Roman" w:cs="Times New Roman"/>
          <w:sz w:val="28"/>
          <w:szCs w:val="28"/>
        </w:rPr>
        <w:t>), справку о стоимости работ (</w:t>
      </w:r>
      <w:hyperlink r:id="rId74" w:history="1">
        <w:r w:rsidRPr="00CD7290">
          <w:rPr>
            <w:rFonts w:ascii="Times New Roman" w:hAnsi="Times New Roman" w:cs="Times New Roman"/>
            <w:sz w:val="28"/>
            <w:szCs w:val="28"/>
          </w:rPr>
          <w:t>форма КС-3</w:t>
        </w:r>
      </w:hyperlink>
      <w:r w:rsidRPr="00CD7290">
        <w:rPr>
          <w:rFonts w:ascii="Times New Roman" w:hAnsi="Times New Roman" w:cs="Times New Roman"/>
          <w:sz w:val="28"/>
          <w:szCs w:val="28"/>
        </w:rPr>
        <w:t>), акт приемки, утвержденный ресурсоснабжающей организацией, на установленные ОПУ, реестры нанимателей и льготных категорий граждан, имевших право на льготу по оплате жилищно-коммунальных услуг на момент заключения договора на установку ОПУ, заверенные для нанимателей - комитетом по управлению имуществом г. Курска, для льготных категорий граждан - комитетом социальной защиты населения и опеки г. Курска, расчет доли расходов по установке ОПУ, приходящейся для оплаты за нанимателей, и расчет суммы льгот по установке ОПУ.</w:t>
      </w:r>
    </w:p>
    <w:p w14:paraId="0B929F5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Расчет доли для нанимателей осуществляется по формуле:</w:t>
      </w:r>
    </w:p>
    <w:p w14:paraId="12F8313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684C59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 = Д / Sобщ. x Si</w:t>
      </w:r>
    </w:p>
    <w:p w14:paraId="3E9C73E4"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316C35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 П - плата за установку ОПУ за i-е жилое помещение;</w:t>
      </w:r>
    </w:p>
    <w:p w14:paraId="6B511F2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 - стоимость работ по договору;</w:t>
      </w:r>
    </w:p>
    <w:p w14:paraId="2224CB4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Sобщ. - жилая площадь дома;</w:t>
      </w:r>
    </w:p>
    <w:p w14:paraId="7897079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Si - общая площадь i-го помещения в многоквартирном доме.</w:t>
      </w:r>
    </w:p>
    <w:p w14:paraId="550AC01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6. После предъявления документов, указанных в </w:t>
      </w:r>
      <w:hyperlink w:anchor="P1404" w:history="1">
        <w:r w:rsidRPr="00CD7290">
          <w:rPr>
            <w:rFonts w:ascii="Times New Roman" w:hAnsi="Times New Roman" w:cs="Times New Roman"/>
            <w:sz w:val="28"/>
            <w:szCs w:val="28"/>
          </w:rPr>
          <w:t>п. 5</w:t>
        </w:r>
      </w:hyperlink>
      <w:r w:rsidRPr="00CD7290">
        <w:rPr>
          <w:rFonts w:ascii="Times New Roman" w:hAnsi="Times New Roman" w:cs="Times New Roman"/>
          <w:sz w:val="28"/>
          <w:szCs w:val="28"/>
        </w:rPr>
        <w:t xml:space="preserve"> настоящего порядка, комитет ЖКХ осуществляет перечисление денежных средств, предусмотренных </w:t>
      </w:r>
      <w:hyperlink w:anchor="P1400" w:history="1">
        <w:r w:rsidRPr="00CD7290">
          <w:rPr>
            <w:rFonts w:ascii="Times New Roman" w:hAnsi="Times New Roman" w:cs="Times New Roman"/>
            <w:sz w:val="28"/>
            <w:szCs w:val="28"/>
          </w:rPr>
          <w:t>п. 1</w:t>
        </w:r>
      </w:hyperlink>
      <w:r w:rsidRPr="00CD7290">
        <w:rPr>
          <w:rFonts w:ascii="Times New Roman" w:hAnsi="Times New Roman" w:cs="Times New Roman"/>
          <w:sz w:val="28"/>
          <w:szCs w:val="28"/>
        </w:rPr>
        <w:t xml:space="preserve"> настоящего порядка, на расчетный счет организаций, осуществлявших установку ОПУ.</w:t>
      </w:r>
    </w:p>
    <w:p w14:paraId="1877E7A2"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AFDEAF2"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5. Регламент выбора типов приборов учета</w:t>
      </w:r>
    </w:p>
    <w:p w14:paraId="0A2B2F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холодной и горячей воды, устанавливаемых</w:t>
      </w:r>
    </w:p>
    <w:p w14:paraId="35C9A5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водопроводных вводах в жилые дома</w:t>
      </w:r>
    </w:p>
    <w:p w14:paraId="13E3D574" w14:textId="77777777" w:rsidR="00EC53C5" w:rsidRPr="00CD7290" w:rsidRDefault="00EC53C5" w:rsidP="00EC53C5">
      <w:pPr>
        <w:spacing w:after="0" w:line="240" w:lineRule="auto"/>
        <w:jc w:val="center"/>
        <w:rPr>
          <w:rFonts w:ascii="Times New Roman" w:hAnsi="Times New Roman" w:cs="Times New Roman"/>
          <w:sz w:val="28"/>
          <w:szCs w:val="28"/>
        </w:rPr>
      </w:pPr>
    </w:p>
    <w:p w14:paraId="26806CF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Установка и эксплуатация приборов учета воды и ее учет определяется правилами пользования системами коммунального водоснабжения и канализации в Российской Федерации.</w:t>
      </w:r>
    </w:p>
    <w:p w14:paraId="27E08D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Параметры приборов учета должны соответствовать требованиям ГОСТ Р 50601 "Счетчики питьевой воды крыльчатые. Общие технические условия" и 50193 "Измерение расхода воды в закрытых каналах. Счетчики холодной питьевой воды".</w:t>
      </w:r>
    </w:p>
    <w:p w14:paraId="6CAAF90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Тип приборов учета должен быть утвержден Госстандартом Российской Федерации и внесен в Государственный реестр средств измерений.</w:t>
      </w:r>
    </w:p>
    <w:p w14:paraId="7620928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соответствии с "описанием типа" установка приборов учета должна производиться в горизонтальном, вертикальном и наклонном положении.</w:t>
      </w:r>
    </w:p>
    <w:p w14:paraId="5AA2312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 подборе приборов учета, устанавливаемых на водопроводных вводах в жилые здания, следует руководствоваться:</w:t>
      </w:r>
    </w:p>
    <w:p w14:paraId="1B44F64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СНиП 2.04.01-85 п. 11.2-11.8 "Внутренний водопровод и канализация зданий";</w:t>
      </w:r>
    </w:p>
    <w:p w14:paraId="3FA9738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НМ-118-98 часть 2 раздел 16.2001. Методика по выбору расчета и размещения серийно изготовляемых счетчиков воды - для выявления потерь напора в приборах учета при соответствующих секундных расходах.</w:t>
      </w:r>
    </w:p>
    <w:p w14:paraId="62C1416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Надежность приборов учета должна быть подтверждена ускоренными испытаниями на износ (в режиме циклических нагрузок), проведенными в соответствии с требованиями ГОСТ Р 50193 "Измерение расхода воды в закрытых каналах. Счетчики холодной питьевой воды".</w:t>
      </w:r>
    </w:p>
    <w:p w14:paraId="2AF609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Надежность защиты приборов учета от манипулирования их показаниями с помощью внешних постоянных магнитных полей и/или эффективность индикатора магнитного воздействия должны быть подтверждены испытаниями, проведенными при утверждении типа прибора учета или сертификации приборов учета в системе ГОСТ Р.</w:t>
      </w:r>
    </w:p>
    <w:p w14:paraId="3BD520C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 выпуске из производства изготовитель должен обеспечивать первичную поверку в соответствии с требованиями ГОСТ 8.156-83 "Счетчики холодной воды. Методы и средства поверки" и МИ 1592-99 "Методика поверки. Счетчики воды крыльчатые".</w:t>
      </w:r>
    </w:p>
    <w:p w14:paraId="7A5714E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xml:space="preserve">В технической документации (паспорте) счетчиков холодной и горячей воды должно быть указано, что темп изменения среднеинтегральной погрешности счетчиков холодной и горячей воды в процессе их эксплуатации соответствует требованиям ГОСТ 8.156-83 "Счетчики холодной воды. Методы </w:t>
      </w:r>
      <w:r w:rsidRPr="00CD7290">
        <w:rPr>
          <w:rFonts w:ascii="Times New Roman" w:hAnsi="Times New Roman" w:cs="Times New Roman"/>
          <w:sz w:val="28"/>
          <w:szCs w:val="28"/>
        </w:rPr>
        <w:lastRenderedPageBreak/>
        <w:t>и средства поверки" и МИ 1592-99 "Методика поверки. Счетчики воды крыльчатые".</w:t>
      </w:r>
    </w:p>
    <w:p w14:paraId="79CA055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Межповерочный интервал, установленный Госстандартом Российской Федерации при утверждении типа приборов учета, должен составлять для приборов учета холодной и горячей воды не менее 4 лет.</w:t>
      </w:r>
    </w:p>
    <w:p w14:paraId="563B943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Возможность метрологического обеспечения приборов учета в процессе их эксплуатации, в том числе возможность поверки счетчиков на местах их установки в соответствии с требованиями МИ 1592-99 "Методика поверки. Счетчики воды крыльчатые", должна быть подтверждена местными органами Госстандарта Российской Федерации.</w:t>
      </w:r>
    </w:p>
    <w:p w14:paraId="46B242C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Гарантийный срок эксплуатации в течение 12 месяцев с момента ввода в эксплуатацию, но не менее 18 месяцев с момента изготовления.</w:t>
      </w:r>
    </w:p>
    <w:p w14:paraId="3FB8674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Приборы учета холодной и горячей воды, устанавливаемые на вводах водопровода в жилые дома, должны предусматриваться с импульсным выходом в соответствии с МГСН 3.01-01 (жилые здания).</w:t>
      </w:r>
    </w:p>
    <w:p w14:paraId="205E848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Приборы учета воды, конструкция которых (электронные блоки и/или электронные блоки - повторители показаний) обеспечивает сохранение в памяти измеренных объемов воды для фиксированной даты, должны устанавливаться на единую для населенного пункта дату сохранения показаний приборов учета (например, 1 июля) каждого года, что позволяет составлять обоснованные годовые балансы подачи и потребления воды в здании, в микрорайоне.</w:t>
      </w:r>
    </w:p>
    <w:p w14:paraId="650F0D4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D7E3026"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b/>
          <w:sz w:val="28"/>
          <w:szCs w:val="28"/>
        </w:rPr>
        <w:t>6. Механизм изменения подпрограммы</w:t>
      </w:r>
    </w:p>
    <w:p w14:paraId="3D09C7DE" w14:textId="77777777" w:rsidR="00EC53C5" w:rsidRPr="00CD7290" w:rsidRDefault="00EC53C5" w:rsidP="00EC53C5">
      <w:pPr>
        <w:spacing w:after="0" w:line="240" w:lineRule="auto"/>
        <w:jc w:val="center"/>
        <w:rPr>
          <w:rFonts w:ascii="Times New Roman" w:hAnsi="Times New Roman" w:cs="Times New Roman"/>
          <w:sz w:val="28"/>
          <w:szCs w:val="28"/>
        </w:rPr>
      </w:pPr>
    </w:p>
    <w:p w14:paraId="3B4573F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Внесение изменений (далее - корректировка) в подпрограмму осуществляется по итогам анализа отчета ответственных лиц путем внесения изменений в соответствующее Постановление Администрации города Курска.</w:t>
      </w:r>
    </w:p>
    <w:p w14:paraId="727F1FF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Корректировка подпрограммы осуществляется в целях:</w:t>
      </w:r>
    </w:p>
    <w:p w14:paraId="11FA91B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внесения изменений, обусловленных отклонениями в выполнении мероприятий подпрограммы в предшествующий период;</w:t>
      </w:r>
    </w:p>
    <w:p w14:paraId="54B4CF8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приведения объемов финансирования подпрограммы в соответствие с фактическим уровнем цен;</w:t>
      </w:r>
    </w:p>
    <w:p w14:paraId="3789604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обеспечения результативности и эффективности использования средств бюджета города Курска;</w:t>
      </w:r>
    </w:p>
    <w:p w14:paraId="2C3F6A8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уточнения мероприятий, сроков реализации, объемов финансирования мероприятий.</w:t>
      </w:r>
    </w:p>
    <w:p w14:paraId="17E64B48"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8E2D043"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VIII. ОБЪЕМЫ И ИСТОЧНИКИ ФИНАНСИРОВАНИЯ ПРОГРАММЫ</w:t>
      </w:r>
    </w:p>
    <w:p w14:paraId="305C82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75"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680CA16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47998FE4" w14:textId="77777777" w:rsidR="00EC53C5" w:rsidRPr="00CD7290" w:rsidRDefault="00EC53C5" w:rsidP="00EC53C5">
      <w:pPr>
        <w:spacing w:after="0" w:line="240" w:lineRule="auto"/>
        <w:jc w:val="center"/>
        <w:rPr>
          <w:rFonts w:ascii="Times New Roman" w:hAnsi="Times New Roman" w:cs="Times New Roman"/>
          <w:sz w:val="28"/>
          <w:szCs w:val="28"/>
        </w:rPr>
      </w:pPr>
    </w:p>
    <w:p w14:paraId="6931E7A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Финансовое обеспечение мероприятий Программы осуществляется за счет средств бюджета города Курска и внебюджетных источников.</w:t>
      </w:r>
    </w:p>
    <w:p w14:paraId="3A90087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Общий объем финансирования Программы из бюджета города Курска составляет 159331,04 тыс. руб., в том числе:</w:t>
      </w:r>
    </w:p>
    <w:p w14:paraId="42A1BC8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2010 году - 44658,87 тыс. руб.;</w:t>
      </w:r>
    </w:p>
    <w:p w14:paraId="51CA9E8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2011 году - 50759,53 тыс. руб.;</w:t>
      </w:r>
    </w:p>
    <w:p w14:paraId="6531455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2012 году - 19052,33 тыс. руб.;</w:t>
      </w:r>
    </w:p>
    <w:p w14:paraId="2E3DE45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2013 году - 34487,64 тыс. руб.;</w:t>
      </w:r>
    </w:p>
    <w:p w14:paraId="176D86E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2014 году - 6201,35 тыс. руб.;</w:t>
      </w:r>
    </w:p>
    <w:p w14:paraId="5FDCB5E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2015 году - 756,04 тыс. руб.;</w:t>
      </w:r>
    </w:p>
    <w:p w14:paraId="313AB63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2016 году - 895,19 тыс. руб.;</w:t>
      </w:r>
    </w:p>
    <w:p w14:paraId="346DDD6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2017 году - 103,51 тыс. руб.;</w:t>
      </w:r>
    </w:p>
    <w:p w14:paraId="75D4C9A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2018 году - 705,49 тыс. руб.;</w:t>
      </w:r>
    </w:p>
    <w:p w14:paraId="7F49262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2019 году - 198,50 тыс. руб.;</w:t>
      </w:r>
    </w:p>
    <w:p w14:paraId="344A2E7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2020 году - 638,80 тыс. руб.;</w:t>
      </w:r>
    </w:p>
    <w:p w14:paraId="1CE4716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2021 году - 361,95 тыс. руб.;</w:t>
      </w:r>
    </w:p>
    <w:p w14:paraId="02DF59C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2022 году - 361,95 тыс. руб.;</w:t>
      </w:r>
    </w:p>
    <w:p w14:paraId="4D840D9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2023 году - 149,89 тыс. руб.;</w:t>
      </w:r>
    </w:p>
    <w:p w14:paraId="5E09718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2024 году - 0,00 тыс. руб.</w:t>
      </w:r>
    </w:p>
    <w:p w14:paraId="2B564B6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Общий объем финансирования Программы за счет внебюджетных источников составляет 936753,56 тыс. руб., в том числе:</w:t>
      </w:r>
    </w:p>
    <w:p w14:paraId="28984B3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2010 году - 123480,90 тыс. руб.;</w:t>
      </w:r>
    </w:p>
    <w:p w14:paraId="758A8D2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2011 году - 363987,0 тыс. руб.;</w:t>
      </w:r>
    </w:p>
    <w:p w14:paraId="5F558A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2012 году - 63217,49 тыс. руб.;</w:t>
      </w:r>
    </w:p>
    <w:p w14:paraId="6FA3A48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2013 году - 69473,00 тыс. руб.;</w:t>
      </w:r>
    </w:p>
    <w:p w14:paraId="73ED009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2014 году - 51651,84 тыс. руб.;</w:t>
      </w:r>
    </w:p>
    <w:p w14:paraId="663C06B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2015 году - 29273,97 тыс. руб.;</w:t>
      </w:r>
    </w:p>
    <w:p w14:paraId="27DA189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2016 году - 38266,67 тыс. руб.;</w:t>
      </w:r>
    </w:p>
    <w:p w14:paraId="74EEDDC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2017 году - 28923,26 тыс. руб.;</w:t>
      </w:r>
    </w:p>
    <w:p w14:paraId="0ABE211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2018 году - 36100,00 тыс. руб.;</w:t>
      </w:r>
    </w:p>
    <w:p w14:paraId="3B08191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2019 году - 54392,30 тыс. руб.;</w:t>
      </w:r>
    </w:p>
    <w:p w14:paraId="40B767D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2020 году - 29450,43 тыс. руб.;</w:t>
      </w:r>
    </w:p>
    <w:p w14:paraId="5718615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2021 году - 13683,70 тыс. руб.;</w:t>
      </w:r>
    </w:p>
    <w:p w14:paraId="5D5A976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2022 году - 17776,00 тыс. руб.;</w:t>
      </w:r>
    </w:p>
    <w:p w14:paraId="776F139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2023 году - 17077,00 тыс. руб.;</w:t>
      </w:r>
    </w:p>
    <w:p w14:paraId="7B50A65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2024 году - 0,00 тыс. руб.</w:t>
      </w:r>
    </w:p>
    <w:p w14:paraId="600AEAF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Общий объем финансирования Программы за счет всех источников составляет 1096084,60 тыс. руб., в том числе:</w:t>
      </w:r>
    </w:p>
    <w:p w14:paraId="1DE4F3F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2010 году - 168139,77 тыс. руб.;</w:t>
      </w:r>
    </w:p>
    <w:p w14:paraId="736F928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2011 году - 414746,53 тыс. руб.;</w:t>
      </w:r>
    </w:p>
    <w:p w14:paraId="1A5562C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2012 году - 82269,82 тыс. руб.;</w:t>
      </w:r>
    </w:p>
    <w:p w14:paraId="58BAE0A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2013 году - 103960,64 тыс. руб.;</w:t>
      </w:r>
    </w:p>
    <w:p w14:paraId="144A472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2014 году - 57853,19 тыс. руб.;</w:t>
      </w:r>
    </w:p>
    <w:p w14:paraId="0097A79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2015 году - 30030,01 тыс. руб.;</w:t>
      </w:r>
    </w:p>
    <w:p w14:paraId="5505F7B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2016 году - 39161,86 тыс. руб.;</w:t>
      </w:r>
    </w:p>
    <w:p w14:paraId="60FD24D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2017 году - 29026,77 тыс. руб.;</w:t>
      </w:r>
    </w:p>
    <w:p w14:paraId="6A7B069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2018 году - 36805,49 тыс. руб.;</w:t>
      </w:r>
    </w:p>
    <w:p w14:paraId="0CB9FCA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в 2019 году - 54590,80 тыс. руб.;</w:t>
      </w:r>
    </w:p>
    <w:p w14:paraId="561E1B9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2020 году - 30089,23 тыс. руб.;</w:t>
      </w:r>
    </w:p>
    <w:p w14:paraId="5C15149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2021 году - 14045,65 тыс. руб.;</w:t>
      </w:r>
    </w:p>
    <w:p w14:paraId="2FC2FF0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2022 году - 18137,95 тыс. руб.;</w:t>
      </w:r>
    </w:p>
    <w:p w14:paraId="66BE8F2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2023 году - 17226,89 тыс. руб.;</w:t>
      </w:r>
    </w:p>
    <w:p w14:paraId="37869C5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2024 году - 0,00 тыс. руб.</w:t>
      </w:r>
    </w:p>
    <w:p w14:paraId="42279E67" w14:textId="77777777" w:rsidR="00EC53C5" w:rsidRPr="00CD7290" w:rsidRDefault="00EC53C5" w:rsidP="00EC53C5">
      <w:pPr>
        <w:spacing w:after="0" w:line="240" w:lineRule="auto"/>
        <w:rPr>
          <w:rFonts w:ascii="Times New Roman" w:hAnsi="Times New Roman" w:cs="Times New Roman"/>
          <w:sz w:val="28"/>
          <w:szCs w:val="28"/>
        </w:rPr>
      </w:pPr>
    </w:p>
    <w:p w14:paraId="04F49A2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Объемы финансирования Программы за счет средств бюджета города Курска носят прогнозный характер и подлежат уточнению в установленном порядке при формировании и утверждении проекта бюджета на очередной финансовый год.</w:t>
      </w:r>
    </w:p>
    <w:p w14:paraId="36C9AD1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w:t>
      </w:r>
    </w:p>
    <w:p w14:paraId="72033C8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Объемы финансирования мероприятий Программы указаны в приложении 3.</w:t>
      </w:r>
    </w:p>
    <w:p w14:paraId="0135DEB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AADB3AD"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IX. МЕХАНИЗМ РЕАЛИЗАЦИИ И ПОРЯДОК КОНТРОЛЯ</w:t>
      </w:r>
    </w:p>
    <w:p w14:paraId="44D2B9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ЗА ХОДОМ РЕАЛИЗАЦИИ ПРОГРАММЫ</w:t>
      </w:r>
    </w:p>
    <w:p w14:paraId="6318F96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0254C1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Реализация Программы обеспечивается за счет проведения программных мероприятий на следующих уровнях:</w:t>
      </w:r>
    </w:p>
    <w:p w14:paraId="41E526D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 предприятиях и организациях;</w:t>
      </w:r>
    </w:p>
    <w:p w14:paraId="0F0FABB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в органах местного самоуправления.</w:t>
      </w:r>
    </w:p>
    <w:p w14:paraId="673B92B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Контроль за ходом выполнения программных мероприятий производится по указанным в Программе целевым показателям, позволяющим оценить ход реализации Программы.</w:t>
      </w:r>
    </w:p>
    <w:p w14:paraId="7378BE1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Текущее управление Программой и оперативный контроль за ходом ее реализации обеспечиваются комитетом жилищно-коммунального хозяйства города Курска.</w:t>
      </w:r>
    </w:p>
    <w:p w14:paraId="7A214DFF" w14:textId="77777777" w:rsidR="00EC53C5" w:rsidRPr="00CD7290" w:rsidRDefault="00EC53C5" w:rsidP="00EC53C5">
      <w:pPr>
        <w:spacing w:after="0" w:line="240" w:lineRule="auto"/>
        <w:ind w:firstLine="540"/>
        <w:jc w:val="both"/>
        <w:rPr>
          <w:rFonts w:ascii="Times New Roman" w:hAnsi="Times New Roman" w:cs="Times New Roman"/>
          <w:sz w:val="28"/>
          <w:szCs w:val="28"/>
        </w:rPr>
      </w:pPr>
      <w:hyperlink r:id="rId76" w:history="1">
        <w:r w:rsidRPr="00CD7290">
          <w:rPr>
            <w:rFonts w:ascii="Times New Roman" w:hAnsi="Times New Roman" w:cs="Times New Roman"/>
            <w:sz w:val="28"/>
            <w:szCs w:val="28"/>
          </w:rPr>
          <w:t>Порядок</w:t>
        </w:r>
      </w:hyperlink>
      <w:r w:rsidRPr="00CD7290">
        <w:rPr>
          <w:rFonts w:ascii="Times New Roman" w:hAnsi="Times New Roman" w:cs="Times New Roman"/>
          <w:sz w:val="28"/>
          <w:szCs w:val="28"/>
        </w:rPr>
        <w:t xml:space="preserve"> мониторинга, сроки и форма отчетности выполнения программных мероприятий устанавливается нормативно-правовым актом Администрации города Курска.</w:t>
      </w:r>
    </w:p>
    <w:p w14:paraId="6ABA212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Комитет жилищно-коммунального хозяйства города Курска в течение трех месяцев с момента начала реализации Программы разрабатывает проект данного нормативно-правового акта Администрации города Курска.</w:t>
      </w:r>
    </w:p>
    <w:p w14:paraId="0196B63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возможностями бюджета с и учетом фактического выполнения программных мероприятий.</w:t>
      </w:r>
    </w:p>
    <w:p w14:paraId="0DD8A4FD" w14:textId="77777777" w:rsidR="00EC53C5" w:rsidRPr="00CD7290" w:rsidRDefault="00EC53C5" w:rsidP="00EC53C5">
      <w:pPr>
        <w:spacing w:after="0" w:line="240" w:lineRule="auto"/>
        <w:jc w:val="center"/>
        <w:rPr>
          <w:rFonts w:ascii="Times New Roman" w:hAnsi="Times New Roman" w:cs="Times New Roman"/>
          <w:sz w:val="28"/>
          <w:szCs w:val="28"/>
        </w:rPr>
      </w:pPr>
    </w:p>
    <w:p w14:paraId="4B3E24F3"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X. ИНФОРМАЦИОННОЕ ОБЕСПЕЧЕНИЕ МЕРОПРИЯТИЙ</w:t>
      </w:r>
    </w:p>
    <w:p w14:paraId="2A1C55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 ЭНЕРГОСБЕРЕЖЕНИЮ И ПОВЫШЕНИЮ ЭНЕРГЕТИЧЕСКОЙ ЭФФЕКТИВНОСТИ</w:t>
      </w:r>
    </w:p>
    <w:p w14:paraId="1C0CFCDE" w14:textId="77777777" w:rsidR="00EC53C5" w:rsidRPr="00CD7290" w:rsidRDefault="00EC53C5" w:rsidP="00EC53C5">
      <w:pPr>
        <w:spacing w:after="0" w:line="240" w:lineRule="auto"/>
        <w:jc w:val="center"/>
        <w:rPr>
          <w:rFonts w:ascii="Times New Roman" w:hAnsi="Times New Roman" w:cs="Times New Roman"/>
          <w:sz w:val="28"/>
          <w:szCs w:val="28"/>
        </w:rPr>
      </w:pPr>
    </w:p>
    <w:p w14:paraId="394D972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Информационное обеспечение энергосбережения осуществляется путем:</w:t>
      </w:r>
    </w:p>
    <w:p w14:paraId="70ACB0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 рекламных кампаний в средствах массовой информации;</w:t>
      </w:r>
    </w:p>
    <w:p w14:paraId="2BF9FA3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информации в СМИ о позитивных опытах внедрения энергосберегающих технологий;</w:t>
      </w:r>
    </w:p>
    <w:p w14:paraId="300163C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информации об энергетических характеристиках товаров;</w:t>
      </w:r>
    </w:p>
    <w:p w14:paraId="405E9C6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информации об услугах фирм в этой области;</w:t>
      </w:r>
    </w:p>
    <w:p w14:paraId="08A392C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сбора и публикации сравнительной информации, позволяющей оценить эффект от внедрения энергосберегающих технологий;</w:t>
      </w:r>
    </w:p>
    <w:p w14:paraId="0641E6C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предоставления потребителям энергетических ресурсов информации по вопросам энергосбережения;</w:t>
      </w:r>
    </w:p>
    <w:p w14:paraId="29404DD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организации выставок энергоэффективного оборудования и технологий;</w:t>
      </w:r>
    </w:p>
    <w:p w14:paraId="22F8201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 обсуждения в СМИ федеральных, региональных и муниципальных программ в области энергосбережения.</w:t>
      </w:r>
    </w:p>
    <w:p w14:paraId="23F4793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Таким образом, информационное обеспечение энергосбережения предусматривает проведение целого комплекса информационных и агитационных мероприятий.</w:t>
      </w:r>
    </w:p>
    <w:p w14:paraId="74DAD871" w14:textId="77777777" w:rsidR="00EC53C5" w:rsidRPr="00CD7290" w:rsidRDefault="00EC53C5" w:rsidP="00EC53C5">
      <w:pPr>
        <w:spacing w:after="0" w:line="240" w:lineRule="auto"/>
        <w:ind w:firstLine="540"/>
        <w:jc w:val="both"/>
        <w:rPr>
          <w:rFonts w:ascii="Times New Roman" w:hAnsi="Times New Roman" w:cs="Times New Roman"/>
          <w:sz w:val="28"/>
          <w:szCs w:val="28"/>
        </w:rPr>
      </w:pPr>
      <w:hyperlink w:anchor="P1530" w:history="1">
        <w:r w:rsidRPr="00CD7290">
          <w:rPr>
            <w:rFonts w:ascii="Times New Roman" w:hAnsi="Times New Roman" w:cs="Times New Roman"/>
            <w:sz w:val="28"/>
            <w:szCs w:val="28"/>
          </w:rPr>
          <w:t>Мероприятия</w:t>
        </w:r>
      </w:hyperlink>
      <w:r w:rsidRPr="00CD7290">
        <w:rPr>
          <w:rFonts w:ascii="Times New Roman" w:hAnsi="Times New Roman" w:cs="Times New Roman"/>
          <w:sz w:val="28"/>
          <w:szCs w:val="28"/>
        </w:rPr>
        <w:t xml:space="preserve"> по информационному освещению энергосбережения и повышения энергетической эффективности муниципального образования "Город Курск" приведены в таблице.</w:t>
      </w:r>
    </w:p>
    <w:p w14:paraId="0AAE605D" w14:textId="77777777" w:rsidR="00EC53C5" w:rsidRPr="00CD7290" w:rsidRDefault="00EC53C5" w:rsidP="00EC53C5">
      <w:pPr>
        <w:spacing w:after="0" w:line="240" w:lineRule="auto"/>
        <w:jc w:val="center"/>
        <w:rPr>
          <w:rFonts w:ascii="Times New Roman" w:hAnsi="Times New Roman" w:cs="Times New Roman"/>
          <w:sz w:val="28"/>
          <w:szCs w:val="28"/>
        </w:rPr>
      </w:pPr>
    </w:p>
    <w:p w14:paraId="5EB38642" w14:textId="77777777" w:rsidR="00EC53C5" w:rsidRPr="00CD7290" w:rsidRDefault="00EC53C5" w:rsidP="00EC53C5">
      <w:pPr>
        <w:spacing w:after="0" w:line="240" w:lineRule="auto"/>
        <w:jc w:val="center"/>
        <w:outlineLvl w:val="2"/>
        <w:rPr>
          <w:rFonts w:ascii="Times New Roman" w:hAnsi="Times New Roman" w:cs="Times New Roman"/>
          <w:sz w:val="28"/>
          <w:szCs w:val="28"/>
        </w:rPr>
      </w:pPr>
      <w:bookmarkStart w:id="9" w:name="P1530"/>
      <w:bookmarkEnd w:id="9"/>
      <w:r w:rsidRPr="00CD7290">
        <w:rPr>
          <w:rFonts w:ascii="Times New Roman" w:hAnsi="Times New Roman" w:cs="Times New Roman"/>
          <w:b/>
          <w:sz w:val="28"/>
          <w:szCs w:val="28"/>
        </w:rPr>
        <w:t>Мероприятия</w:t>
      </w:r>
    </w:p>
    <w:p w14:paraId="28326DD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 информационному обеспечению энергосбережения</w:t>
      </w:r>
    </w:p>
    <w:p w14:paraId="31AC9F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и повышения энергетической эффективности</w:t>
      </w:r>
    </w:p>
    <w:p w14:paraId="4660AC0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5B41429"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58"/>
        <w:gridCol w:w="2665"/>
        <w:gridCol w:w="2835"/>
      </w:tblGrid>
      <w:tr w:rsidR="00CD7290" w:rsidRPr="00CD7290" w14:paraId="1D2E2769" w14:textId="77777777">
        <w:tc>
          <w:tcPr>
            <w:tcW w:w="624" w:type="dxa"/>
          </w:tcPr>
          <w:p w14:paraId="687622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N п/п</w:t>
            </w:r>
          </w:p>
        </w:tc>
        <w:tc>
          <w:tcPr>
            <w:tcW w:w="3458" w:type="dxa"/>
          </w:tcPr>
          <w:p w14:paraId="170E4F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w:t>
            </w:r>
          </w:p>
        </w:tc>
        <w:tc>
          <w:tcPr>
            <w:tcW w:w="2665" w:type="dxa"/>
          </w:tcPr>
          <w:p w14:paraId="1B1EA3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Срок реализации</w:t>
            </w:r>
          </w:p>
        </w:tc>
        <w:tc>
          <w:tcPr>
            <w:tcW w:w="2835" w:type="dxa"/>
          </w:tcPr>
          <w:p w14:paraId="017FC1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Ответственные за исполнение</w:t>
            </w:r>
          </w:p>
        </w:tc>
      </w:tr>
      <w:tr w:rsidR="00CD7290" w:rsidRPr="00CD7290" w14:paraId="5CD7EA5F" w14:textId="77777777">
        <w:tc>
          <w:tcPr>
            <w:tcW w:w="624" w:type="dxa"/>
          </w:tcPr>
          <w:p w14:paraId="0EAAA2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3458" w:type="dxa"/>
          </w:tcPr>
          <w:p w14:paraId="432B553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Опубликование в СМИ и размещение на </w:t>
            </w:r>
            <w:hyperlink r:id="rId77" w:history="1">
              <w:r w:rsidRPr="00CD7290">
                <w:rPr>
                  <w:rFonts w:ascii="Times New Roman" w:hAnsi="Times New Roman" w:cs="Times New Roman"/>
                  <w:sz w:val="28"/>
                  <w:szCs w:val="28"/>
                </w:rPr>
                <w:t>сайте</w:t>
              </w:r>
            </w:hyperlink>
            <w:r w:rsidRPr="00CD7290">
              <w:rPr>
                <w:rFonts w:ascii="Times New Roman" w:hAnsi="Times New Roman" w:cs="Times New Roman"/>
                <w:sz w:val="28"/>
                <w:szCs w:val="28"/>
              </w:rPr>
              <w:t xml:space="preserve"> Администрации города Курска муниципальной программы в области энергосбережения и повышения энергетической эффективности</w:t>
            </w:r>
          </w:p>
        </w:tc>
        <w:tc>
          <w:tcPr>
            <w:tcW w:w="2665" w:type="dxa"/>
          </w:tcPr>
          <w:p w14:paraId="70716B4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После принятия Программы</w:t>
            </w:r>
          </w:p>
        </w:tc>
        <w:tc>
          <w:tcPr>
            <w:tcW w:w="2835" w:type="dxa"/>
          </w:tcPr>
          <w:p w14:paraId="4A2D2C7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Управление информации и печати г. Курска;</w:t>
            </w:r>
          </w:p>
          <w:p w14:paraId="420F37A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МУ "Редакция газеты "Городские известия"</w:t>
            </w:r>
          </w:p>
        </w:tc>
      </w:tr>
      <w:tr w:rsidR="00CD7290" w:rsidRPr="00CD7290" w14:paraId="30638069" w14:textId="77777777">
        <w:tc>
          <w:tcPr>
            <w:tcW w:w="624" w:type="dxa"/>
          </w:tcPr>
          <w:p w14:paraId="624728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3458" w:type="dxa"/>
          </w:tcPr>
          <w:p w14:paraId="5EE52AB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Информирование населения о мерах по повышению энергетической эффективности систем коммунальной инфраструктуры и деятельности в этом направлении ресурсоснабжающих организаций через СМИ и посредством размещения информации на счетах-квитанциях по оплате жилищно-коммунальных услуг</w:t>
            </w:r>
          </w:p>
        </w:tc>
        <w:tc>
          <w:tcPr>
            <w:tcW w:w="2665" w:type="dxa"/>
          </w:tcPr>
          <w:p w14:paraId="18A3A22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 мере предоставления информации специалистов ресурсоснабжающих организаций</w:t>
            </w:r>
          </w:p>
        </w:tc>
        <w:tc>
          <w:tcPr>
            <w:tcW w:w="2835" w:type="dxa"/>
          </w:tcPr>
          <w:p w14:paraId="589010C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Ресурсоснабжающие организации</w:t>
            </w:r>
          </w:p>
          <w:p w14:paraId="29DF6F2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ЖКХ города Курска</w:t>
            </w:r>
          </w:p>
          <w:p w14:paraId="7BB7864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Департамент реформирования городского хозяйства города Курска</w:t>
            </w:r>
          </w:p>
          <w:p w14:paraId="4AA82A1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Управление информации и печати</w:t>
            </w:r>
          </w:p>
        </w:tc>
      </w:tr>
      <w:tr w:rsidR="00CD7290" w:rsidRPr="00CD7290" w14:paraId="0DEAFADF" w14:textId="77777777">
        <w:tc>
          <w:tcPr>
            <w:tcW w:w="624" w:type="dxa"/>
          </w:tcPr>
          <w:p w14:paraId="7441FD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3458" w:type="dxa"/>
          </w:tcPr>
          <w:p w14:paraId="22AC004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Информирование населения о способах энергосбережения и повышения энергетической эффективности, о достижениях в области энергосбережения и повышения энергетической эффективности на основе материалов, подготовленных с привлечением уче</w:t>
            </w:r>
            <w:r w:rsidRPr="00CD7290">
              <w:rPr>
                <w:rFonts w:ascii="Times New Roman" w:hAnsi="Times New Roman" w:cs="Times New Roman"/>
                <w:sz w:val="28"/>
                <w:szCs w:val="28"/>
              </w:rPr>
              <w:lastRenderedPageBreak/>
              <w:t>ных и специалистов-практиков</w:t>
            </w:r>
          </w:p>
        </w:tc>
        <w:tc>
          <w:tcPr>
            <w:tcW w:w="2665" w:type="dxa"/>
          </w:tcPr>
          <w:p w14:paraId="3B926D5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Ежеквартально</w:t>
            </w:r>
          </w:p>
        </w:tc>
        <w:tc>
          <w:tcPr>
            <w:tcW w:w="2835" w:type="dxa"/>
          </w:tcPr>
          <w:p w14:paraId="7B79977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ЖКХ города Курска</w:t>
            </w:r>
          </w:p>
          <w:p w14:paraId="02B5A46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Департамент реформирования городского хозяйства города Курска</w:t>
            </w:r>
          </w:p>
          <w:p w14:paraId="0D70BEF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Управление информации и печати</w:t>
            </w:r>
          </w:p>
          <w:p w14:paraId="395BB2E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МУ "Редакция газеты "Городские известия"</w:t>
            </w:r>
          </w:p>
        </w:tc>
      </w:tr>
      <w:tr w:rsidR="00CD7290" w:rsidRPr="00CD7290" w14:paraId="57C93840" w14:textId="77777777">
        <w:tc>
          <w:tcPr>
            <w:tcW w:w="624" w:type="dxa"/>
          </w:tcPr>
          <w:p w14:paraId="0AA704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3458" w:type="dxa"/>
          </w:tcPr>
          <w:p w14:paraId="445B9AF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Распространение информации об установленных Федеральным </w:t>
            </w:r>
            <w:hyperlink r:id="rId78" w:history="1">
              <w:r w:rsidRPr="00CD7290">
                <w:rPr>
                  <w:rFonts w:ascii="Times New Roman" w:hAnsi="Times New Roman" w:cs="Times New Roman"/>
                  <w:sz w:val="28"/>
                  <w:szCs w:val="28"/>
                </w:rPr>
                <w:t>законом</w:t>
              </w:r>
            </w:hyperlink>
            <w:r w:rsidRPr="00CD7290">
              <w:rPr>
                <w:rFonts w:ascii="Times New Roman" w:hAnsi="Times New Roman" w:cs="Times New Roman"/>
                <w:sz w:val="28"/>
                <w:szCs w:val="28"/>
              </w:rPr>
              <w:t xml:space="preserve"> N 261-ФЗ правах и обязанностях физических лиц в сфере энергосбережения, о требованиях, предъявляемых к собственникам жилых домов и помещений в многоквартирных домах, лицам, ответственным за </w:t>
            </w:r>
            <w:r w:rsidRPr="00CD7290">
              <w:rPr>
                <w:rFonts w:ascii="Times New Roman" w:hAnsi="Times New Roman" w:cs="Times New Roman"/>
                <w:sz w:val="28"/>
                <w:szCs w:val="28"/>
              </w:rPr>
              <w:lastRenderedPageBreak/>
              <w:t xml:space="preserve">содержание многоквартирных домов, и об иных требованиях данного Федерального </w:t>
            </w:r>
            <w:hyperlink r:id="rId79" w:history="1">
              <w:r w:rsidRPr="00CD7290">
                <w:rPr>
                  <w:rFonts w:ascii="Times New Roman" w:hAnsi="Times New Roman" w:cs="Times New Roman"/>
                  <w:sz w:val="28"/>
                  <w:szCs w:val="28"/>
                </w:rPr>
                <w:t>закона</w:t>
              </w:r>
            </w:hyperlink>
          </w:p>
        </w:tc>
        <w:tc>
          <w:tcPr>
            <w:tcW w:w="2665" w:type="dxa"/>
          </w:tcPr>
          <w:p w14:paraId="0953DB2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Ежеквартально на основании материалов, подготовленных специалистами Администрации города Курска, управляющих компаний</w:t>
            </w:r>
          </w:p>
        </w:tc>
        <w:tc>
          <w:tcPr>
            <w:tcW w:w="2835" w:type="dxa"/>
          </w:tcPr>
          <w:p w14:paraId="710B4B9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ЖКХ города Курска</w:t>
            </w:r>
          </w:p>
          <w:p w14:paraId="595F092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Департамент реформирования городского хозяйства города Курска</w:t>
            </w:r>
          </w:p>
          <w:p w14:paraId="2DEF641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Управление информации и печати</w:t>
            </w:r>
          </w:p>
          <w:p w14:paraId="53E01D1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МУ "Редакция газеты "Городские известия" Организации, осуществляющие управление </w:t>
            </w:r>
            <w:r w:rsidRPr="00CD7290">
              <w:rPr>
                <w:rFonts w:ascii="Times New Roman" w:hAnsi="Times New Roman" w:cs="Times New Roman"/>
                <w:sz w:val="28"/>
                <w:szCs w:val="28"/>
              </w:rPr>
              <w:lastRenderedPageBreak/>
              <w:t>многоквартирными домами</w:t>
            </w:r>
          </w:p>
        </w:tc>
      </w:tr>
      <w:tr w:rsidR="00CD7290" w:rsidRPr="00CD7290" w14:paraId="412714DA" w14:textId="77777777">
        <w:tc>
          <w:tcPr>
            <w:tcW w:w="624" w:type="dxa"/>
          </w:tcPr>
          <w:p w14:paraId="5D7FC5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3458" w:type="dxa"/>
          </w:tcPr>
          <w:p w14:paraId="09D6AE9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Распространение социальной рекламы в области энергосбережения и повышения энергетической эффективности путем создания и демонстрации в рамках социальной рекламы телевизионных роликов</w:t>
            </w:r>
          </w:p>
        </w:tc>
        <w:tc>
          <w:tcPr>
            <w:tcW w:w="2665" w:type="dxa"/>
          </w:tcPr>
          <w:p w14:paraId="0BF4A1A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Периодически</w:t>
            </w:r>
          </w:p>
        </w:tc>
        <w:tc>
          <w:tcPr>
            <w:tcW w:w="2835" w:type="dxa"/>
          </w:tcPr>
          <w:p w14:paraId="42E9A85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ЖКХ города Курска</w:t>
            </w:r>
          </w:p>
          <w:p w14:paraId="18EB8E9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Департамен</w:t>
            </w:r>
            <w:r w:rsidRPr="00CD7290">
              <w:rPr>
                <w:rFonts w:ascii="Times New Roman" w:hAnsi="Times New Roman" w:cs="Times New Roman"/>
                <w:sz w:val="28"/>
                <w:szCs w:val="28"/>
              </w:rPr>
              <w:t>т реформирования городского хозяйства города Курска</w:t>
            </w:r>
          </w:p>
          <w:p w14:paraId="1FCAC65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Управление информации и печати</w:t>
            </w:r>
          </w:p>
        </w:tc>
      </w:tr>
      <w:tr w:rsidR="00CD7290" w:rsidRPr="00CD7290" w14:paraId="0A3FE0E3" w14:textId="77777777">
        <w:tc>
          <w:tcPr>
            <w:tcW w:w="624" w:type="dxa"/>
          </w:tcPr>
          <w:p w14:paraId="1357B9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w:t>
            </w:r>
          </w:p>
        </w:tc>
        <w:tc>
          <w:tcPr>
            <w:tcW w:w="3458" w:type="dxa"/>
          </w:tcPr>
          <w:p w14:paraId="27780A9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Изготовление плакатов на тему энергосбережения с последующим распространением их через организации, осуществляющие управление многоквартирными домами</w:t>
            </w:r>
          </w:p>
        </w:tc>
        <w:tc>
          <w:tcPr>
            <w:tcW w:w="2665" w:type="dxa"/>
          </w:tcPr>
          <w:p w14:paraId="433AD47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Периодически</w:t>
            </w:r>
          </w:p>
        </w:tc>
        <w:tc>
          <w:tcPr>
            <w:tcW w:w="2835" w:type="dxa"/>
          </w:tcPr>
          <w:p w14:paraId="42F5A70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Организации, осуществляющие управление многоквартирными домами</w:t>
            </w:r>
          </w:p>
          <w:p w14:paraId="6514C00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Комитет ЖКХ города Курска</w:t>
            </w:r>
          </w:p>
          <w:p w14:paraId="6817D79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Департамент реформирования городского хозяйства города Курска</w:t>
            </w:r>
          </w:p>
          <w:p w14:paraId="75B75A4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lastRenderedPageBreak/>
              <w:t>Управление информации и печати</w:t>
            </w:r>
          </w:p>
          <w:p w14:paraId="16104BF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Ресурсоснабжающие организации</w:t>
            </w:r>
          </w:p>
        </w:tc>
      </w:tr>
    </w:tbl>
    <w:p w14:paraId="4FA30BE0"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3D0B7F0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D15ADB2"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b/>
          <w:sz w:val="28"/>
          <w:szCs w:val="28"/>
        </w:rPr>
        <w:t>XI. ОЦЕНКА ЭФФЕКТИВНОСТИ РЕАЛИЗАЦИИ ПРОГРАММЫ</w:t>
      </w:r>
    </w:p>
    <w:p w14:paraId="43B58A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80" w:history="1">
        <w:r w:rsidRPr="00CD7290">
          <w:rPr>
            <w:rFonts w:ascii="Times New Roman" w:hAnsi="Times New Roman" w:cs="Times New Roman"/>
            <w:sz w:val="28"/>
            <w:szCs w:val="28"/>
          </w:rPr>
          <w:t>постановлен</w:t>
        </w:r>
        <w:r w:rsidRPr="00CD7290">
          <w:rPr>
            <w:rFonts w:ascii="Times New Roman" w:hAnsi="Times New Roman" w:cs="Times New Roman"/>
            <w:sz w:val="28"/>
            <w:szCs w:val="28"/>
          </w:rPr>
          <w:lastRenderedPageBreak/>
          <w:t>ия</w:t>
        </w:r>
      </w:hyperlink>
      <w:r w:rsidRPr="00CD7290">
        <w:rPr>
          <w:rFonts w:ascii="Times New Roman" w:hAnsi="Times New Roman" w:cs="Times New Roman"/>
          <w:sz w:val="28"/>
          <w:szCs w:val="28"/>
        </w:rPr>
        <w:t xml:space="preserve"> Администрации г. Курска</w:t>
      </w:r>
    </w:p>
    <w:p w14:paraId="26955F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p w14:paraId="4B6EE70D"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8A2BFC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Реализация мероприятий по энергосбережению и повышению энергетической эффективности в городе Курске позволит достичь следующих результатов:</w:t>
      </w:r>
    </w:p>
    <w:p w14:paraId="16A512C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экономия потребления всех видов ресурсов в муниципальном образовании "Город Курск";</w:t>
      </w:r>
    </w:p>
    <w:p w14:paraId="55CD7CE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снижение расходов бюджета города Курска на обеспечение всеми видами ресурсов муниципальных учреждений;</w:t>
      </w:r>
    </w:p>
    <w:p w14:paraId="473DC7B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внедрение системы мониторинга потребления всех видов ресурсов;</w:t>
      </w:r>
    </w:p>
    <w:p w14:paraId="2823A5D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повышение заинтересованности в энергосбережении и экономии всех видов ресурсов;</w:t>
      </w:r>
    </w:p>
    <w:p w14:paraId="7A9E650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переход на отпуск потребителям коммунальных ресурсов по приборам учета.</w:t>
      </w:r>
    </w:p>
    <w:p w14:paraId="2996864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Оценка эффективности Программы осуществляется по итогам ее реализации по следующим направлениям:</w:t>
      </w:r>
    </w:p>
    <w:p w14:paraId="0EAAF9D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оценка степени достижения цели и решения задач Программы;</w:t>
      </w:r>
    </w:p>
    <w:p w14:paraId="503F539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14:paraId="2877BC2D"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оценка степени соответствия запланированному уровню затрат;</w:t>
      </w:r>
    </w:p>
    <w:p w14:paraId="147AD3C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оценка эффективности использования финансовых средств.</w:t>
      </w:r>
    </w:p>
    <w:p w14:paraId="471B536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Оценка эффективности реализации Программы определяется с учетом оценки степени достижения цели и решения задач Программы, оценки степени реализации мероприятий, оценки степени соответствия запланированному уровню затрат и оценки эффективности использования финансовых средств.</w:t>
      </w:r>
    </w:p>
    <w:p w14:paraId="7E5C908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Степень реализации мероприятий оценивается как доля мероприятий, выполненных в полном объеме, по следующей формуле:</w:t>
      </w:r>
    </w:p>
    <w:p w14:paraId="40209422" w14:textId="77777777" w:rsidR="00EC53C5" w:rsidRPr="00CD7290" w:rsidRDefault="00EC53C5" w:rsidP="00EC53C5">
      <w:pPr>
        <w:spacing w:after="0" w:line="240" w:lineRule="auto"/>
        <w:rPr>
          <w:rFonts w:ascii="Times New Roman" w:hAnsi="Times New Roman" w:cs="Times New Roman"/>
          <w:sz w:val="28"/>
          <w:szCs w:val="28"/>
        </w:rPr>
      </w:pPr>
    </w:p>
    <w:p w14:paraId="3CDFAC2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СРм = Мв / М,</w:t>
      </w:r>
    </w:p>
    <w:p w14:paraId="6BDC18CD" w14:textId="77777777" w:rsidR="00EC53C5" w:rsidRPr="00CD7290" w:rsidRDefault="00EC53C5" w:rsidP="00EC53C5">
      <w:pPr>
        <w:spacing w:after="0" w:line="240" w:lineRule="auto"/>
        <w:rPr>
          <w:rFonts w:ascii="Times New Roman" w:hAnsi="Times New Roman" w:cs="Times New Roman"/>
          <w:sz w:val="28"/>
          <w:szCs w:val="28"/>
        </w:rPr>
      </w:pPr>
    </w:p>
    <w:p w14:paraId="75B058F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w:t>
      </w:r>
    </w:p>
    <w:p w14:paraId="09531777"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СРм - степень реализации мероприятий;</w:t>
      </w:r>
    </w:p>
    <w:p w14:paraId="53B7E83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14:paraId="5153E0A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 - общее количество мероприятий, запланированных к реализации в отчетном году.</w:t>
      </w:r>
    </w:p>
    <w:p w14:paraId="19DEC86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Степень реализации мероприятий рассчитывается на уровне основных мероприятий Программы только для мероприятий, полностью или частично реализуемых за счет финансовых средств.</w:t>
      </w:r>
    </w:p>
    <w:p w14:paraId="12BBE24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14:paraId="4CE5829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14:paraId="1BD05DF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14:paraId="23B15E3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 по следующей формуле:</w:t>
      </w:r>
    </w:p>
    <w:p w14:paraId="66773DA3" w14:textId="77777777" w:rsidR="00EC53C5" w:rsidRPr="00CD7290" w:rsidRDefault="00EC53C5" w:rsidP="00EC53C5">
      <w:pPr>
        <w:spacing w:after="0" w:line="240" w:lineRule="auto"/>
        <w:rPr>
          <w:rFonts w:ascii="Times New Roman" w:hAnsi="Times New Roman" w:cs="Times New Roman"/>
          <w:sz w:val="28"/>
          <w:szCs w:val="28"/>
        </w:rPr>
      </w:pPr>
    </w:p>
    <w:p w14:paraId="07848D2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ССуз = Зф / Зп,</w:t>
      </w:r>
    </w:p>
    <w:p w14:paraId="0326E895" w14:textId="77777777" w:rsidR="00EC53C5" w:rsidRPr="00CD7290" w:rsidRDefault="00EC53C5" w:rsidP="00EC53C5">
      <w:pPr>
        <w:spacing w:after="0" w:line="240" w:lineRule="auto"/>
        <w:rPr>
          <w:rFonts w:ascii="Times New Roman" w:hAnsi="Times New Roman" w:cs="Times New Roman"/>
          <w:sz w:val="28"/>
          <w:szCs w:val="28"/>
        </w:rPr>
      </w:pPr>
    </w:p>
    <w:p w14:paraId="06B55B72"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w:t>
      </w:r>
    </w:p>
    <w:p w14:paraId="7681EA8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ССуз - степень соответствия запланированному уровню расходов;</w:t>
      </w:r>
    </w:p>
    <w:p w14:paraId="710FEE4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Зф - фактические расходы на реализацию Программы в отчетном году;</w:t>
      </w:r>
    </w:p>
    <w:p w14:paraId="0B357E1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Зп - плановые расходы на реализацию Программы в отчетном году.</w:t>
      </w:r>
    </w:p>
    <w:p w14:paraId="1E33709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составе показателя "степень соответствия запланированному уровню расходов" учитываются объемы финансирования на реализацию Программы.</w:t>
      </w:r>
    </w:p>
    <w:p w14:paraId="3673B6E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качестве плановых расходов финансовых средств указываются данные по бюджетным ассигнованиям, предусмотренным на реализацию Программы в сводной бюджетной росписи бюджета муниципального образования по состоянию на 31 декабря отчетного года.</w:t>
      </w:r>
    </w:p>
    <w:p w14:paraId="103BEE5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финансовых средств по следующей формуле:</w:t>
      </w:r>
    </w:p>
    <w:p w14:paraId="6634660F" w14:textId="77777777" w:rsidR="00EC53C5" w:rsidRPr="00CD7290" w:rsidRDefault="00EC53C5" w:rsidP="00EC53C5">
      <w:pPr>
        <w:spacing w:after="0" w:line="240" w:lineRule="auto"/>
        <w:rPr>
          <w:rFonts w:ascii="Times New Roman" w:hAnsi="Times New Roman" w:cs="Times New Roman"/>
          <w:sz w:val="28"/>
          <w:szCs w:val="28"/>
        </w:rPr>
      </w:pPr>
    </w:p>
    <w:p w14:paraId="033C4C7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Эис = СРм / ССуз,</w:t>
      </w:r>
    </w:p>
    <w:p w14:paraId="3B4DD369" w14:textId="77777777" w:rsidR="00EC53C5" w:rsidRPr="00CD7290" w:rsidRDefault="00EC53C5" w:rsidP="00EC53C5">
      <w:pPr>
        <w:spacing w:after="0" w:line="240" w:lineRule="auto"/>
        <w:rPr>
          <w:rFonts w:ascii="Times New Roman" w:hAnsi="Times New Roman" w:cs="Times New Roman"/>
          <w:sz w:val="28"/>
          <w:szCs w:val="28"/>
        </w:rPr>
      </w:pPr>
    </w:p>
    <w:p w14:paraId="33B431B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w:t>
      </w:r>
    </w:p>
    <w:p w14:paraId="22E54B9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Эис - эффективность использования финансовых средств;</w:t>
      </w:r>
    </w:p>
    <w:p w14:paraId="5192E76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СРм - степень реализации мероприятий, полностью или частично реализуемых за счет финансовых средств;</w:t>
      </w:r>
    </w:p>
    <w:p w14:paraId="0BC54A8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ССуз - степень соответствия запланированному уровню расходов.</w:t>
      </w:r>
    </w:p>
    <w:p w14:paraId="2AC9795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Для оценки степени достижения целей и решения задач (далее - степень реализации) определяется степень достижения плановых значений каждого показателя (индикатора), характеризующего цели и задачи Программы.</w:t>
      </w:r>
    </w:p>
    <w:p w14:paraId="0E408C9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lastRenderedPageBreak/>
        <w:t>Степень достижения планового значения показателя (индикатора) рассчитывается по следующей формуле:</w:t>
      </w:r>
    </w:p>
    <w:p w14:paraId="5D5F61F6" w14:textId="77777777" w:rsidR="00EC53C5" w:rsidRPr="00CD7290" w:rsidRDefault="00EC53C5" w:rsidP="00EC53C5">
      <w:pPr>
        <w:spacing w:after="0" w:line="240" w:lineRule="auto"/>
        <w:rPr>
          <w:rFonts w:ascii="Times New Roman" w:hAnsi="Times New Roman" w:cs="Times New Roman"/>
          <w:sz w:val="28"/>
          <w:szCs w:val="28"/>
        </w:rPr>
      </w:pPr>
    </w:p>
    <w:p w14:paraId="2F3E0F0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СДпз = ЗПф / ЗПп,</w:t>
      </w:r>
    </w:p>
    <w:p w14:paraId="7AD378A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w:t>
      </w:r>
    </w:p>
    <w:p w14:paraId="1DC78059"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СДпз - степень достижения планового значения показателя (индикатора, характеризующего цели и задачи Программы);</w:t>
      </w:r>
    </w:p>
    <w:p w14:paraId="0993914E"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ЗПф - значение показателя (индикатора), характеризующего цели и задачи Программы, фактически достигнутое на конец отчетного периода;</w:t>
      </w:r>
    </w:p>
    <w:p w14:paraId="7D3A0EEF"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ЗПп - плановое значение показателя (индикатора), характеризующего цели и задачи Программы.</w:t>
      </w:r>
    </w:p>
    <w:p w14:paraId="375BF078"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Степень реализации Программы рассчитывается по формуле:</w:t>
      </w:r>
    </w:p>
    <w:p w14:paraId="5D24F8FE" w14:textId="77777777" w:rsidR="00EC53C5" w:rsidRPr="00CD7290" w:rsidRDefault="00EC53C5" w:rsidP="00EC53C5">
      <w:pPr>
        <w:spacing w:after="0" w:line="240" w:lineRule="auto"/>
        <w:rPr>
          <w:rFonts w:ascii="Times New Roman" w:hAnsi="Times New Roman" w:cs="Times New Roman"/>
          <w:sz w:val="28"/>
          <w:szCs w:val="28"/>
        </w:rPr>
      </w:pPr>
    </w:p>
    <w:p w14:paraId="6E711A7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position w:val="-21"/>
          <w:sz w:val="28"/>
          <w:szCs w:val="28"/>
        </w:rPr>
        <w:pict w14:anchorId="51F99735">
          <v:shape id="_x0000_i1025" style="width:96pt;height:32.25pt" coordsize="" o:spt="100" adj="0,,0" path="" filled="f" stroked="f">
            <v:stroke joinstyle="miter"/>
            <v:imagedata r:id="rId81" o:title="base_23969_94695_32768"/>
            <v:formulas/>
            <v:path o:connecttype="segments"/>
          </v:shape>
        </w:pict>
      </w:r>
    </w:p>
    <w:p w14:paraId="04111A2E" w14:textId="77777777" w:rsidR="00EC53C5" w:rsidRPr="00CD7290" w:rsidRDefault="00EC53C5" w:rsidP="00EC53C5">
      <w:pPr>
        <w:spacing w:after="0" w:line="240" w:lineRule="auto"/>
        <w:rPr>
          <w:rFonts w:ascii="Times New Roman" w:hAnsi="Times New Roman" w:cs="Times New Roman"/>
          <w:sz w:val="28"/>
          <w:szCs w:val="28"/>
        </w:rPr>
      </w:pPr>
    </w:p>
    <w:p w14:paraId="1F260D3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w:t>
      </w:r>
    </w:p>
    <w:p w14:paraId="11D49FF0"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СРмп - степень реализации Программы;</w:t>
      </w:r>
    </w:p>
    <w:p w14:paraId="2508883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СДпз - степень достижения планового значения показателя (индикатора), характеризующего цели и задачи Программы;</w:t>
      </w:r>
    </w:p>
    <w:p w14:paraId="535D76A6"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N - число показателей (индикаторов), характеризующих цели и задачи Программы.</w:t>
      </w:r>
    </w:p>
    <w:p w14:paraId="439D96A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При использовании данной формулы в случаях, если СДпз больше 1, значение СДпз принимается равным 1.</w:t>
      </w:r>
    </w:p>
    <w:p w14:paraId="0FA917B4"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Эффективность реализации Программы оценивается в зависимости от значений оценки степени реализации Программы и оценки эффективности использования финансовых средств по следующей формуле:</w:t>
      </w:r>
    </w:p>
    <w:p w14:paraId="64FF0D1C" w14:textId="77777777" w:rsidR="00EC53C5" w:rsidRPr="00CD7290" w:rsidRDefault="00EC53C5" w:rsidP="00EC53C5">
      <w:pPr>
        <w:spacing w:after="0" w:line="240" w:lineRule="auto"/>
        <w:rPr>
          <w:rFonts w:ascii="Times New Roman" w:hAnsi="Times New Roman" w:cs="Times New Roman"/>
          <w:sz w:val="28"/>
          <w:szCs w:val="28"/>
        </w:rPr>
      </w:pPr>
    </w:p>
    <w:p w14:paraId="27A6D84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ЭРмп = СРмп x Эис,</w:t>
      </w:r>
    </w:p>
    <w:p w14:paraId="46C39486" w14:textId="77777777" w:rsidR="00EC53C5" w:rsidRPr="00CD7290" w:rsidRDefault="00EC53C5" w:rsidP="00EC53C5">
      <w:pPr>
        <w:spacing w:after="0" w:line="240" w:lineRule="auto"/>
        <w:rPr>
          <w:rFonts w:ascii="Times New Roman" w:hAnsi="Times New Roman" w:cs="Times New Roman"/>
          <w:sz w:val="28"/>
          <w:szCs w:val="28"/>
        </w:rPr>
      </w:pPr>
    </w:p>
    <w:p w14:paraId="5825C12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где:</w:t>
      </w:r>
    </w:p>
    <w:p w14:paraId="3B6EF0C5"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ЭРмп - эффективность реализации Программы;</w:t>
      </w:r>
    </w:p>
    <w:p w14:paraId="2A1790FB"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СРмп - степень реализации Программы;</w:t>
      </w:r>
    </w:p>
    <w:p w14:paraId="6521B7B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Эис - эффективность использования финансовых средств.</w:t>
      </w:r>
    </w:p>
    <w:p w14:paraId="59929D3C"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Эффективность реализации Программы признается высокой, в случае если значение ЭРмп составляет не менее 0,90.</w:t>
      </w:r>
    </w:p>
    <w:p w14:paraId="68A6DCE3"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Эффективность реализации Программы признается средней, в случае если значение ЭРмп составляет не менее 0,80.</w:t>
      </w:r>
    </w:p>
    <w:p w14:paraId="6474E55A"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Эффективность реализации Программы признается удовлетворительной, в случае если значение ЭРмп составляет не менее 0,7.</w:t>
      </w:r>
    </w:p>
    <w:p w14:paraId="738F9551" w14:textId="77777777" w:rsidR="00EC53C5" w:rsidRPr="00CD7290" w:rsidRDefault="00EC53C5" w:rsidP="00EC53C5">
      <w:pPr>
        <w:spacing w:after="0" w:line="240" w:lineRule="auto"/>
        <w:ind w:firstLine="540"/>
        <w:jc w:val="both"/>
        <w:rPr>
          <w:rFonts w:ascii="Times New Roman" w:hAnsi="Times New Roman" w:cs="Times New Roman"/>
          <w:sz w:val="28"/>
          <w:szCs w:val="28"/>
        </w:rPr>
      </w:pPr>
      <w:r w:rsidRPr="00CD7290">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14:paraId="66604CA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769387A"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AA84E54"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5D1B438"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8FBC20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2D4F5FC9" w14:textId="77777777" w:rsidR="00EC53C5" w:rsidRPr="00CD7290" w:rsidRDefault="00EC53C5" w:rsidP="00EC53C5">
      <w:pPr>
        <w:spacing w:after="0" w:line="240" w:lineRule="auto"/>
        <w:jc w:val="right"/>
        <w:outlineLvl w:val="1"/>
        <w:rPr>
          <w:rFonts w:ascii="Times New Roman" w:hAnsi="Times New Roman" w:cs="Times New Roman"/>
          <w:sz w:val="28"/>
          <w:szCs w:val="28"/>
        </w:rPr>
      </w:pPr>
      <w:r w:rsidRPr="00CD7290">
        <w:rPr>
          <w:rFonts w:ascii="Times New Roman" w:hAnsi="Times New Roman" w:cs="Times New Roman"/>
          <w:sz w:val="28"/>
          <w:szCs w:val="28"/>
        </w:rPr>
        <w:t>Приложение 1</w:t>
      </w:r>
    </w:p>
    <w:p w14:paraId="591A624F"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к муниципальной программе</w:t>
      </w:r>
    </w:p>
    <w:p w14:paraId="643A44B1"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"Энергосбережение и повышение</w:t>
      </w:r>
    </w:p>
    <w:p w14:paraId="2A6A2BE5"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энергетической эффективности на территории</w:t>
      </w:r>
    </w:p>
    <w:p w14:paraId="4622B1C1"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муниципального образования "Город Курск"</w:t>
      </w:r>
    </w:p>
    <w:p w14:paraId="3C0A107B"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на 2010 - 2015 годы и на перспективу до 2020 года"</w:t>
      </w:r>
    </w:p>
    <w:p w14:paraId="69271094" w14:textId="77777777" w:rsidR="00EC53C5" w:rsidRPr="00CD7290" w:rsidRDefault="00EC53C5" w:rsidP="00EC53C5">
      <w:pPr>
        <w:spacing w:after="0" w:line="240" w:lineRule="auto"/>
        <w:jc w:val="center"/>
        <w:rPr>
          <w:rFonts w:ascii="Times New Roman" w:hAnsi="Times New Roman" w:cs="Times New Roman"/>
          <w:sz w:val="28"/>
          <w:szCs w:val="28"/>
        </w:rPr>
      </w:pPr>
    </w:p>
    <w:p w14:paraId="1AB3EC10" w14:textId="77777777" w:rsidR="00EC53C5" w:rsidRPr="00CD7290" w:rsidRDefault="00EC53C5" w:rsidP="00EC53C5">
      <w:pPr>
        <w:spacing w:after="0" w:line="240" w:lineRule="auto"/>
        <w:jc w:val="center"/>
        <w:rPr>
          <w:rFonts w:ascii="Times New Roman" w:hAnsi="Times New Roman" w:cs="Times New Roman"/>
          <w:sz w:val="28"/>
          <w:szCs w:val="28"/>
        </w:rPr>
      </w:pPr>
      <w:bookmarkStart w:id="10" w:name="P1666"/>
      <w:bookmarkEnd w:id="10"/>
      <w:r w:rsidRPr="00CD7290">
        <w:rPr>
          <w:rFonts w:ascii="Times New Roman" w:hAnsi="Times New Roman" w:cs="Times New Roman"/>
          <w:b/>
          <w:sz w:val="28"/>
          <w:szCs w:val="28"/>
        </w:rPr>
        <w:t>ИНДИКАТОРЫ</w:t>
      </w:r>
    </w:p>
    <w:p w14:paraId="0373E3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РАСЧЕТА ЦЕЛЕВЫХ ПОКАЗАТЕЛЕЙ МУНИЦИПАЛЬНЫХ ПРОГРАММ</w:t>
      </w:r>
    </w:p>
    <w:p w14:paraId="0FF230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ЭНЕРГОСБЕРЕЖЕНИЯ И ПОВЫШЕНИЯ ЭНЕРГЕТИЧЕСКОЙ ЭФФЕКТИВНОСТИ</w:t>
      </w:r>
    </w:p>
    <w:p w14:paraId="594410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ПЕРИОД ДО 2024 ГОДА</w:t>
      </w:r>
    </w:p>
    <w:p w14:paraId="234C5CFB" w14:textId="77777777" w:rsidR="00EC53C5" w:rsidRPr="00CD7290" w:rsidRDefault="00EC53C5" w:rsidP="00EC53C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D7290" w:rsidRPr="00CD7290" w14:paraId="2B0DC5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97BCF6" w14:textId="77777777" w:rsidR="00EC53C5" w:rsidRPr="00CD7290" w:rsidRDefault="00EC53C5" w:rsidP="00EC53C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F38F08D" w14:textId="77777777" w:rsidR="00EC53C5" w:rsidRPr="00CD7290" w:rsidRDefault="00EC53C5" w:rsidP="00EC53C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6711A2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Список изменяющих документов</w:t>
            </w:r>
          </w:p>
          <w:p w14:paraId="2C0433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82"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3840B1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tc>
        <w:tc>
          <w:tcPr>
            <w:tcW w:w="113" w:type="dxa"/>
            <w:tcBorders>
              <w:top w:val="nil"/>
              <w:left w:val="nil"/>
              <w:bottom w:val="nil"/>
              <w:right w:val="nil"/>
            </w:tcBorders>
            <w:shd w:val="clear" w:color="auto" w:fill="F4F3F8"/>
            <w:tcMar>
              <w:top w:w="0" w:type="dxa"/>
              <w:left w:w="0" w:type="dxa"/>
              <w:bottom w:w="0" w:type="dxa"/>
              <w:right w:w="0" w:type="dxa"/>
            </w:tcMar>
          </w:tcPr>
          <w:p w14:paraId="24D8C517" w14:textId="77777777" w:rsidR="00EC53C5" w:rsidRPr="00CD7290" w:rsidRDefault="00EC53C5" w:rsidP="00EC53C5">
            <w:pPr>
              <w:spacing w:after="0" w:line="240" w:lineRule="auto"/>
              <w:rPr>
                <w:rFonts w:ascii="Times New Roman" w:hAnsi="Times New Roman" w:cs="Times New Roman"/>
                <w:sz w:val="28"/>
                <w:szCs w:val="28"/>
              </w:rPr>
            </w:pPr>
          </w:p>
        </w:tc>
      </w:tr>
    </w:tbl>
    <w:p w14:paraId="4A5981F6" w14:textId="77777777" w:rsidR="00EC53C5" w:rsidRPr="00CD7290" w:rsidRDefault="00EC53C5" w:rsidP="00EC53C5">
      <w:pPr>
        <w:spacing w:after="0" w:line="240" w:lineRule="auto"/>
        <w:jc w:val="both"/>
        <w:rPr>
          <w:rFonts w:ascii="Times New Roman" w:hAnsi="Times New Roman" w:cs="Times New Roman"/>
          <w:sz w:val="28"/>
          <w:szCs w:val="28"/>
        </w:rPr>
      </w:pPr>
    </w:p>
    <w:p w14:paraId="66DB99E6"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984"/>
        <w:gridCol w:w="1133"/>
        <w:gridCol w:w="1474"/>
        <w:gridCol w:w="1474"/>
        <w:gridCol w:w="1417"/>
        <w:gridCol w:w="1417"/>
        <w:gridCol w:w="1417"/>
        <w:gridCol w:w="1417"/>
        <w:gridCol w:w="1417"/>
        <w:gridCol w:w="1417"/>
        <w:gridCol w:w="1474"/>
        <w:gridCol w:w="1474"/>
        <w:gridCol w:w="1417"/>
      </w:tblGrid>
      <w:tr w:rsidR="00CD7290" w:rsidRPr="00CD7290" w14:paraId="06DCF2F7" w14:textId="77777777">
        <w:tc>
          <w:tcPr>
            <w:tcW w:w="623" w:type="dxa"/>
            <w:vMerge w:val="restart"/>
            <w:vAlign w:val="center"/>
          </w:tcPr>
          <w:p w14:paraId="11ABFD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N п/п</w:t>
            </w:r>
          </w:p>
        </w:tc>
        <w:tc>
          <w:tcPr>
            <w:tcW w:w="1984" w:type="dxa"/>
            <w:vMerge w:val="restart"/>
            <w:vAlign w:val="center"/>
          </w:tcPr>
          <w:p w14:paraId="0E197B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Общие сведения</w:t>
            </w:r>
          </w:p>
        </w:tc>
        <w:tc>
          <w:tcPr>
            <w:tcW w:w="1133" w:type="dxa"/>
            <w:vMerge w:val="restart"/>
            <w:vAlign w:val="center"/>
          </w:tcPr>
          <w:p w14:paraId="029758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Единица измерения</w:t>
            </w:r>
          </w:p>
        </w:tc>
        <w:tc>
          <w:tcPr>
            <w:tcW w:w="15815" w:type="dxa"/>
            <w:gridSpan w:val="11"/>
            <w:vAlign w:val="center"/>
          </w:tcPr>
          <w:p w14:paraId="031991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Значения по годам реализации</w:t>
            </w:r>
          </w:p>
        </w:tc>
      </w:tr>
      <w:tr w:rsidR="00CD7290" w:rsidRPr="00CD7290" w14:paraId="42C177C5" w14:textId="77777777">
        <w:tc>
          <w:tcPr>
            <w:tcW w:w="623" w:type="dxa"/>
            <w:vMerge/>
          </w:tcPr>
          <w:p w14:paraId="6561B428" w14:textId="77777777" w:rsidR="00EC53C5" w:rsidRPr="00CD7290" w:rsidRDefault="00EC53C5" w:rsidP="00EC53C5">
            <w:pPr>
              <w:spacing w:after="0" w:line="240" w:lineRule="auto"/>
              <w:rPr>
                <w:rFonts w:ascii="Times New Roman" w:hAnsi="Times New Roman" w:cs="Times New Roman"/>
                <w:sz w:val="28"/>
                <w:szCs w:val="28"/>
              </w:rPr>
            </w:pPr>
          </w:p>
        </w:tc>
        <w:tc>
          <w:tcPr>
            <w:tcW w:w="1984" w:type="dxa"/>
            <w:vMerge/>
          </w:tcPr>
          <w:p w14:paraId="70495137" w14:textId="77777777" w:rsidR="00EC53C5" w:rsidRPr="00CD7290" w:rsidRDefault="00EC53C5" w:rsidP="00EC53C5">
            <w:pPr>
              <w:spacing w:after="0" w:line="240" w:lineRule="auto"/>
              <w:rPr>
                <w:rFonts w:ascii="Times New Roman" w:hAnsi="Times New Roman" w:cs="Times New Roman"/>
                <w:sz w:val="28"/>
                <w:szCs w:val="28"/>
              </w:rPr>
            </w:pPr>
          </w:p>
        </w:tc>
        <w:tc>
          <w:tcPr>
            <w:tcW w:w="1133" w:type="dxa"/>
            <w:vMerge/>
          </w:tcPr>
          <w:p w14:paraId="47BDAE2E" w14:textId="77777777" w:rsidR="00EC53C5" w:rsidRPr="00CD7290" w:rsidRDefault="00EC53C5" w:rsidP="00EC53C5">
            <w:pPr>
              <w:spacing w:after="0" w:line="240" w:lineRule="auto"/>
              <w:rPr>
                <w:rFonts w:ascii="Times New Roman" w:hAnsi="Times New Roman" w:cs="Times New Roman"/>
                <w:sz w:val="28"/>
                <w:szCs w:val="28"/>
              </w:rPr>
            </w:pPr>
          </w:p>
        </w:tc>
        <w:tc>
          <w:tcPr>
            <w:tcW w:w="1474" w:type="dxa"/>
            <w:vAlign w:val="center"/>
          </w:tcPr>
          <w:p w14:paraId="52CFF6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2014</w:t>
            </w:r>
          </w:p>
        </w:tc>
        <w:tc>
          <w:tcPr>
            <w:tcW w:w="1474" w:type="dxa"/>
            <w:vAlign w:val="center"/>
          </w:tcPr>
          <w:p w14:paraId="0F3613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2015</w:t>
            </w:r>
          </w:p>
        </w:tc>
        <w:tc>
          <w:tcPr>
            <w:tcW w:w="1417" w:type="dxa"/>
            <w:vAlign w:val="center"/>
          </w:tcPr>
          <w:p w14:paraId="288E3D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2016</w:t>
            </w:r>
          </w:p>
        </w:tc>
        <w:tc>
          <w:tcPr>
            <w:tcW w:w="1417" w:type="dxa"/>
            <w:vAlign w:val="center"/>
          </w:tcPr>
          <w:p w14:paraId="73DAF0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2017</w:t>
            </w:r>
          </w:p>
        </w:tc>
        <w:tc>
          <w:tcPr>
            <w:tcW w:w="1417" w:type="dxa"/>
            <w:vAlign w:val="center"/>
          </w:tcPr>
          <w:p w14:paraId="31373F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2018</w:t>
            </w:r>
          </w:p>
        </w:tc>
        <w:tc>
          <w:tcPr>
            <w:tcW w:w="1417" w:type="dxa"/>
            <w:vAlign w:val="center"/>
          </w:tcPr>
          <w:p w14:paraId="2F7E38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2019</w:t>
            </w:r>
          </w:p>
        </w:tc>
        <w:tc>
          <w:tcPr>
            <w:tcW w:w="1417" w:type="dxa"/>
            <w:vAlign w:val="center"/>
          </w:tcPr>
          <w:p w14:paraId="185D5E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2020</w:t>
            </w:r>
          </w:p>
        </w:tc>
        <w:tc>
          <w:tcPr>
            <w:tcW w:w="1417" w:type="dxa"/>
            <w:vAlign w:val="center"/>
          </w:tcPr>
          <w:p w14:paraId="50F413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2021</w:t>
            </w:r>
          </w:p>
        </w:tc>
        <w:tc>
          <w:tcPr>
            <w:tcW w:w="1474" w:type="dxa"/>
            <w:vAlign w:val="center"/>
          </w:tcPr>
          <w:p w14:paraId="3EA4FB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2022</w:t>
            </w:r>
          </w:p>
        </w:tc>
        <w:tc>
          <w:tcPr>
            <w:tcW w:w="1474" w:type="dxa"/>
            <w:vAlign w:val="center"/>
          </w:tcPr>
          <w:p w14:paraId="5A56AA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2023</w:t>
            </w:r>
          </w:p>
        </w:tc>
        <w:tc>
          <w:tcPr>
            <w:tcW w:w="1417" w:type="dxa"/>
            <w:vAlign w:val="center"/>
          </w:tcPr>
          <w:p w14:paraId="49CC6EB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2024</w:t>
            </w:r>
          </w:p>
        </w:tc>
      </w:tr>
      <w:tr w:rsidR="00CD7290" w:rsidRPr="00CD7290" w14:paraId="01EBE580" w14:textId="77777777">
        <w:tc>
          <w:tcPr>
            <w:tcW w:w="623" w:type="dxa"/>
            <w:vAlign w:val="center"/>
          </w:tcPr>
          <w:p w14:paraId="131C87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п0</w:t>
            </w:r>
          </w:p>
        </w:tc>
        <w:tc>
          <w:tcPr>
            <w:tcW w:w="1984" w:type="dxa"/>
            <w:vAlign w:val="center"/>
          </w:tcPr>
          <w:p w14:paraId="4873DAF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производства товаров, работ, услуг, выполненных муниципальным образованием, в ценах соответствующих лет</w:t>
            </w:r>
          </w:p>
        </w:tc>
        <w:tc>
          <w:tcPr>
            <w:tcW w:w="1133" w:type="dxa"/>
            <w:vAlign w:val="center"/>
          </w:tcPr>
          <w:p w14:paraId="1FA36E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млн. руб.</w:t>
            </w:r>
          </w:p>
        </w:tc>
        <w:tc>
          <w:tcPr>
            <w:tcW w:w="1474" w:type="dxa"/>
            <w:vAlign w:val="bottom"/>
          </w:tcPr>
          <w:p w14:paraId="5BE05B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81,91</w:t>
            </w:r>
          </w:p>
        </w:tc>
        <w:tc>
          <w:tcPr>
            <w:tcW w:w="1474" w:type="dxa"/>
            <w:vAlign w:val="bottom"/>
          </w:tcPr>
          <w:p w14:paraId="491451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88,49</w:t>
            </w:r>
          </w:p>
        </w:tc>
        <w:tc>
          <w:tcPr>
            <w:tcW w:w="1417" w:type="dxa"/>
            <w:vAlign w:val="bottom"/>
          </w:tcPr>
          <w:p w14:paraId="2B7596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95,27</w:t>
            </w:r>
          </w:p>
        </w:tc>
        <w:tc>
          <w:tcPr>
            <w:tcW w:w="1417" w:type="dxa"/>
            <w:vAlign w:val="bottom"/>
          </w:tcPr>
          <w:p w14:paraId="591C34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99,78</w:t>
            </w:r>
          </w:p>
        </w:tc>
        <w:tc>
          <w:tcPr>
            <w:tcW w:w="1417" w:type="dxa"/>
            <w:vAlign w:val="bottom"/>
          </w:tcPr>
          <w:p w14:paraId="2A12FC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103,01</w:t>
            </w:r>
          </w:p>
        </w:tc>
        <w:tc>
          <w:tcPr>
            <w:tcW w:w="1417" w:type="dxa"/>
            <w:vAlign w:val="bottom"/>
          </w:tcPr>
          <w:p w14:paraId="357B22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108,44</w:t>
            </w:r>
          </w:p>
        </w:tc>
        <w:tc>
          <w:tcPr>
            <w:tcW w:w="1417" w:type="dxa"/>
            <w:vAlign w:val="bottom"/>
          </w:tcPr>
          <w:p w14:paraId="4FDB9A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114,14</w:t>
            </w:r>
          </w:p>
        </w:tc>
        <w:tc>
          <w:tcPr>
            <w:tcW w:w="1417" w:type="dxa"/>
            <w:vAlign w:val="bottom"/>
          </w:tcPr>
          <w:p w14:paraId="36BC4A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120,14</w:t>
            </w:r>
          </w:p>
        </w:tc>
        <w:tc>
          <w:tcPr>
            <w:tcW w:w="1474" w:type="dxa"/>
            <w:vAlign w:val="bottom"/>
          </w:tcPr>
          <w:p w14:paraId="709257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126,45</w:t>
            </w:r>
          </w:p>
        </w:tc>
        <w:tc>
          <w:tcPr>
            <w:tcW w:w="1474" w:type="dxa"/>
            <w:vAlign w:val="bottom"/>
          </w:tcPr>
          <w:p w14:paraId="39287D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133,56</w:t>
            </w:r>
          </w:p>
        </w:tc>
        <w:tc>
          <w:tcPr>
            <w:tcW w:w="1417" w:type="dxa"/>
            <w:vAlign w:val="bottom"/>
          </w:tcPr>
          <w:p w14:paraId="61652F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141,07</w:t>
            </w:r>
          </w:p>
        </w:tc>
      </w:tr>
      <w:tr w:rsidR="00CD7290" w:rsidRPr="00CD7290" w14:paraId="4E3DC23F" w14:textId="77777777">
        <w:tc>
          <w:tcPr>
            <w:tcW w:w="623" w:type="dxa"/>
            <w:vAlign w:val="center"/>
          </w:tcPr>
          <w:p w14:paraId="51D009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п0.1</w:t>
            </w:r>
          </w:p>
        </w:tc>
        <w:tc>
          <w:tcPr>
            <w:tcW w:w="1984" w:type="dxa"/>
            <w:vAlign w:val="center"/>
          </w:tcPr>
          <w:p w14:paraId="350AA2C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производства товаров, работ, услуг, выполненных муниципальным образованием, в сопоставимых с 2014 годом условиях</w:t>
            </w:r>
          </w:p>
        </w:tc>
        <w:tc>
          <w:tcPr>
            <w:tcW w:w="1133" w:type="dxa"/>
            <w:vAlign w:val="center"/>
          </w:tcPr>
          <w:p w14:paraId="7413FD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млн. руб.</w:t>
            </w:r>
          </w:p>
        </w:tc>
        <w:tc>
          <w:tcPr>
            <w:tcW w:w="1474" w:type="dxa"/>
            <w:vAlign w:val="bottom"/>
          </w:tcPr>
          <w:p w14:paraId="3E01E93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81,91</w:t>
            </w:r>
          </w:p>
        </w:tc>
        <w:tc>
          <w:tcPr>
            <w:tcW w:w="1474" w:type="dxa"/>
            <w:vAlign w:val="bottom"/>
          </w:tcPr>
          <w:p w14:paraId="6A5D5E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84,62</w:t>
            </w:r>
          </w:p>
        </w:tc>
        <w:tc>
          <w:tcPr>
            <w:tcW w:w="1417" w:type="dxa"/>
            <w:vAlign w:val="bottom"/>
          </w:tcPr>
          <w:p w14:paraId="1B0B3E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87,66</w:t>
            </w:r>
          </w:p>
        </w:tc>
        <w:tc>
          <w:tcPr>
            <w:tcW w:w="1417" w:type="dxa"/>
            <w:vAlign w:val="bottom"/>
          </w:tcPr>
          <w:p w14:paraId="19641F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88,89</w:t>
            </w:r>
          </w:p>
        </w:tc>
        <w:tc>
          <w:tcPr>
            <w:tcW w:w="1417" w:type="dxa"/>
            <w:vAlign w:val="bottom"/>
          </w:tcPr>
          <w:p w14:paraId="311452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88,89</w:t>
            </w:r>
          </w:p>
        </w:tc>
        <w:tc>
          <w:tcPr>
            <w:tcW w:w="1417" w:type="dxa"/>
            <w:vAlign w:val="bottom"/>
          </w:tcPr>
          <w:p w14:paraId="739DCF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90,67</w:t>
            </w:r>
          </w:p>
        </w:tc>
        <w:tc>
          <w:tcPr>
            <w:tcW w:w="1417" w:type="dxa"/>
            <w:vAlign w:val="bottom"/>
          </w:tcPr>
          <w:p w14:paraId="083E07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92,48</w:t>
            </w:r>
          </w:p>
        </w:tc>
        <w:tc>
          <w:tcPr>
            <w:tcW w:w="1417" w:type="dxa"/>
            <w:vAlign w:val="bottom"/>
          </w:tcPr>
          <w:p w14:paraId="4EA4E6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94,33</w:t>
            </w:r>
          </w:p>
        </w:tc>
        <w:tc>
          <w:tcPr>
            <w:tcW w:w="1474" w:type="dxa"/>
            <w:vAlign w:val="bottom"/>
          </w:tcPr>
          <w:p w14:paraId="2732DC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96,21</w:t>
            </w:r>
          </w:p>
        </w:tc>
        <w:tc>
          <w:tcPr>
            <w:tcW w:w="1474" w:type="dxa"/>
            <w:vAlign w:val="bottom"/>
          </w:tcPr>
          <w:p w14:paraId="653D6B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98,13</w:t>
            </w:r>
          </w:p>
        </w:tc>
        <w:tc>
          <w:tcPr>
            <w:tcW w:w="1417" w:type="dxa"/>
            <w:vAlign w:val="bottom"/>
          </w:tcPr>
          <w:p w14:paraId="004E13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100,09</w:t>
            </w:r>
          </w:p>
        </w:tc>
      </w:tr>
      <w:tr w:rsidR="00CD7290" w:rsidRPr="00CD7290" w14:paraId="1FF295C2" w14:textId="77777777">
        <w:tc>
          <w:tcPr>
            <w:tcW w:w="623" w:type="dxa"/>
            <w:vAlign w:val="center"/>
          </w:tcPr>
          <w:p w14:paraId="3251D3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w:t>
            </w:r>
          </w:p>
        </w:tc>
        <w:tc>
          <w:tcPr>
            <w:tcW w:w="1984" w:type="dxa"/>
            <w:vAlign w:val="center"/>
          </w:tcPr>
          <w:p w14:paraId="0830F9E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Потребление муниципальным образованием топливно-энергетических ресурсов для фактических условий (факт)</w:t>
            </w:r>
          </w:p>
        </w:tc>
        <w:tc>
          <w:tcPr>
            <w:tcW w:w="1133" w:type="dxa"/>
            <w:vAlign w:val="center"/>
          </w:tcPr>
          <w:p w14:paraId="59EF8C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т у.т.</w:t>
            </w:r>
          </w:p>
        </w:tc>
        <w:tc>
          <w:tcPr>
            <w:tcW w:w="1474" w:type="dxa"/>
            <w:vAlign w:val="bottom"/>
          </w:tcPr>
          <w:p w14:paraId="55E726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1869,00</w:t>
            </w:r>
          </w:p>
        </w:tc>
        <w:tc>
          <w:tcPr>
            <w:tcW w:w="1474" w:type="dxa"/>
            <w:vAlign w:val="bottom"/>
          </w:tcPr>
          <w:p w14:paraId="1FC051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1871,10</w:t>
            </w:r>
          </w:p>
        </w:tc>
        <w:tc>
          <w:tcPr>
            <w:tcW w:w="1417" w:type="dxa"/>
            <w:vAlign w:val="bottom"/>
          </w:tcPr>
          <w:p w14:paraId="301336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1873,40</w:t>
            </w:r>
          </w:p>
        </w:tc>
        <w:tc>
          <w:tcPr>
            <w:tcW w:w="1417" w:type="dxa"/>
            <w:vAlign w:val="bottom"/>
          </w:tcPr>
          <w:p w14:paraId="6C1BEB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1875,80</w:t>
            </w:r>
          </w:p>
        </w:tc>
        <w:tc>
          <w:tcPr>
            <w:tcW w:w="1417" w:type="dxa"/>
            <w:vAlign w:val="bottom"/>
          </w:tcPr>
          <w:p w14:paraId="061A40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1878,30</w:t>
            </w:r>
          </w:p>
        </w:tc>
        <w:tc>
          <w:tcPr>
            <w:tcW w:w="1417" w:type="dxa"/>
            <w:vAlign w:val="bottom"/>
          </w:tcPr>
          <w:p w14:paraId="3816C0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1875,50</w:t>
            </w:r>
          </w:p>
        </w:tc>
        <w:tc>
          <w:tcPr>
            <w:tcW w:w="1417" w:type="dxa"/>
            <w:vAlign w:val="bottom"/>
          </w:tcPr>
          <w:p w14:paraId="5BE2FF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1875,70</w:t>
            </w:r>
          </w:p>
        </w:tc>
        <w:tc>
          <w:tcPr>
            <w:tcW w:w="1417" w:type="dxa"/>
            <w:vAlign w:val="bottom"/>
          </w:tcPr>
          <w:p w14:paraId="2E637E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1875,89</w:t>
            </w:r>
          </w:p>
        </w:tc>
        <w:tc>
          <w:tcPr>
            <w:tcW w:w="1474" w:type="dxa"/>
            <w:vAlign w:val="bottom"/>
          </w:tcPr>
          <w:p w14:paraId="39F977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1876,08</w:t>
            </w:r>
          </w:p>
        </w:tc>
        <w:tc>
          <w:tcPr>
            <w:tcW w:w="1474" w:type="dxa"/>
            <w:vAlign w:val="bottom"/>
          </w:tcPr>
          <w:p w14:paraId="3273EC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1876,26</w:t>
            </w:r>
          </w:p>
        </w:tc>
        <w:tc>
          <w:tcPr>
            <w:tcW w:w="1417" w:type="dxa"/>
            <w:vAlign w:val="bottom"/>
          </w:tcPr>
          <w:p w14:paraId="245304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1876,45</w:t>
            </w:r>
          </w:p>
        </w:tc>
      </w:tr>
      <w:tr w:rsidR="00CD7290" w:rsidRPr="00CD7290" w14:paraId="27ADC8A6" w14:textId="77777777">
        <w:tc>
          <w:tcPr>
            <w:tcW w:w="623" w:type="dxa"/>
            <w:vAlign w:val="center"/>
          </w:tcPr>
          <w:p w14:paraId="3867EA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w:t>
            </w:r>
          </w:p>
        </w:tc>
        <w:tc>
          <w:tcPr>
            <w:tcW w:w="1984" w:type="dxa"/>
            <w:vAlign w:val="center"/>
          </w:tcPr>
          <w:p w14:paraId="0589CB0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Расходы муниципального об</w:t>
            </w:r>
            <w:r w:rsidRPr="00CD7290">
              <w:rPr>
                <w:rFonts w:ascii="Times New Roman" w:hAnsi="Times New Roman" w:cs="Times New Roman"/>
                <w:sz w:val="28"/>
                <w:szCs w:val="28"/>
              </w:rPr>
              <w:lastRenderedPageBreak/>
              <w:t>разования на приобретение энергетических ресурсов (факт)</w:t>
            </w:r>
          </w:p>
        </w:tc>
        <w:tc>
          <w:tcPr>
            <w:tcW w:w="1133" w:type="dxa"/>
            <w:vAlign w:val="center"/>
          </w:tcPr>
          <w:p w14:paraId="123DFB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млрд. руб.</w:t>
            </w:r>
          </w:p>
        </w:tc>
        <w:tc>
          <w:tcPr>
            <w:tcW w:w="1474" w:type="dxa"/>
            <w:vAlign w:val="bottom"/>
          </w:tcPr>
          <w:p w14:paraId="6EF836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343,30</w:t>
            </w:r>
          </w:p>
        </w:tc>
        <w:tc>
          <w:tcPr>
            <w:tcW w:w="1474" w:type="dxa"/>
            <w:vAlign w:val="bottom"/>
          </w:tcPr>
          <w:p w14:paraId="435686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398,20</w:t>
            </w:r>
          </w:p>
        </w:tc>
        <w:tc>
          <w:tcPr>
            <w:tcW w:w="1417" w:type="dxa"/>
            <w:vAlign w:val="bottom"/>
          </w:tcPr>
          <w:p w14:paraId="6960AC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461,90</w:t>
            </w:r>
          </w:p>
        </w:tc>
        <w:tc>
          <w:tcPr>
            <w:tcW w:w="1417" w:type="dxa"/>
            <w:vAlign w:val="bottom"/>
          </w:tcPr>
          <w:p w14:paraId="3CB59C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535,80</w:t>
            </w:r>
          </w:p>
        </w:tc>
        <w:tc>
          <w:tcPr>
            <w:tcW w:w="1417" w:type="dxa"/>
            <w:vAlign w:val="bottom"/>
          </w:tcPr>
          <w:p w14:paraId="1E3E1D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621,50</w:t>
            </w:r>
          </w:p>
        </w:tc>
        <w:tc>
          <w:tcPr>
            <w:tcW w:w="1417" w:type="dxa"/>
            <w:vAlign w:val="bottom"/>
          </w:tcPr>
          <w:p w14:paraId="4FF5B1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720,90</w:t>
            </w:r>
          </w:p>
        </w:tc>
        <w:tc>
          <w:tcPr>
            <w:tcW w:w="1417" w:type="dxa"/>
            <w:vAlign w:val="bottom"/>
          </w:tcPr>
          <w:p w14:paraId="1FAAB9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836,20</w:t>
            </w:r>
          </w:p>
        </w:tc>
        <w:tc>
          <w:tcPr>
            <w:tcW w:w="1417" w:type="dxa"/>
            <w:vAlign w:val="bottom"/>
          </w:tcPr>
          <w:p w14:paraId="7393E2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869,65</w:t>
            </w:r>
          </w:p>
        </w:tc>
        <w:tc>
          <w:tcPr>
            <w:tcW w:w="1474" w:type="dxa"/>
            <w:vAlign w:val="bottom"/>
          </w:tcPr>
          <w:p w14:paraId="0B5856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904,43</w:t>
            </w:r>
          </w:p>
        </w:tc>
        <w:tc>
          <w:tcPr>
            <w:tcW w:w="1474" w:type="dxa"/>
            <w:vAlign w:val="bottom"/>
          </w:tcPr>
          <w:p w14:paraId="57000B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940,61</w:t>
            </w:r>
          </w:p>
        </w:tc>
        <w:tc>
          <w:tcPr>
            <w:tcW w:w="1417" w:type="dxa"/>
            <w:vAlign w:val="bottom"/>
          </w:tcPr>
          <w:p w14:paraId="37BB4E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978,23</w:t>
            </w:r>
          </w:p>
        </w:tc>
      </w:tr>
      <w:tr w:rsidR="00CD7290" w:rsidRPr="00CD7290" w14:paraId="70B10F09" w14:textId="77777777">
        <w:tc>
          <w:tcPr>
            <w:tcW w:w="623" w:type="dxa"/>
            <w:vAlign w:val="center"/>
          </w:tcPr>
          <w:p w14:paraId="50F75B2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w:t>
            </w:r>
          </w:p>
        </w:tc>
        <w:tc>
          <w:tcPr>
            <w:tcW w:w="1984" w:type="dxa"/>
            <w:vAlign w:val="center"/>
          </w:tcPr>
          <w:p w14:paraId="3C71A32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Объем потребления (использования) на территории муниципального образования электрической энергии, расчеты за </w:t>
            </w:r>
            <w:r w:rsidRPr="00CD7290">
              <w:rPr>
                <w:rFonts w:ascii="Times New Roman" w:hAnsi="Times New Roman" w:cs="Times New Roman"/>
                <w:sz w:val="28"/>
                <w:szCs w:val="28"/>
              </w:rPr>
              <w:lastRenderedPageBreak/>
              <w:t>которую осуществляются с использованием приборов учета (факт)</w:t>
            </w:r>
          </w:p>
        </w:tc>
        <w:tc>
          <w:tcPr>
            <w:tcW w:w="1133" w:type="dxa"/>
            <w:vAlign w:val="center"/>
          </w:tcPr>
          <w:p w14:paraId="6E8C75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кВт.ч</w:t>
            </w:r>
          </w:p>
        </w:tc>
        <w:tc>
          <w:tcPr>
            <w:tcW w:w="1474" w:type="dxa"/>
            <w:vAlign w:val="bottom"/>
          </w:tcPr>
          <w:p w14:paraId="1D74EB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1280729,20</w:t>
            </w:r>
          </w:p>
        </w:tc>
        <w:tc>
          <w:tcPr>
            <w:tcW w:w="1474" w:type="dxa"/>
            <w:vAlign w:val="bottom"/>
          </w:tcPr>
          <w:p w14:paraId="297A14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1275607,70</w:t>
            </w:r>
          </w:p>
        </w:tc>
        <w:tc>
          <w:tcPr>
            <w:tcW w:w="1417" w:type="dxa"/>
            <w:vAlign w:val="bottom"/>
          </w:tcPr>
          <w:p w14:paraId="4B778E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1270486,20</w:t>
            </w:r>
          </w:p>
        </w:tc>
        <w:tc>
          <w:tcPr>
            <w:tcW w:w="1417" w:type="dxa"/>
            <w:vAlign w:val="bottom"/>
          </w:tcPr>
          <w:p w14:paraId="44AF49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1265364,70</w:t>
            </w:r>
          </w:p>
        </w:tc>
        <w:tc>
          <w:tcPr>
            <w:tcW w:w="1417" w:type="dxa"/>
            <w:vAlign w:val="bottom"/>
          </w:tcPr>
          <w:p w14:paraId="139F23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1260243,20</w:t>
            </w:r>
          </w:p>
        </w:tc>
        <w:tc>
          <w:tcPr>
            <w:tcW w:w="1417" w:type="dxa"/>
            <w:vAlign w:val="bottom"/>
          </w:tcPr>
          <w:p w14:paraId="5B2D11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1255121,70</w:t>
            </w:r>
          </w:p>
        </w:tc>
        <w:tc>
          <w:tcPr>
            <w:tcW w:w="1417" w:type="dxa"/>
            <w:vAlign w:val="bottom"/>
          </w:tcPr>
          <w:p w14:paraId="6B1333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1250000,00</w:t>
            </w:r>
          </w:p>
        </w:tc>
        <w:tc>
          <w:tcPr>
            <w:tcW w:w="1417" w:type="dxa"/>
            <w:vAlign w:val="bottom"/>
          </w:tcPr>
          <w:p w14:paraId="5AA915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1250125,00</w:t>
            </w:r>
          </w:p>
        </w:tc>
        <w:tc>
          <w:tcPr>
            <w:tcW w:w="1474" w:type="dxa"/>
            <w:vAlign w:val="bottom"/>
          </w:tcPr>
          <w:p w14:paraId="23AE54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1250250,00</w:t>
            </w:r>
          </w:p>
        </w:tc>
        <w:tc>
          <w:tcPr>
            <w:tcW w:w="1474" w:type="dxa"/>
            <w:vAlign w:val="bottom"/>
          </w:tcPr>
          <w:p w14:paraId="71E0AB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1250375,04</w:t>
            </w:r>
          </w:p>
        </w:tc>
        <w:tc>
          <w:tcPr>
            <w:tcW w:w="1417" w:type="dxa"/>
            <w:vAlign w:val="bottom"/>
          </w:tcPr>
          <w:p w14:paraId="532C97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1250500,07</w:t>
            </w:r>
          </w:p>
        </w:tc>
      </w:tr>
      <w:tr w:rsidR="00CD7290" w:rsidRPr="00CD7290" w14:paraId="05591A63" w14:textId="77777777">
        <w:tc>
          <w:tcPr>
            <w:tcW w:w="623" w:type="dxa"/>
            <w:vAlign w:val="center"/>
          </w:tcPr>
          <w:p w14:paraId="539ABD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w:t>
            </w:r>
          </w:p>
        </w:tc>
        <w:tc>
          <w:tcPr>
            <w:tcW w:w="1984" w:type="dxa"/>
            <w:vAlign w:val="center"/>
          </w:tcPr>
          <w:p w14:paraId="7255CA4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Общий объем потребления (использования) на территории муниципального образования электрической энергии (факт)</w:t>
            </w:r>
          </w:p>
        </w:tc>
        <w:tc>
          <w:tcPr>
            <w:tcW w:w="1133" w:type="dxa"/>
            <w:vAlign w:val="center"/>
          </w:tcPr>
          <w:p w14:paraId="603E61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кВт.ч</w:t>
            </w:r>
          </w:p>
        </w:tc>
        <w:tc>
          <w:tcPr>
            <w:tcW w:w="1474" w:type="dxa"/>
            <w:vAlign w:val="bottom"/>
          </w:tcPr>
          <w:p w14:paraId="541D5C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1280729,20</w:t>
            </w:r>
          </w:p>
        </w:tc>
        <w:tc>
          <w:tcPr>
            <w:tcW w:w="1474" w:type="dxa"/>
            <w:vAlign w:val="bottom"/>
          </w:tcPr>
          <w:p w14:paraId="056BD5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1275607,70</w:t>
            </w:r>
          </w:p>
        </w:tc>
        <w:tc>
          <w:tcPr>
            <w:tcW w:w="1417" w:type="dxa"/>
            <w:vAlign w:val="bottom"/>
          </w:tcPr>
          <w:p w14:paraId="14FD0B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1270486,20</w:t>
            </w:r>
          </w:p>
        </w:tc>
        <w:tc>
          <w:tcPr>
            <w:tcW w:w="1417" w:type="dxa"/>
            <w:vAlign w:val="bottom"/>
          </w:tcPr>
          <w:p w14:paraId="4AB796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1265364,70</w:t>
            </w:r>
          </w:p>
        </w:tc>
        <w:tc>
          <w:tcPr>
            <w:tcW w:w="1417" w:type="dxa"/>
            <w:vAlign w:val="bottom"/>
          </w:tcPr>
          <w:p w14:paraId="001A00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1260243,20</w:t>
            </w:r>
          </w:p>
        </w:tc>
        <w:tc>
          <w:tcPr>
            <w:tcW w:w="1417" w:type="dxa"/>
            <w:vAlign w:val="bottom"/>
          </w:tcPr>
          <w:p w14:paraId="00844F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1255121,70</w:t>
            </w:r>
          </w:p>
        </w:tc>
        <w:tc>
          <w:tcPr>
            <w:tcW w:w="1417" w:type="dxa"/>
            <w:vAlign w:val="bottom"/>
          </w:tcPr>
          <w:p w14:paraId="6EEF92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1250000,00</w:t>
            </w:r>
          </w:p>
        </w:tc>
        <w:tc>
          <w:tcPr>
            <w:tcW w:w="1417" w:type="dxa"/>
            <w:vAlign w:val="bottom"/>
          </w:tcPr>
          <w:p w14:paraId="77C8BE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1250125,00</w:t>
            </w:r>
          </w:p>
        </w:tc>
        <w:tc>
          <w:tcPr>
            <w:tcW w:w="1474" w:type="dxa"/>
            <w:vAlign w:val="bottom"/>
          </w:tcPr>
          <w:p w14:paraId="6B3C54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1250250,00</w:t>
            </w:r>
          </w:p>
        </w:tc>
        <w:tc>
          <w:tcPr>
            <w:tcW w:w="1474" w:type="dxa"/>
            <w:vAlign w:val="bottom"/>
          </w:tcPr>
          <w:p w14:paraId="0478D9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1250375,04</w:t>
            </w:r>
          </w:p>
        </w:tc>
        <w:tc>
          <w:tcPr>
            <w:tcW w:w="1417" w:type="dxa"/>
            <w:vAlign w:val="bottom"/>
          </w:tcPr>
          <w:p w14:paraId="2B4EB3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r w:rsidRPr="00CD7290">
              <w:rPr>
                <w:rFonts w:ascii="Times New Roman" w:hAnsi="Times New Roman" w:cs="Times New Roman"/>
                <w:sz w:val="28"/>
                <w:szCs w:val="28"/>
              </w:rPr>
              <w:t>250500,07</w:t>
            </w:r>
          </w:p>
        </w:tc>
      </w:tr>
      <w:tr w:rsidR="00CD7290" w:rsidRPr="00CD7290" w14:paraId="3E809459" w14:textId="77777777">
        <w:tc>
          <w:tcPr>
            <w:tcW w:w="623" w:type="dxa"/>
            <w:vAlign w:val="center"/>
          </w:tcPr>
          <w:p w14:paraId="4655FD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п5</w:t>
            </w:r>
          </w:p>
        </w:tc>
        <w:tc>
          <w:tcPr>
            <w:tcW w:w="1984" w:type="dxa"/>
            <w:vAlign w:val="center"/>
          </w:tcPr>
          <w:p w14:paraId="6BEC6C1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на территории муниципального образования тепловой энергии, расчеты за которую осуществляютс</w:t>
            </w:r>
            <w:r w:rsidRPr="00CD7290">
              <w:rPr>
                <w:rFonts w:ascii="Times New Roman" w:hAnsi="Times New Roman" w:cs="Times New Roman"/>
                <w:sz w:val="28"/>
                <w:szCs w:val="28"/>
              </w:rPr>
              <w:lastRenderedPageBreak/>
              <w:t>я с использованием приборов учета (факт)</w:t>
            </w:r>
          </w:p>
        </w:tc>
        <w:tc>
          <w:tcPr>
            <w:tcW w:w="1133" w:type="dxa"/>
            <w:vAlign w:val="center"/>
          </w:tcPr>
          <w:p w14:paraId="67FBFA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Гкал</w:t>
            </w:r>
          </w:p>
        </w:tc>
        <w:tc>
          <w:tcPr>
            <w:tcW w:w="1474" w:type="dxa"/>
            <w:vAlign w:val="bottom"/>
          </w:tcPr>
          <w:p w14:paraId="48C732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1973271,30</w:t>
            </w:r>
          </w:p>
        </w:tc>
        <w:tc>
          <w:tcPr>
            <w:tcW w:w="1474" w:type="dxa"/>
            <w:vAlign w:val="bottom"/>
          </w:tcPr>
          <w:p w14:paraId="1CEB7B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1939559,40</w:t>
            </w:r>
          </w:p>
        </w:tc>
        <w:tc>
          <w:tcPr>
            <w:tcW w:w="1417" w:type="dxa"/>
            <w:vAlign w:val="bottom"/>
          </w:tcPr>
          <w:p w14:paraId="10E073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1980101,30</w:t>
            </w:r>
          </w:p>
        </w:tc>
        <w:tc>
          <w:tcPr>
            <w:tcW w:w="1417" w:type="dxa"/>
            <w:vAlign w:val="bottom"/>
          </w:tcPr>
          <w:p w14:paraId="0DCABA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1945076,00</w:t>
            </w:r>
          </w:p>
        </w:tc>
        <w:tc>
          <w:tcPr>
            <w:tcW w:w="1417" w:type="dxa"/>
            <w:vAlign w:val="bottom"/>
          </w:tcPr>
          <w:p w14:paraId="356D6D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1910050,60</w:t>
            </w:r>
          </w:p>
        </w:tc>
        <w:tc>
          <w:tcPr>
            <w:tcW w:w="1417" w:type="dxa"/>
            <w:vAlign w:val="bottom"/>
          </w:tcPr>
          <w:p w14:paraId="421DA3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1992214,30</w:t>
            </w:r>
          </w:p>
        </w:tc>
        <w:tc>
          <w:tcPr>
            <w:tcW w:w="1417" w:type="dxa"/>
            <w:vAlign w:val="bottom"/>
          </w:tcPr>
          <w:p w14:paraId="061F50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1955000,00</w:t>
            </w:r>
          </w:p>
        </w:tc>
        <w:tc>
          <w:tcPr>
            <w:tcW w:w="1417" w:type="dxa"/>
            <w:vAlign w:val="bottom"/>
          </w:tcPr>
          <w:p w14:paraId="7A5918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1955195,50</w:t>
            </w:r>
          </w:p>
        </w:tc>
        <w:tc>
          <w:tcPr>
            <w:tcW w:w="1474" w:type="dxa"/>
            <w:vAlign w:val="bottom"/>
          </w:tcPr>
          <w:p w14:paraId="470548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1955391,02</w:t>
            </w:r>
          </w:p>
        </w:tc>
        <w:tc>
          <w:tcPr>
            <w:tcW w:w="1474" w:type="dxa"/>
            <w:vAlign w:val="bottom"/>
          </w:tcPr>
          <w:p w14:paraId="30B5F9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1955586,56</w:t>
            </w:r>
          </w:p>
        </w:tc>
        <w:tc>
          <w:tcPr>
            <w:tcW w:w="1417" w:type="dxa"/>
            <w:vAlign w:val="bottom"/>
          </w:tcPr>
          <w:p w14:paraId="50288B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1955782,12</w:t>
            </w:r>
          </w:p>
        </w:tc>
      </w:tr>
      <w:tr w:rsidR="00CD7290" w:rsidRPr="00CD7290" w14:paraId="5C716EEA" w14:textId="77777777">
        <w:tc>
          <w:tcPr>
            <w:tcW w:w="623" w:type="dxa"/>
            <w:vAlign w:val="center"/>
          </w:tcPr>
          <w:p w14:paraId="65C7E8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п6</w:t>
            </w:r>
          </w:p>
        </w:tc>
        <w:tc>
          <w:tcPr>
            <w:tcW w:w="1984" w:type="dxa"/>
            <w:vAlign w:val="center"/>
          </w:tcPr>
          <w:p w14:paraId="412BC1F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Общий объем потребления (использования) на территории муниципального образования тепловой энергии (факт)</w:t>
            </w:r>
          </w:p>
        </w:tc>
        <w:tc>
          <w:tcPr>
            <w:tcW w:w="1133" w:type="dxa"/>
            <w:vAlign w:val="center"/>
          </w:tcPr>
          <w:p w14:paraId="46BCCE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Гкал</w:t>
            </w:r>
          </w:p>
        </w:tc>
        <w:tc>
          <w:tcPr>
            <w:tcW w:w="1474" w:type="dxa"/>
            <w:vAlign w:val="bottom"/>
          </w:tcPr>
          <w:p w14:paraId="544E30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2562690,00</w:t>
            </w:r>
          </w:p>
        </w:tc>
        <w:tc>
          <w:tcPr>
            <w:tcW w:w="1474" w:type="dxa"/>
            <w:vAlign w:val="bottom"/>
          </w:tcPr>
          <w:p w14:paraId="56AC45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2518908,30</w:t>
            </w:r>
          </w:p>
        </w:tc>
        <w:tc>
          <w:tcPr>
            <w:tcW w:w="1417" w:type="dxa"/>
            <w:vAlign w:val="bottom"/>
          </w:tcPr>
          <w:p w14:paraId="29FA49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2475126,60</w:t>
            </w:r>
          </w:p>
        </w:tc>
        <w:tc>
          <w:tcPr>
            <w:tcW w:w="1417" w:type="dxa"/>
            <w:vAlign w:val="bottom"/>
          </w:tcPr>
          <w:p w14:paraId="01DFC8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2431344,90</w:t>
            </w:r>
          </w:p>
        </w:tc>
        <w:tc>
          <w:tcPr>
            <w:tcW w:w="1417" w:type="dxa"/>
            <w:vAlign w:val="bottom"/>
          </w:tcPr>
          <w:p w14:paraId="0113BC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2387563,20</w:t>
            </w:r>
          </w:p>
        </w:tc>
        <w:tc>
          <w:tcPr>
            <w:tcW w:w="1417" w:type="dxa"/>
            <w:vAlign w:val="bottom"/>
          </w:tcPr>
          <w:p w14:paraId="6D2385D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2343781,50</w:t>
            </w:r>
          </w:p>
        </w:tc>
        <w:tc>
          <w:tcPr>
            <w:tcW w:w="1417" w:type="dxa"/>
            <w:vAlign w:val="bottom"/>
          </w:tcPr>
          <w:p w14:paraId="06D25E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2300000,00</w:t>
            </w:r>
          </w:p>
        </w:tc>
        <w:tc>
          <w:tcPr>
            <w:tcW w:w="1417" w:type="dxa"/>
            <w:vAlign w:val="bottom"/>
          </w:tcPr>
          <w:p w14:paraId="4F80DD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2300230,00</w:t>
            </w:r>
          </w:p>
        </w:tc>
        <w:tc>
          <w:tcPr>
            <w:tcW w:w="1474" w:type="dxa"/>
            <w:vAlign w:val="bottom"/>
          </w:tcPr>
          <w:p w14:paraId="1DCAA2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2300460,02</w:t>
            </w:r>
          </w:p>
        </w:tc>
        <w:tc>
          <w:tcPr>
            <w:tcW w:w="1474" w:type="dxa"/>
            <w:vAlign w:val="bottom"/>
          </w:tcPr>
          <w:p w14:paraId="01C4E6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2300690,07</w:t>
            </w:r>
          </w:p>
        </w:tc>
        <w:tc>
          <w:tcPr>
            <w:tcW w:w="1417" w:type="dxa"/>
            <w:vAlign w:val="bottom"/>
          </w:tcPr>
          <w:p w14:paraId="79BCD62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2300920,14</w:t>
            </w:r>
          </w:p>
        </w:tc>
      </w:tr>
      <w:tr w:rsidR="00CD7290" w:rsidRPr="00CD7290" w14:paraId="6FE4D69B" w14:textId="77777777">
        <w:tc>
          <w:tcPr>
            <w:tcW w:w="623" w:type="dxa"/>
            <w:vAlign w:val="center"/>
          </w:tcPr>
          <w:p w14:paraId="06B8ED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п7</w:t>
            </w:r>
          </w:p>
        </w:tc>
        <w:tc>
          <w:tcPr>
            <w:tcW w:w="1984" w:type="dxa"/>
            <w:vAlign w:val="center"/>
          </w:tcPr>
          <w:p w14:paraId="7F79A0C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на территории муниципального образования холодной воды, расчеты за которую осуществляются с использование</w:t>
            </w:r>
            <w:r w:rsidRPr="00CD7290">
              <w:rPr>
                <w:rFonts w:ascii="Times New Roman" w:hAnsi="Times New Roman" w:cs="Times New Roman"/>
                <w:sz w:val="28"/>
                <w:szCs w:val="28"/>
              </w:rPr>
              <w:lastRenderedPageBreak/>
              <w:t>м приборов учета (факт)</w:t>
            </w:r>
          </w:p>
        </w:tc>
        <w:tc>
          <w:tcPr>
            <w:tcW w:w="1133" w:type="dxa"/>
            <w:vAlign w:val="center"/>
          </w:tcPr>
          <w:p w14:paraId="7819C9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куб. м</w:t>
            </w:r>
          </w:p>
        </w:tc>
        <w:tc>
          <w:tcPr>
            <w:tcW w:w="1474" w:type="dxa"/>
            <w:vAlign w:val="bottom"/>
          </w:tcPr>
          <w:p w14:paraId="1062C9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26178,60</w:t>
            </w:r>
          </w:p>
        </w:tc>
        <w:tc>
          <w:tcPr>
            <w:tcW w:w="1474" w:type="dxa"/>
            <w:vAlign w:val="bottom"/>
          </w:tcPr>
          <w:p w14:paraId="38EB64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26169,50</w:t>
            </w:r>
          </w:p>
        </w:tc>
        <w:tc>
          <w:tcPr>
            <w:tcW w:w="1417" w:type="dxa"/>
            <w:vAlign w:val="bottom"/>
          </w:tcPr>
          <w:p w14:paraId="3986AB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31143,40</w:t>
            </w:r>
          </w:p>
        </w:tc>
        <w:tc>
          <w:tcPr>
            <w:tcW w:w="1417" w:type="dxa"/>
            <w:vAlign w:val="bottom"/>
          </w:tcPr>
          <w:p w14:paraId="7E7F21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31132,60</w:t>
            </w:r>
          </w:p>
        </w:tc>
        <w:tc>
          <w:tcPr>
            <w:tcW w:w="1417" w:type="dxa"/>
            <w:vAlign w:val="bottom"/>
          </w:tcPr>
          <w:p w14:paraId="6E3438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31121,80</w:t>
            </w:r>
          </w:p>
        </w:tc>
        <w:tc>
          <w:tcPr>
            <w:tcW w:w="1417" w:type="dxa"/>
            <w:vAlign w:val="bottom"/>
          </w:tcPr>
          <w:p w14:paraId="64762D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31111,00</w:t>
            </w:r>
          </w:p>
        </w:tc>
        <w:tc>
          <w:tcPr>
            <w:tcW w:w="1417" w:type="dxa"/>
            <w:vAlign w:val="bottom"/>
          </w:tcPr>
          <w:p w14:paraId="24B6E9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31000,00</w:t>
            </w:r>
          </w:p>
        </w:tc>
        <w:tc>
          <w:tcPr>
            <w:tcW w:w="1417" w:type="dxa"/>
            <w:vAlign w:val="bottom"/>
          </w:tcPr>
          <w:p w14:paraId="182408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31003,10</w:t>
            </w:r>
          </w:p>
        </w:tc>
        <w:tc>
          <w:tcPr>
            <w:tcW w:w="1474" w:type="dxa"/>
            <w:vAlign w:val="bottom"/>
          </w:tcPr>
          <w:p w14:paraId="396AD8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31006,20</w:t>
            </w:r>
          </w:p>
        </w:tc>
        <w:tc>
          <w:tcPr>
            <w:tcW w:w="1474" w:type="dxa"/>
            <w:vAlign w:val="bottom"/>
          </w:tcPr>
          <w:p w14:paraId="52EE8D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31009,30</w:t>
            </w:r>
          </w:p>
        </w:tc>
        <w:tc>
          <w:tcPr>
            <w:tcW w:w="1417" w:type="dxa"/>
            <w:vAlign w:val="bottom"/>
          </w:tcPr>
          <w:p w14:paraId="24C335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31012,40</w:t>
            </w:r>
          </w:p>
        </w:tc>
      </w:tr>
      <w:tr w:rsidR="00CD7290" w:rsidRPr="00CD7290" w14:paraId="30573AB5" w14:textId="77777777">
        <w:tc>
          <w:tcPr>
            <w:tcW w:w="623" w:type="dxa"/>
            <w:vAlign w:val="center"/>
          </w:tcPr>
          <w:p w14:paraId="3909F3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п8</w:t>
            </w:r>
          </w:p>
        </w:tc>
        <w:tc>
          <w:tcPr>
            <w:tcW w:w="1984" w:type="dxa"/>
            <w:vAlign w:val="center"/>
          </w:tcPr>
          <w:p w14:paraId="4DDD535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Общий объем потребления (использования) на территории муниципального образования холодной воды (факт)</w:t>
            </w:r>
          </w:p>
        </w:tc>
        <w:tc>
          <w:tcPr>
            <w:tcW w:w="1133" w:type="dxa"/>
            <w:vAlign w:val="center"/>
          </w:tcPr>
          <w:p w14:paraId="3ED39D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w:t>
            </w:r>
          </w:p>
        </w:tc>
        <w:tc>
          <w:tcPr>
            <w:tcW w:w="1474" w:type="dxa"/>
            <w:vAlign w:val="bottom"/>
          </w:tcPr>
          <w:p w14:paraId="57496B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31165,00</w:t>
            </w:r>
          </w:p>
        </w:tc>
        <w:tc>
          <w:tcPr>
            <w:tcW w:w="1474" w:type="dxa"/>
            <w:vAlign w:val="bottom"/>
          </w:tcPr>
          <w:p w14:paraId="36AD0D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31154,20</w:t>
            </w:r>
          </w:p>
        </w:tc>
        <w:tc>
          <w:tcPr>
            <w:tcW w:w="1417" w:type="dxa"/>
            <w:vAlign w:val="bottom"/>
          </w:tcPr>
          <w:p w14:paraId="27FDDD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31143,40</w:t>
            </w:r>
          </w:p>
        </w:tc>
        <w:tc>
          <w:tcPr>
            <w:tcW w:w="1417" w:type="dxa"/>
            <w:vAlign w:val="bottom"/>
          </w:tcPr>
          <w:p w14:paraId="512576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31132,60</w:t>
            </w:r>
          </w:p>
        </w:tc>
        <w:tc>
          <w:tcPr>
            <w:tcW w:w="1417" w:type="dxa"/>
            <w:vAlign w:val="bottom"/>
          </w:tcPr>
          <w:p w14:paraId="253ADC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31121,80</w:t>
            </w:r>
          </w:p>
        </w:tc>
        <w:tc>
          <w:tcPr>
            <w:tcW w:w="1417" w:type="dxa"/>
            <w:vAlign w:val="bottom"/>
          </w:tcPr>
          <w:p w14:paraId="5E199C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31111,00</w:t>
            </w:r>
          </w:p>
        </w:tc>
        <w:tc>
          <w:tcPr>
            <w:tcW w:w="1417" w:type="dxa"/>
            <w:vAlign w:val="bottom"/>
          </w:tcPr>
          <w:p w14:paraId="178CD4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31000,00</w:t>
            </w:r>
          </w:p>
        </w:tc>
        <w:tc>
          <w:tcPr>
            <w:tcW w:w="1417" w:type="dxa"/>
            <w:vAlign w:val="bottom"/>
          </w:tcPr>
          <w:p w14:paraId="10D2CF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31003,10</w:t>
            </w:r>
          </w:p>
        </w:tc>
        <w:tc>
          <w:tcPr>
            <w:tcW w:w="1474" w:type="dxa"/>
            <w:vAlign w:val="bottom"/>
          </w:tcPr>
          <w:p w14:paraId="02756E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31006,20</w:t>
            </w:r>
          </w:p>
        </w:tc>
        <w:tc>
          <w:tcPr>
            <w:tcW w:w="1474" w:type="dxa"/>
            <w:vAlign w:val="bottom"/>
          </w:tcPr>
          <w:p w14:paraId="6E2196A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31009,30</w:t>
            </w:r>
          </w:p>
        </w:tc>
        <w:tc>
          <w:tcPr>
            <w:tcW w:w="1417" w:type="dxa"/>
            <w:vAlign w:val="bottom"/>
          </w:tcPr>
          <w:p w14:paraId="199CD2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31012,40</w:t>
            </w:r>
          </w:p>
        </w:tc>
      </w:tr>
      <w:tr w:rsidR="00CD7290" w:rsidRPr="00CD7290" w14:paraId="6DF82969" w14:textId="77777777">
        <w:tc>
          <w:tcPr>
            <w:tcW w:w="623" w:type="dxa"/>
            <w:vAlign w:val="center"/>
          </w:tcPr>
          <w:p w14:paraId="1D7402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п9</w:t>
            </w:r>
          </w:p>
        </w:tc>
        <w:tc>
          <w:tcPr>
            <w:tcW w:w="1984" w:type="dxa"/>
            <w:vAlign w:val="center"/>
          </w:tcPr>
          <w:p w14:paraId="069D470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w:t>
            </w:r>
            <w:r w:rsidRPr="00CD7290">
              <w:rPr>
                <w:rFonts w:ascii="Times New Roman" w:hAnsi="Times New Roman" w:cs="Times New Roman"/>
                <w:sz w:val="28"/>
                <w:szCs w:val="28"/>
              </w:rPr>
              <w:t>ия (использования) на территории муниципального образования горячей воды, расчеты за которую осуществляются с использованием приборов учета (факт)</w:t>
            </w:r>
          </w:p>
        </w:tc>
        <w:tc>
          <w:tcPr>
            <w:tcW w:w="1133" w:type="dxa"/>
            <w:vAlign w:val="center"/>
          </w:tcPr>
          <w:p w14:paraId="5ABA7A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w:t>
            </w:r>
          </w:p>
        </w:tc>
        <w:tc>
          <w:tcPr>
            <w:tcW w:w="1474" w:type="dxa"/>
            <w:vAlign w:val="bottom"/>
          </w:tcPr>
          <w:p w14:paraId="3EE78D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3766,99</w:t>
            </w:r>
          </w:p>
        </w:tc>
        <w:tc>
          <w:tcPr>
            <w:tcW w:w="1474" w:type="dxa"/>
            <w:vAlign w:val="bottom"/>
          </w:tcPr>
          <w:p w14:paraId="54397F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3788,00</w:t>
            </w:r>
          </w:p>
        </w:tc>
        <w:tc>
          <w:tcPr>
            <w:tcW w:w="1417" w:type="dxa"/>
            <w:vAlign w:val="bottom"/>
          </w:tcPr>
          <w:p w14:paraId="3CE1BC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5080,60</w:t>
            </w:r>
          </w:p>
        </w:tc>
        <w:tc>
          <w:tcPr>
            <w:tcW w:w="1417" w:type="dxa"/>
            <w:vAlign w:val="bottom"/>
          </w:tcPr>
          <w:p w14:paraId="3B0FD8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5110,50</w:t>
            </w:r>
          </w:p>
        </w:tc>
        <w:tc>
          <w:tcPr>
            <w:tcW w:w="1417" w:type="dxa"/>
            <w:vAlign w:val="bottom"/>
          </w:tcPr>
          <w:p w14:paraId="69DF00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5140,40</w:t>
            </w:r>
          </w:p>
        </w:tc>
        <w:tc>
          <w:tcPr>
            <w:tcW w:w="1417" w:type="dxa"/>
            <w:vAlign w:val="bottom"/>
          </w:tcPr>
          <w:p w14:paraId="2B3148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5170,30</w:t>
            </w:r>
          </w:p>
        </w:tc>
        <w:tc>
          <w:tcPr>
            <w:tcW w:w="1417" w:type="dxa"/>
            <w:vAlign w:val="bottom"/>
          </w:tcPr>
          <w:p w14:paraId="1CBDCA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5200,00</w:t>
            </w:r>
          </w:p>
        </w:tc>
        <w:tc>
          <w:tcPr>
            <w:tcW w:w="1417" w:type="dxa"/>
            <w:vAlign w:val="bottom"/>
          </w:tcPr>
          <w:p w14:paraId="3805A6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5205,20</w:t>
            </w:r>
          </w:p>
        </w:tc>
        <w:tc>
          <w:tcPr>
            <w:tcW w:w="1474" w:type="dxa"/>
            <w:vAlign w:val="bottom"/>
          </w:tcPr>
          <w:p w14:paraId="4BCFDE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5205,72</w:t>
            </w:r>
          </w:p>
        </w:tc>
        <w:tc>
          <w:tcPr>
            <w:tcW w:w="1474" w:type="dxa"/>
            <w:vAlign w:val="bottom"/>
          </w:tcPr>
          <w:p w14:paraId="008C22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5206,24</w:t>
            </w:r>
          </w:p>
        </w:tc>
        <w:tc>
          <w:tcPr>
            <w:tcW w:w="1417" w:type="dxa"/>
            <w:vAlign w:val="bottom"/>
          </w:tcPr>
          <w:p w14:paraId="1B141F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5206,76</w:t>
            </w:r>
          </w:p>
        </w:tc>
      </w:tr>
      <w:tr w:rsidR="00CD7290" w:rsidRPr="00CD7290" w14:paraId="3C095836" w14:textId="77777777">
        <w:tc>
          <w:tcPr>
            <w:tcW w:w="623" w:type="dxa"/>
            <w:vAlign w:val="center"/>
          </w:tcPr>
          <w:p w14:paraId="645997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п10</w:t>
            </w:r>
          </w:p>
        </w:tc>
        <w:tc>
          <w:tcPr>
            <w:tcW w:w="1984" w:type="dxa"/>
            <w:vAlign w:val="center"/>
          </w:tcPr>
          <w:p w14:paraId="5C24057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Общий объем потребления (использования) на территории муниципального образования горячей воды (факт)</w:t>
            </w:r>
          </w:p>
        </w:tc>
        <w:tc>
          <w:tcPr>
            <w:tcW w:w="1133" w:type="dxa"/>
            <w:vAlign w:val="center"/>
          </w:tcPr>
          <w:p w14:paraId="6CF2ED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w:t>
            </w:r>
          </w:p>
        </w:tc>
        <w:tc>
          <w:tcPr>
            <w:tcW w:w="1474" w:type="dxa"/>
            <w:vAlign w:val="bottom"/>
          </w:tcPr>
          <w:p w14:paraId="3E89E7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5020,83</w:t>
            </w:r>
          </w:p>
        </w:tc>
        <w:tc>
          <w:tcPr>
            <w:tcW w:w="1474" w:type="dxa"/>
            <w:vAlign w:val="bottom"/>
          </w:tcPr>
          <w:p w14:paraId="4B83E3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5050,70</w:t>
            </w:r>
          </w:p>
        </w:tc>
        <w:tc>
          <w:tcPr>
            <w:tcW w:w="1417" w:type="dxa"/>
            <w:vAlign w:val="bottom"/>
          </w:tcPr>
          <w:p w14:paraId="1DBDC3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5080,60</w:t>
            </w:r>
          </w:p>
        </w:tc>
        <w:tc>
          <w:tcPr>
            <w:tcW w:w="1417" w:type="dxa"/>
            <w:vAlign w:val="bottom"/>
          </w:tcPr>
          <w:p w14:paraId="1407F4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5110,50</w:t>
            </w:r>
          </w:p>
        </w:tc>
        <w:tc>
          <w:tcPr>
            <w:tcW w:w="1417" w:type="dxa"/>
            <w:vAlign w:val="bottom"/>
          </w:tcPr>
          <w:p w14:paraId="10415E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5140,40</w:t>
            </w:r>
          </w:p>
        </w:tc>
        <w:tc>
          <w:tcPr>
            <w:tcW w:w="1417" w:type="dxa"/>
            <w:vAlign w:val="bottom"/>
          </w:tcPr>
          <w:p w14:paraId="36CE22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5170,30</w:t>
            </w:r>
          </w:p>
        </w:tc>
        <w:tc>
          <w:tcPr>
            <w:tcW w:w="1417" w:type="dxa"/>
            <w:vAlign w:val="bottom"/>
          </w:tcPr>
          <w:p w14:paraId="1D17069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5200,00</w:t>
            </w:r>
          </w:p>
        </w:tc>
        <w:tc>
          <w:tcPr>
            <w:tcW w:w="1417" w:type="dxa"/>
            <w:vAlign w:val="bottom"/>
          </w:tcPr>
          <w:p w14:paraId="1764EA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5205,20</w:t>
            </w:r>
          </w:p>
        </w:tc>
        <w:tc>
          <w:tcPr>
            <w:tcW w:w="1474" w:type="dxa"/>
            <w:vAlign w:val="bottom"/>
          </w:tcPr>
          <w:p w14:paraId="159594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5205,72</w:t>
            </w:r>
          </w:p>
        </w:tc>
        <w:tc>
          <w:tcPr>
            <w:tcW w:w="1474" w:type="dxa"/>
            <w:vAlign w:val="bottom"/>
          </w:tcPr>
          <w:p w14:paraId="265C11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5206,24</w:t>
            </w:r>
          </w:p>
        </w:tc>
        <w:tc>
          <w:tcPr>
            <w:tcW w:w="1417" w:type="dxa"/>
            <w:vAlign w:val="bottom"/>
          </w:tcPr>
          <w:p w14:paraId="352A8A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5206,76</w:t>
            </w:r>
          </w:p>
        </w:tc>
      </w:tr>
      <w:tr w:rsidR="00CD7290" w:rsidRPr="00CD7290" w14:paraId="3A61E07C" w14:textId="77777777">
        <w:tc>
          <w:tcPr>
            <w:tcW w:w="623" w:type="dxa"/>
            <w:vAlign w:val="center"/>
          </w:tcPr>
          <w:p w14:paraId="4D89E3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п11</w:t>
            </w:r>
          </w:p>
        </w:tc>
        <w:tc>
          <w:tcPr>
            <w:tcW w:w="1984" w:type="dxa"/>
            <w:vAlign w:val="center"/>
          </w:tcPr>
          <w:p w14:paraId="3DD9AA2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w:t>
            </w:r>
            <w:r w:rsidRPr="00CD7290">
              <w:rPr>
                <w:rFonts w:ascii="Times New Roman" w:hAnsi="Times New Roman" w:cs="Times New Roman"/>
                <w:sz w:val="28"/>
                <w:szCs w:val="28"/>
              </w:rPr>
              <w:lastRenderedPageBreak/>
              <w:t>зования) на территории муниципального образования природного газа, расчеты за который осуществляются с использованием приборов учета (факт)</w:t>
            </w:r>
          </w:p>
        </w:tc>
        <w:tc>
          <w:tcPr>
            <w:tcW w:w="1133" w:type="dxa"/>
            <w:vAlign w:val="center"/>
          </w:tcPr>
          <w:p w14:paraId="626212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w:t>
            </w:r>
          </w:p>
        </w:tc>
        <w:tc>
          <w:tcPr>
            <w:tcW w:w="1474" w:type="dxa"/>
            <w:vAlign w:val="bottom"/>
          </w:tcPr>
          <w:p w14:paraId="675A91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680250,00</w:t>
            </w:r>
          </w:p>
        </w:tc>
        <w:tc>
          <w:tcPr>
            <w:tcW w:w="1474" w:type="dxa"/>
            <w:vAlign w:val="bottom"/>
          </w:tcPr>
          <w:p w14:paraId="189277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687052,20</w:t>
            </w:r>
          </w:p>
        </w:tc>
        <w:tc>
          <w:tcPr>
            <w:tcW w:w="1417" w:type="dxa"/>
            <w:vAlign w:val="bottom"/>
          </w:tcPr>
          <w:p w14:paraId="460CCB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693923,00</w:t>
            </w:r>
          </w:p>
        </w:tc>
        <w:tc>
          <w:tcPr>
            <w:tcW w:w="1417" w:type="dxa"/>
            <w:vAlign w:val="bottom"/>
          </w:tcPr>
          <w:p w14:paraId="73DF17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747586,40</w:t>
            </w:r>
          </w:p>
        </w:tc>
        <w:tc>
          <w:tcPr>
            <w:tcW w:w="1417" w:type="dxa"/>
            <w:vAlign w:val="bottom"/>
          </w:tcPr>
          <w:p w14:paraId="509704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755062,20</w:t>
            </w:r>
          </w:p>
        </w:tc>
        <w:tc>
          <w:tcPr>
            <w:tcW w:w="1417" w:type="dxa"/>
            <w:vAlign w:val="bottom"/>
          </w:tcPr>
          <w:p w14:paraId="4C9602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806265,00</w:t>
            </w:r>
          </w:p>
        </w:tc>
        <w:tc>
          <w:tcPr>
            <w:tcW w:w="1417" w:type="dxa"/>
            <w:vAlign w:val="bottom"/>
          </w:tcPr>
          <w:p w14:paraId="31E1C6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810296,20</w:t>
            </w:r>
          </w:p>
        </w:tc>
        <w:tc>
          <w:tcPr>
            <w:tcW w:w="1417" w:type="dxa"/>
            <w:vAlign w:val="bottom"/>
          </w:tcPr>
          <w:p w14:paraId="3D7FF7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810377,23</w:t>
            </w:r>
          </w:p>
        </w:tc>
        <w:tc>
          <w:tcPr>
            <w:tcW w:w="1474" w:type="dxa"/>
            <w:vAlign w:val="bottom"/>
          </w:tcPr>
          <w:p w14:paraId="713B00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810458,27</w:t>
            </w:r>
          </w:p>
        </w:tc>
        <w:tc>
          <w:tcPr>
            <w:tcW w:w="1474" w:type="dxa"/>
            <w:vAlign w:val="bottom"/>
          </w:tcPr>
          <w:p w14:paraId="7F8EDE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810539,31</w:t>
            </w:r>
          </w:p>
        </w:tc>
        <w:tc>
          <w:tcPr>
            <w:tcW w:w="1417" w:type="dxa"/>
            <w:vAlign w:val="bottom"/>
          </w:tcPr>
          <w:p w14:paraId="270D0A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810620,37</w:t>
            </w:r>
          </w:p>
        </w:tc>
      </w:tr>
      <w:tr w:rsidR="00CD7290" w:rsidRPr="00CD7290" w14:paraId="052F3354" w14:textId="77777777">
        <w:tc>
          <w:tcPr>
            <w:tcW w:w="623" w:type="dxa"/>
            <w:vAlign w:val="center"/>
          </w:tcPr>
          <w:p w14:paraId="57EDB7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п12</w:t>
            </w:r>
          </w:p>
        </w:tc>
        <w:tc>
          <w:tcPr>
            <w:tcW w:w="1984" w:type="dxa"/>
            <w:vAlign w:val="center"/>
          </w:tcPr>
          <w:p w14:paraId="5597752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Общий объем потребления (использовани</w:t>
            </w:r>
            <w:r w:rsidRPr="00CD7290">
              <w:rPr>
                <w:rFonts w:ascii="Times New Roman" w:hAnsi="Times New Roman" w:cs="Times New Roman"/>
                <w:sz w:val="28"/>
                <w:szCs w:val="28"/>
              </w:rPr>
              <w:lastRenderedPageBreak/>
              <w:t>я) на территории муниципального образования природного газа (факт)</w:t>
            </w:r>
          </w:p>
        </w:tc>
        <w:tc>
          <w:tcPr>
            <w:tcW w:w="1133" w:type="dxa"/>
            <w:vAlign w:val="center"/>
          </w:tcPr>
          <w:p w14:paraId="2E7574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куб. м</w:t>
            </w:r>
          </w:p>
        </w:tc>
        <w:tc>
          <w:tcPr>
            <w:tcW w:w="1474" w:type="dxa"/>
            <w:vAlign w:val="bottom"/>
          </w:tcPr>
          <w:p w14:paraId="6B0D4D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907000,00</w:t>
            </w:r>
          </w:p>
        </w:tc>
        <w:tc>
          <w:tcPr>
            <w:tcW w:w="1474" w:type="dxa"/>
            <w:vAlign w:val="bottom"/>
          </w:tcPr>
          <w:p w14:paraId="786CDB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916070,00</w:t>
            </w:r>
          </w:p>
        </w:tc>
        <w:tc>
          <w:tcPr>
            <w:tcW w:w="1417" w:type="dxa"/>
            <w:vAlign w:val="bottom"/>
          </w:tcPr>
          <w:p w14:paraId="031C57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925230,70</w:t>
            </w:r>
          </w:p>
        </w:tc>
        <w:tc>
          <w:tcPr>
            <w:tcW w:w="1417" w:type="dxa"/>
            <w:vAlign w:val="bottom"/>
          </w:tcPr>
          <w:p w14:paraId="71677B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934483,00</w:t>
            </w:r>
          </w:p>
        </w:tc>
        <w:tc>
          <w:tcPr>
            <w:tcW w:w="1417" w:type="dxa"/>
            <w:vAlign w:val="bottom"/>
          </w:tcPr>
          <w:p w14:paraId="29F0C6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943827,80</w:t>
            </w:r>
          </w:p>
        </w:tc>
        <w:tc>
          <w:tcPr>
            <w:tcW w:w="1417" w:type="dxa"/>
            <w:vAlign w:val="bottom"/>
          </w:tcPr>
          <w:p w14:paraId="14EAFC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948547,00</w:t>
            </w:r>
          </w:p>
        </w:tc>
        <w:tc>
          <w:tcPr>
            <w:tcW w:w="1417" w:type="dxa"/>
            <w:vAlign w:val="bottom"/>
          </w:tcPr>
          <w:p w14:paraId="15EB45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953289,70</w:t>
            </w:r>
          </w:p>
        </w:tc>
        <w:tc>
          <w:tcPr>
            <w:tcW w:w="1417" w:type="dxa"/>
            <w:vAlign w:val="bottom"/>
          </w:tcPr>
          <w:p w14:paraId="7DE62B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953385,03</w:t>
            </w:r>
          </w:p>
        </w:tc>
        <w:tc>
          <w:tcPr>
            <w:tcW w:w="1474" w:type="dxa"/>
            <w:vAlign w:val="bottom"/>
          </w:tcPr>
          <w:p w14:paraId="021FB3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953480,37</w:t>
            </w:r>
          </w:p>
        </w:tc>
        <w:tc>
          <w:tcPr>
            <w:tcW w:w="1474" w:type="dxa"/>
            <w:vAlign w:val="bottom"/>
          </w:tcPr>
          <w:p w14:paraId="152C91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953575,72</w:t>
            </w:r>
          </w:p>
        </w:tc>
        <w:tc>
          <w:tcPr>
            <w:tcW w:w="1417" w:type="dxa"/>
            <w:vAlign w:val="bottom"/>
          </w:tcPr>
          <w:p w14:paraId="69E4AF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953671,07</w:t>
            </w:r>
          </w:p>
        </w:tc>
      </w:tr>
      <w:tr w:rsidR="00CD7290" w:rsidRPr="00CD7290" w14:paraId="34DD684F" w14:textId="77777777">
        <w:tc>
          <w:tcPr>
            <w:tcW w:w="623" w:type="dxa"/>
            <w:vAlign w:val="center"/>
          </w:tcPr>
          <w:p w14:paraId="7ED0CA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п13</w:t>
            </w:r>
          </w:p>
        </w:tc>
        <w:tc>
          <w:tcPr>
            <w:tcW w:w="1984" w:type="dxa"/>
            <w:vAlign w:val="center"/>
          </w:tcPr>
          <w:p w14:paraId="2AE5FDD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 (факт)</w:t>
            </w:r>
          </w:p>
        </w:tc>
        <w:tc>
          <w:tcPr>
            <w:tcW w:w="1133" w:type="dxa"/>
            <w:vAlign w:val="center"/>
          </w:tcPr>
          <w:p w14:paraId="54481C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 у.т.</w:t>
            </w:r>
          </w:p>
        </w:tc>
        <w:tc>
          <w:tcPr>
            <w:tcW w:w="1474" w:type="dxa"/>
            <w:vAlign w:val="bottom"/>
          </w:tcPr>
          <w:p w14:paraId="6D7AAD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16648D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2AA48D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05CB51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4007F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0215BF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1757E6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22262E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2DE438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276AD6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8A31EB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0250932A" w14:textId="77777777">
        <w:tc>
          <w:tcPr>
            <w:tcW w:w="623" w:type="dxa"/>
            <w:vAlign w:val="center"/>
          </w:tcPr>
          <w:p w14:paraId="2CF769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п14</w:t>
            </w:r>
          </w:p>
        </w:tc>
        <w:tc>
          <w:tcPr>
            <w:tcW w:w="1984" w:type="dxa"/>
            <w:vAlign w:val="center"/>
          </w:tcPr>
          <w:p w14:paraId="2AA1D14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Общий объем энергетических ресурсов, произведенных </w:t>
            </w:r>
            <w:r w:rsidRPr="00CD7290">
              <w:rPr>
                <w:rFonts w:ascii="Times New Roman" w:hAnsi="Times New Roman" w:cs="Times New Roman"/>
                <w:sz w:val="28"/>
                <w:szCs w:val="28"/>
              </w:rPr>
              <w:lastRenderedPageBreak/>
              <w:t>на территории муниципального образования (факт)</w:t>
            </w:r>
          </w:p>
        </w:tc>
        <w:tc>
          <w:tcPr>
            <w:tcW w:w="1133" w:type="dxa"/>
            <w:vAlign w:val="center"/>
          </w:tcPr>
          <w:p w14:paraId="1CE696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 у.т.</w:t>
            </w:r>
          </w:p>
        </w:tc>
        <w:tc>
          <w:tcPr>
            <w:tcW w:w="1474" w:type="dxa"/>
            <w:vAlign w:val="bottom"/>
          </w:tcPr>
          <w:p w14:paraId="5532AE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145781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C1668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02A80F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045F94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1DF2D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9CFDD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66D57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6BC325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3870D2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5B4507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3FB98E29" w14:textId="77777777">
        <w:tc>
          <w:tcPr>
            <w:tcW w:w="623" w:type="dxa"/>
            <w:vAlign w:val="center"/>
          </w:tcPr>
          <w:p w14:paraId="682A57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п15</w:t>
            </w:r>
          </w:p>
        </w:tc>
        <w:tc>
          <w:tcPr>
            <w:tcW w:w="1984" w:type="dxa"/>
            <w:vAlign w:val="center"/>
          </w:tcPr>
          <w:p w14:paraId="3B65C7C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производства электрической энергии генерирующими объектами, функционирующими на основе использования возобновляемых источников энергии, на территории муниципального образования (факт)</w:t>
            </w:r>
          </w:p>
        </w:tc>
        <w:tc>
          <w:tcPr>
            <w:tcW w:w="1133" w:type="dxa"/>
            <w:vAlign w:val="center"/>
          </w:tcPr>
          <w:p w14:paraId="4AAEE5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кВт.ч</w:t>
            </w:r>
          </w:p>
        </w:tc>
        <w:tc>
          <w:tcPr>
            <w:tcW w:w="1474" w:type="dxa"/>
            <w:vAlign w:val="bottom"/>
          </w:tcPr>
          <w:p w14:paraId="32A669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352F76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8EC34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189DE0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BB014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2D1D75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5E40A5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1230B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687AC8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496486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0942E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2AAD09D7" w14:textId="77777777">
        <w:tc>
          <w:tcPr>
            <w:tcW w:w="623" w:type="dxa"/>
            <w:vAlign w:val="center"/>
          </w:tcPr>
          <w:p w14:paraId="4C8F98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п16</w:t>
            </w:r>
          </w:p>
        </w:tc>
        <w:tc>
          <w:tcPr>
            <w:tcW w:w="1984" w:type="dxa"/>
            <w:vAlign w:val="center"/>
          </w:tcPr>
          <w:p w14:paraId="3BD0DBE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Совокупный объем производства электрической энергии на территории </w:t>
            </w:r>
            <w:r w:rsidRPr="00CD7290">
              <w:rPr>
                <w:rFonts w:ascii="Times New Roman" w:hAnsi="Times New Roman" w:cs="Times New Roman"/>
                <w:sz w:val="28"/>
                <w:szCs w:val="28"/>
              </w:rPr>
              <w:lastRenderedPageBreak/>
              <w:t>муниципального образования (факт)</w:t>
            </w:r>
          </w:p>
        </w:tc>
        <w:tc>
          <w:tcPr>
            <w:tcW w:w="1133" w:type="dxa"/>
            <w:vAlign w:val="center"/>
          </w:tcPr>
          <w:p w14:paraId="569091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кВт.ч</w:t>
            </w:r>
          </w:p>
        </w:tc>
        <w:tc>
          <w:tcPr>
            <w:tcW w:w="1474" w:type="dxa"/>
            <w:vAlign w:val="bottom"/>
          </w:tcPr>
          <w:p w14:paraId="0324BC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336BEA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E10FF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D2CAC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5F09C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AB11B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27820CC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33231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779A11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6C8F83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58C5788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5A303837" w14:textId="77777777">
        <w:tc>
          <w:tcPr>
            <w:tcW w:w="623" w:type="dxa"/>
            <w:vAlign w:val="center"/>
          </w:tcPr>
          <w:p w14:paraId="4B5F45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п17</w:t>
            </w:r>
          </w:p>
        </w:tc>
        <w:tc>
          <w:tcPr>
            <w:tcW w:w="1984" w:type="dxa"/>
            <w:vAlign w:val="center"/>
          </w:tcPr>
          <w:p w14:paraId="20EE123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Объем потребления электрической энергии в органах местного самоуправления и муниципальных учреждениях (факт)</w:t>
            </w:r>
          </w:p>
        </w:tc>
        <w:tc>
          <w:tcPr>
            <w:tcW w:w="1133" w:type="dxa"/>
            <w:vAlign w:val="center"/>
          </w:tcPr>
          <w:p w14:paraId="683E72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кВт.ч</w:t>
            </w:r>
          </w:p>
        </w:tc>
        <w:tc>
          <w:tcPr>
            <w:tcW w:w="1474" w:type="dxa"/>
            <w:vAlign w:val="bottom"/>
          </w:tcPr>
          <w:p w14:paraId="3EC6BE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12659016,00</w:t>
            </w:r>
          </w:p>
        </w:tc>
        <w:tc>
          <w:tcPr>
            <w:tcW w:w="1474" w:type="dxa"/>
            <w:vAlign w:val="bottom"/>
          </w:tcPr>
          <w:p w14:paraId="697E45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11621196,40</w:t>
            </w:r>
          </w:p>
        </w:tc>
        <w:tc>
          <w:tcPr>
            <w:tcW w:w="1417" w:type="dxa"/>
            <w:vAlign w:val="bottom"/>
          </w:tcPr>
          <w:p w14:paraId="2C493A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11272560,49</w:t>
            </w:r>
          </w:p>
        </w:tc>
        <w:tc>
          <w:tcPr>
            <w:tcW w:w="1417" w:type="dxa"/>
            <w:vAlign w:val="bottom"/>
          </w:tcPr>
          <w:p w14:paraId="104B41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10934383,68</w:t>
            </w:r>
          </w:p>
        </w:tc>
        <w:tc>
          <w:tcPr>
            <w:tcW w:w="1417" w:type="dxa"/>
            <w:vAlign w:val="bottom"/>
          </w:tcPr>
          <w:p w14:paraId="3213E6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10606352,17</w:t>
            </w:r>
          </w:p>
        </w:tc>
        <w:tc>
          <w:tcPr>
            <w:tcW w:w="1417" w:type="dxa"/>
            <w:vAlign w:val="bottom"/>
          </w:tcPr>
          <w:p w14:paraId="407DE4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10288161,60</w:t>
            </w:r>
          </w:p>
        </w:tc>
        <w:tc>
          <w:tcPr>
            <w:tcW w:w="1417" w:type="dxa"/>
            <w:vAlign w:val="bottom"/>
          </w:tcPr>
          <w:p w14:paraId="38B52C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9979516,75</w:t>
            </w:r>
          </w:p>
        </w:tc>
        <w:tc>
          <w:tcPr>
            <w:tcW w:w="1417" w:type="dxa"/>
            <w:vAlign w:val="bottom"/>
          </w:tcPr>
          <w:p w14:paraId="196C43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9679133,30</w:t>
            </w:r>
          </w:p>
        </w:tc>
        <w:tc>
          <w:tcPr>
            <w:tcW w:w="1474" w:type="dxa"/>
            <w:vAlign w:val="bottom"/>
          </w:tcPr>
          <w:p w14:paraId="696BB2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9387791,38</w:t>
            </w:r>
          </w:p>
        </w:tc>
        <w:tc>
          <w:tcPr>
            <w:tcW w:w="1474" w:type="dxa"/>
            <w:vAlign w:val="bottom"/>
          </w:tcPr>
          <w:p w14:paraId="639DAE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9105218,86</w:t>
            </w:r>
          </w:p>
        </w:tc>
        <w:tc>
          <w:tcPr>
            <w:tcW w:w="1417" w:type="dxa"/>
            <w:vAlign w:val="bottom"/>
          </w:tcPr>
          <w:p w14:paraId="332CD6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8831151,77</w:t>
            </w:r>
          </w:p>
        </w:tc>
      </w:tr>
      <w:tr w:rsidR="00CD7290" w:rsidRPr="00CD7290" w14:paraId="0F22D763" w14:textId="77777777">
        <w:tc>
          <w:tcPr>
            <w:tcW w:w="623" w:type="dxa"/>
            <w:vAlign w:val="center"/>
          </w:tcPr>
          <w:p w14:paraId="06E971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п18</w:t>
            </w:r>
          </w:p>
        </w:tc>
        <w:tc>
          <w:tcPr>
            <w:tcW w:w="1984" w:type="dxa"/>
            <w:vAlign w:val="center"/>
          </w:tcPr>
          <w:p w14:paraId="44A19A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Площадь размещения органов государственной власти и государственных учреждений муниципального образования (факт)</w:t>
            </w:r>
          </w:p>
        </w:tc>
        <w:tc>
          <w:tcPr>
            <w:tcW w:w="1133" w:type="dxa"/>
            <w:vAlign w:val="center"/>
          </w:tcPr>
          <w:p w14:paraId="06C001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кв. м</w:t>
            </w:r>
          </w:p>
        </w:tc>
        <w:tc>
          <w:tcPr>
            <w:tcW w:w="1474" w:type="dxa"/>
            <w:vAlign w:val="bottom"/>
          </w:tcPr>
          <w:p w14:paraId="0EF37D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846323,80</w:t>
            </w:r>
          </w:p>
        </w:tc>
        <w:tc>
          <w:tcPr>
            <w:tcW w:w="1474" w:type="dxa"/>
            <w:vAlign w:val="bottom"/>
          </w:tcPr>
          <w:p w14:paraId="2E338D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851373,70</w:t>
            </w:r>
          </w:p>
        </w:tc>
        <w:tc>
          <w:tcPr>
            <w:tcW w:w="1417" w:type="dxa"/>
            <w:vAlign w:val="bottom"/>
          </w:tcPr>
          <w:p w14:paraId="0AB6E0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859887,44</w:t>
            </w:r>
          </w:p>
        </w:tc>
        <w:tc>
          <w:tcPr>
            <w:tcW w:w="1417" w:type="dxa"/>
            <w:vAlign w:val="bottom"/>
          </w:tcPr>
          <w:p w14:paraId="24DF96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868486,31</w:t>
            </w:r>
          </w:p>
        </w:tc>
        <w:tc>
          <w:tcPr>
            <w:tcW w:w="1417" w:type="dxa"/>
            <w:vAlign w:val="bottom"/>
          </w:tcPr>
          <w:p w14:paraId="3092F6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877171,17</w:t>
            </w:r>
          </w:p>
        </w:tc>
        <w:tc>
          <w:tcPr>
            <w:tcW w:w="1417" w:type="dxa"/>
            <w:vAlign w:val="bottom"/>
          </w:tcPr>
          <w:p w14:paraId="1103A4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885942,88</w:t>
            </w:r>
          </w:p>
        </w:tc>
        <w:tc>
          <w:tcPr>
            <w:tcW w:w="1417" w:type="dxa"/>
            <w:vAlign w:val="bottom"/>
          </w:tcPr>
          <w:p w14:paraId="53C165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894802,31</w:t>
            </w:r>
          </w:p>
        </w:tc>
        <w:tc>
          <w:tcPr>
            <w:tcW w:w="1417" w:type="dxa"/>
            <w:vAlign w:val="bottom"/>
          </w:tcPr>
          <w:p w14:paraId="3D6C0E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894891,79</w:t>
            </w:r>
          </w:p>
        </w:tc>
        <w:tc>
          <w:tcPr>
            <w:tcW w:w="1474" w:type="dxa"/>
            <w:vAlign w:val="bottom"/>
          </w:tcPr>
          <w:p w14:paraId="756487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894981,28</w:t>
            </w:r>
          </w:p>
        </w:tc>
        <w:tc>
          <w:tcPr>
            <w:tcW w:w="1474" w:type="dxa"/>
            <w:vAlign w:val="bottom"/>
          </w:tcPr>
          <w:p w14:paraId="2CB9C2D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895070,78</w:t>
            </w:r>
          </w:p>
        </w:tc>
        <w:tc>
          <w:tcPr>
            <w:tcW w:w="1417" w:type="dxa"/>
            <w:vAlign w:val="bottom"/>
          </w:tcPr>
          <w:p w14:paraId="6D73D0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895160,28</w:t>
            </w:r>
          </w:p>
        </w:tc>
      </w:tr>
      <w:tr w:rsidR="00CD7290" w:rsidRPr="00CD7290" w14:paraId="4D9DA1F6" w14:textId="77777777">
        <w:tc>
          <w:tcPr>
            <w:tcW w:w="623" w:type="dxa"/>
            <w:vAlign w:val="center"/>
          </w:tcPr>
          <w:p w14:paraId="46ADA8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п19</w:t>
            </w:r>
          </w:p>
        </w:tc>
        <w:tc>
          <w:tcPr>
            <w:tcW w:w="1984" w:type="dxa"/>
            <w:vAlign w:val="center"/>
          </w:tcPr>
          <w:p w14:paraId="0F36CC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Площадь размещения </w:t>
            </w:r>
            <w:r w:rsidRPr="00CD7290">
              <w:rPr>
                <w:rFonts w:ascii="Times New Roman" w:hAnsi="Times New Roman" w:cs="Times New Roman"/>
                <w:sz w:val="28"/>
                <w:szCs w:val="28"/>
              </w:rPr>
              <w:lastRenderedPageBreak/>
              <w:t>органов государственной власти и государственных учреждений муниципального образования, обеспеченных централизованным теплоснабжением (факт)</w:t>
            </w:r>
          </w:p>
        </w:tc>
        <w:tc>
          <w:tcPr>
            <w:tcW w:w="1133" w:type="dxa"/>
            <w:vAlign w:val="center"/>
          </w:tcPr>
          <w:p w14:paraId="4461E8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кв. м</w:t>
            </w:r>
          </w:p>
        </w:tc>
        <w:tc>
          <w:tcPr>
            <w:tcW w:w="1474" w:type="dxa"/>
            <w:vAlign w:val="bottom"/>
          </w:tcPr>
          <w:p w14:paraId="7B0F85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846323,80</w:t>
            </w:r>
          </w:p>
        </w:tc>
        <w:tc>
          <w:tcPr>
            <w:tcW w:w="1474" w:type="dxa"/>
            <w:vAlign w:val="bottom"/>
          </w:tcPr>
          <w:p w14:paraId="1D9380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851373,70</w:t>
            </w:r>
          </w:p>
        </w:tc>
        <w:tc>
          <w:tcPr>
            <w:tcW w:w="1417" w:type="dxa"/>
            <w:vAlign w:val="bottom"/>
          </w:tcPr>
          <w:p w14:paraId="3EA5DC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859887,44</w:t>
            </w:r>
          </w:p>
        </w:tc>
        <w:tc>
          <w:tcPr>
            <w:tcW w:w="1417" w:type="dxa"/>
            <w:vAlign w:val="bottom"/>
          </w:tcPr>
          <w:p w14:paraId="7BF8D0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868486,31</w:t>
            </w:r>
          </w:p>
        </w:tc>
        <w:tc>
          <w:tcPr>
            <w:tcW w:w="1417" w:type="dxa"/>
            <w:vAlign w:val="bottom"/>
          </w:tcPr>
          <w:p w14:paraId="13607A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877171,17</w:t>
            </w:r>
          </w:p>
        </w:tc>
        <w:tc>
          <w:tcPr>
            <w:tcW w:w="1417" w:type="dxa"/>
            <w:vAlign w:val="bottom"/>
          </w:tcPr>
          <w:p w14:paraId="7759B3A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885942,88</w:t>
            </w:r>
          </w:p>
        </w:tc>
        <w:tc>
          <w:tcPr>
            <w:tcW w:w="1417" w:type="dxa"/>
            <w:vAlign w:val="bottom"/>
          </w:tcPr>
          <w:p w14:paraId="474D5B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894802,31</w:t>
            </w:r>
          </w:p>
        </w:tc>
        <w:tc>
          <w:tcPr>
            <w:tcW w:w="1417" w:type="dxa"/>
            <w:vAlign w:val="bottom"/>
          </w:tcPr>
          <w:p w14:paraId="7DC089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894891,79</w:t>
            </w:r>
          </w:p>
        </w:tc>
        <w:tc>
          <w:tcPr>
            <w:tcW w:w="1474" w:type="dxa"/>
            <w:vAlign w:val="bottom"/>
          </w:tcPr>
          <w:p w14:paraId="5E620A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894981,28</w:t>
            </w:r>
          </w:p>
        </w:tc>
        <w:tc>
          <w:tcPr>
            <w:tcW w:w="1474" w:type="dxa"/>
            <w:vAlign w:val="bottom"/>
          </w:tcPr>
          <w:p w14:paraId="722966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895070,78</w:t>
            </w:r>
          </w:p>
        </w:tc>
        <w:tc>
          <w:tcPr>
            <w:tcW w:w="1417" w:type="dxa"/>
            <w:vAlign w:val="bottom"/>
          </w:tcPr>
          <w:p w14:paraId="3956AF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895160,28</w:t>
            </w:r>
          </w:p>
        </w:tc>
      </w:tr>
      <w:tr w:rsidR="00CD7290" w:rsidRPr="00CD7290" w14:paraId="59D91496" w14:textId="77777777">
        <w:tc>
          <w:tcPr>
            <w:tcW w:w="623" w:type="dxa"/>
            <w:vAlign w:val="center"/>
          </w:tcPr>
          <w:p w14:paraId="335B43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п20</w:t>
            </w:r>
          </w:p>
        </w:tc>
        <w:tc>
          <w:tcPr>
            <w:tcW w:w="1984" w:type="dxa"/>
            <w:vAlign w:val="center"/>
          </w:tcPr>
          <w:p w14:paraId="4F41AC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Объем потребления тепловой энергии в органах местного самоуправления и муниципальных учреждениях (факт)</w:t>
            </w:r>
          </w:p>
        </w:tc>
        <w:tc>
          <w:tcPr>
            <w:tcW w:w="1133" w:type="dxa"/>
            <w:vAlign w:val="center"/>
          </w:tcPr>
          <w:p w14:paraId="25764A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Гкал</w:t>
            </w:r>
          </w:p>
        </w:tc>
        <w:tc>
          <w:tcPr>
            <w:tcW w:w="1474" w:type="dxa"/>
            <w:vAlign w:val="bottom"/>
          </w:tcPr>
          <w:p w14:paraId="462282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77293,24</w:t>
            </w:r>
          </w:p>
        </w:tc>
        <w:tc>
          <w:tcPr>
            <w:tcW w:w="1474" w:type="dxa"/>
            <w:vAlign w:val="bottom"/>
          </w:tcPr>
          <w:p w14:paraId="34F966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87621,10</w:t>
            </w:r>
          </w:p>
        </w:tc>
        <w:tc>
          <w:tcPr>
            <w:tcW w:w="1417" w:type="dxa"/>
            <w:vAlign w:val="bottom"/>
          </w:tcPr>
          <w:p w14:paraId="5ED84F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84992,52</w:t>
            </w:r>
          </w:p>
        </w:tc>
        <w:tc>
          <w:tcPr>
            <w:tcW w:w="1417" w:type="dxa"/>
            <w:vAlign w:val="bottom"/>
          </w:tcPr>
          <w:p w14:paraId="2B7691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82442,65</w:t>
            </w:r>
          </w:p>
        </w:tc>
        <w:tc>
          <w:tcPr>
            <w:tcW w:w="1417" w:type="dxa"/>
            <w:vAlign w:val="bottom"/>
          </w:tcPr>
          <w:p w14:paraId="7EB4A3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79969,43</w:t>
            </w:r>
          </w:p>
        </w:tc>
        <w:tc>
          <w:tcPr>
            <w:tcW w:w="1417" w:type="dxa"/>
            <w:vAlign w:val="bottom"/>
          </w:tcPr>
          <w:p w14:paraId="72FE21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77570,29</w:t>
            </w:r>
          </w:p>
        </w:tc>
        <w:tc>
          <w:tcPr>
            <w:tcW w:w="1417" w:type="dxa"/>
            <w:vAlign w:val="bottom"/>
          </w:tcPr>
          <w:p w14:paraId="1A67A1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75243,25</w:t>
            </w:r>
          </w:p>
        </w:tc>
        <w:tc>
          <w:tcPr>
            <w:tcW w:w="1417" w:type="dxa"/>
            <w:vAlign w:val="bottom"/>
          </w:tcPr>
          <w:p w14:paraId="149CBB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74490,82</w:t>
            </w:r>
          </w:p>
        </w:tc>
        <w:tc>
          <w:tcPr>
            <w:tcW w:w="1474" w:type="dxa"/>
            <w:vAlign w:val="bottom"/>
          </w:tcPr>
          <w:p w14:paraId="5BD832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73745,91</w:t>
            </w:r>
          </w:p>
        </w:tc>
        <w:tc>
          <w:tcPr>
            <w:tcW w:w="1474" w:type="dxa"/>
            <w:vAlign w:val="bottom"/>
          </w:tcPr>
          <w:p w14:paraId="100FF5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73008,45</w:t>
            </w:r>
          </w:p>
        </w:tc>
        <w:tc>
          <w:tcPr>
            <w:tcW w:w="1417" w:type="dxa"/>
            <w:vAlign w:val="bottom"/>
          </w:tcPr>
          <w:p w14:paraId="4F4309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72278,36</w:t>
            </w:r>
          </w:p>
        </w:tc>
      </w:tr>
      <w:tr w:rsidR="00CD7290" w:rsidRPr="00CD7290" w14:paraId="4FB1BDFD" w14:textId="77777777">
        <w:tc>
          <w:tcPr>
            <w:tcW w:w="623" w:type="dxa"/>
            <w:vAlign w:val="center"/>
          </w:tcPr>
          <w:p w14:paraId="77F7AD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п21</w:t>
            </w:r>
          </w:p>
        </w:tc>
        <w:tc>
          <w:tcPr>
            <w:tcW w:w="1984" w:type="dxa"/>
            <w:vAlign w:val="center"/>
          </w:tcPr>
          <w:p w14:paraId="73C941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Объем потребления </w:t>
            </w:r>
            <w:r w:rsidRPr="00CD7290">
              <w:rPr>
                <w:rFonts w:ascii="Times New Roman" w:hAnsi="Times New Roman" w:cs="Times New Roman"/>
                <w:sz w:val="28"/>
                <w:szCs w:val="28"/>
              </w:rPr>
              <w:t xml:space="preserve">холодной воды </w:t>
            </w:r>
            <w:r w:rsidRPr="00CD7290">
              <w:rPr>
                <w:rFonts w:ascii="Times New Roman" w:hAnsi="Times New Roman" w:cs="Times New Roman"/>
                <w:sz w:val="28"/>
                <w:szCs w:val="28"/>
              </w:rPr>
              <w:lastRenderedPageBreak/>
              <w:t>в органах местного самоуправления и муниципальных учреждениях (факт)</w:t>
            </w:r>
          </w:p>
        </w:tc>
        <w:tc>
          <w:tcPr>
            <w:tcW w:w="1133" w:type="dxa"/>
            <w:vAlign w:val="center"/>
          </w:tcPr>
          <w:p w14:paraId="0AF3F7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куб. м</w:t>
            </w:r>
          </w:p>
        </w:tc>
        <w:tc>
          <w:tcPr>
            <w:tcW w:w="1474" w:type="dxa"/>
            <w:vAlign w:val="bottom"/>
          </w:tcPr>
          <w:p w14:paraId="4C7426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418162,58</w:t>
            </w:r>
          </w:p>
        </w:tc>
        <w:tc>
          <w:tcPr>
            <w:tcW w:w="1474" w:type="dxa"/>
            <w:vAlign w:val="bottom"/>
          </w:tcPr>
          <w:p w14:paraId="1EF93E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462371,60</w:t>
            </w:r>
          </w:p>
        </w:tc>
        <w:tc>
          <w:tcPr>
            <w:tcW w:w="1417" w:type="dxa"/>
            <w:vAlign w:val="bottom"/>
          </w:tcPr>
          <w:p w14:paraId="5AD718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448500,46</w:t>
            </w:r>
          </w:p>
        </w:tc>
        <w:tc>
          <w:tcPr>
            <w:tcW w:w="1417" w:type="dxa"/>
            <w:vAlign w:val="bottom"/>
          </w:tcPr>
          <w:p w14:paraId="08CC8B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435045,42</w:t>
            </w:r>
          </w:p>
        </w:tc>
        <w:tc>
          <w:tcPr>
            <w:tcW w:w="1417" w:type="dxa"/>
            <w:vAlign w:val="bottom"/>
          </w:tcPr>
          <w:p w14:paraId="2A1D2A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421994,02</w:t>
            </w:r>
          </w:p>
        </w:tc>
        <w:tc>
          <w:tcPr>
            <w:tcW w:w="1417" w:type="dxa"/>
            <w:vAlign w:val="bottom"/>
          </w:tcPr>
          <w:p w14:paraId="3C0355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409334,24</w:t>
            </w:r>
          </w:p>
        </w:tc>
        <w:tc>
          <w:tcPr>
            <w:tcW w:w="1417" w:type="dxa"/>
            <w:vAlign w:val="bottom"/>
          </w:tcPr>
          <w:p w14:paraId="66FCA5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397054,19</w:t>
            </w:r>
          </w:p>
        </w:tc>
        <w:tc>
          <w:tcPr>
            <w:tcW w:w="1417" w:type="dxa"/>
            <w:vAlign w:val="bottom"/>
          </w:tcPr>
          <w:p w14:paraId="05716C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393083,65</w:t>
            </w:r>
          </w:p>
        </w:tc>
        <w:tc>
          <w:tcPr>
            <w:tcW w:w="1474" w:type="dxa"/>
            <w:vAlign w:val="bottom"/>
          </w:tcPr>
          <w:p w14:paraId="6B4F2DB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389152,81</w:t>
            </w:r>
          </w:p>
        </w:tc>
        <w:tc>
          <w:tcPr>
            <w:tcW w:w="1474" w:type="dxa"/>
            <w:vAlign w:val="bottom"/>
          </w:tcPr>
          <w:p w14:paraId="5798E6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385261,28</w:t>
            </w:r>
          </w:p>
        </w:tc>
        <w:tc>
          <w:tcPr>
            <w:tcW w:w="1417" w:type="dxa"/>
            <w:vAlign w:val="bottom"/>
          </w:tcPr>
          <w:p w14:paraId="1FCE7D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381408,67</w:t>
            </w:r>
          </w:p>
        </w:tc>
      </w:tr>
      <w:tr w:rsidR="00CD7290" w:rsidRPr="00CD7290" w14:paraId="15474C3C" w14:textId="77777777">
        <w:tc>
          <w:tcPr>
            <w:tcW w:w="623" w:type="dxa"/>
            <w:vAlign w:val="center"/>
          </w:tcPr>
          <w:p w14:paraId="70D283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п22</w:t>
            </w:r>
          </w:p>
        </w:tc>
        <w:tc>
          <w:tcPr>
            <w:tcW w:w="1984" w:type="dxa"/>
            <w:vAlign w:val="center"/>
          </w:tcPr>
          <w:p w14:paraId="571DEB5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работников органов государственной власти и государственных учреждений муниципального образования (факт)</w:t>
            </w:r>
          </w:p>
        </w:tc>
        <w:tc>
          <w:tcPr>
            <w:tcW w:w="1133" w:type="dxa"/>
            <w:vAlign w:val="center"/>
          </w:tcPr>
          <w:p w14:paraId="31D9E9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чел.</w:t>
            </w:r>
          </w:p>
        </w:tc>
        <w:tc>
          <w:tcPr>
            <w:tcW w:w="1474" w:type="dxa"/>
            <w:vAlign w:val="bottom"/>
          </w:tcPr>
          <w:p w14:paraId="0FE87A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12692</w:t>
            </w:r>
          </w:p>
        </w:tc>
        <w:tc>
          <w:tcPr>
            <w:tcW w:w="1474" w:type="dxa"/>
            <w:vAlign w:val="bottom"/>
          </w:tcPr>
          <w:p w14:paraId="64A523D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2E5CA7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339C56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0FBDBF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7D616E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1DD909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2A59ED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74" w:type="dxa"/>
            <w:vAlign w:val="bottom"/>
          </w:tcPr>
          <w:p w14:paraId="56F8C3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74" w:type="dxa"/>
            <w:vAlign w:val="bottom"/>
          </w:tcPr>
          <w:p w14:paraId="206F1A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c>
          <w:tcPr>
            <w:tcW w:w="1417" w:type="dxa"/>
            <w:vAlign w:val="bottom"/>
          </w:tcPr>
          <w:p w14:paraId="6151AC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15798</w:t>
            </w:r>
          </w:p>
        </w:tc>
      </w:tr>
      <w:tr w:rsidR="00CD7290" w:rsidRPr="00CD7290" w14:paraId="0F826DC0" w14:textId="77777777">
        <w:tc>
          <w:tcPr>
            <w:tcW w:w="623" w:type="dxa"/>
            <w:vAlign w:val="center"/>
          </w:tcPr>
          <w:p w14:paraId="6B4466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п23</w:t>
            </w:r>
          </w:p>
        </w:tc>
        <w:tc>
          <w:tcPr>
            <w:tcW w:w="1984" w:type="dxa"/>
            <w:vAlign w:val="center"/>
          </w:tcPr>
          <w:p w14:paraId="3A183CC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горячей воды в органа</w:t>
            </w:r>
            <w:r w:rsidRPr="00CD7290">
              <w:rPr>
                <w:rFonts w:ascii="Times New Roman" w:hAnsi="Times New Roman" w:cs="Times New Roman"/>
                <w:sz w:val="28"/>
                <w:szCs w:val="28"/>
              </w:rPr>
              <w:t>х местного самоуправления и муниципальных учреждениях (факт)</w:t>
            </w:r>
          </w:p>
        </w:tc>
        <w:tc>
          <w:tcPr>
            <w:tcW w:w="1133" w:type="dxa"/>
            <w:vAlign w:val="center"/>
          </w:tcPr>
          <w:p w14:paraId="4EE078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w:t>
            </w:r>
          </w:p>
        </w:tc>
        <w:tc>
          <w:tcPr>
            <w:tcW w:w="1474" w:type="dxa"/>
            <w:vAlign w:val="bottom"/>
          </w:tcPr>
          <w:p w14:paraId="147341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140049,36</w:t>
            </w:r>
          </w:p>
        </w:tc>
        <w:tc>
          <w:tcPr>
            <w:tcW w:w="1474" w:type="dxa"/>
            <w:vAlign w:val="bottom"/>
          </w:tcPr>
          <w:p w14:paraId="24AECD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98034,60</w:t>
            </w:r>
          </w:p>
        </w:tc>
        <w:tc>
          <w:tcPr>
            <w:tcW w:w="1417" w:type="dxa"/>
            <w:vAlign w:val="bottom"/>
          </w:tcPr>
          <w:p w14:paraId="6108C4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68624,20</w:t>
            </w:r>
          </w:p>
        </w:tc>
        <w:tc>
          <w:tcPr>
            <w:tcW w:w="1417" w:type="dxa"/>
            <w:vAlign w:val="bottom"/>
          </w:tcPr>
          <w:p w14:paraId="286DBF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48037,00</w:t>
            </w:r>
          </w:p>
        </w:tc>
        <w:tc>
          <w:tcPr>
            <w:tcW w:w="1417" w:type="dxa"/>
            <w:vAlign w:val="bottom"/>
          </w:tcPr>
          <w:p w14:paraId="154CAA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33625,90</w:t>
            </w:r>
          </w:p>
        </w:tc>
        <w:tc>
          <w:tcPr>
            <w:tcW w:w="1417" w:type="dxa"/>
            <w:vAlign w:val="bottom"/>
          </w:tcPr>
          <w:p w14:paraId="392DE3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23538,10</w:t>
            </w:r>
          </w:p>
        </w:tc>
        <w:tc>
          <w:tcPr>
            <w:tcW w:w="1417" w:type="dxa"/>
            <w:vAlign w:val="bottom"/>
          </w:tcPr>
          <w:p w14:paraId="308BE0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16476,70</w:t>
            </w:r>
          </w:p>
        </w:tc>
        <w:tc>
          <w:tcPr>
            <w:tcW w:w="1417" w:type="dxa"/>
            <w:vAlign w:val="bottom"/>
          </w:tcPr>
          <w:p w14:paraId="011ECD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16311,93</w:t>
            </w:r>
          </w:p>
        </w:tc>
        <w:tc>
          <w:tcPr>
            <w:tcW w:w="1474" w:type="dxa"/>
            <w:vAlign w:val="bottom"/>
          </w:tcPr>
          <w:p w14:paraId="15BAC63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16148,81</w:t>
            </w:r>
          </w:p>
        </w:tc>
        <w:tc>
          <w:tcPr>
            <w:tcW w:w="1474" w:type="dxa"/>
            <w:vAlign w:val="bottom"/>
          </w:tcPr>
          <w:p w14:paraId="395388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15987,32</w:t>
            </w:r>
          </w:p>
        </w:tc>
        <w:tc>
          <w:tcPr>
            <w:tcW w:w="1417" w:type="dxa"/>
            <w:vAlign w:val="bottom"/>
          </w:tcPr>
          <w:p w14:paraId="54B3C4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15827,45</w:t>
            </w:r>
          </w:p>
        </w:tc>
      </w:tr>
      <w:tr w:rsidR="00CD7290" w:rsidRPr="00CD7290" w14:paraId="1681B08D" w14:textId="77777777">
        <w:tc>
          <w:tcPr>
            <w:tcW w:w="623" w:type="dxa"/>
            <w:vAlign w:val="center"/>
          </w:tcPr>
          <w:p w14:paraId="19B9196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п24</w:t>
            </w:r>
          </w:p>
        </w:tc>
        <w:tc>
          <w:tcPr>
            <w:tcW w:w="1984" w:type="dxa"/>
            <w:vAlign w:val="center"/>
          </w:tcPr>
          <w:p w14:paraId="6D11005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природного газа в органах местного самоуправления и муниципальных учреждениях (факт)</w:t>
            </w:r>
          </w:p>
        </w:tc>
        <w:tc>
          <w:tcPr>
            <w:tcW w:w="1133" w:type="dxa"/>
            <w:vAlign w:val="center"/>
          </w:tcPr>
          <w:p w14:paraId="404663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w:t>
            </w:r>
          </w:p>
        </w:tc>
        <w:tc>
          <w:tcPr>
            <w:tcW w:w="1474" w:type="dxa"/>
            <w:vAlign w:val="bottom"/>
          </w:tcPr>
          <w:p w14:paraId="6773FA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164,34</w:t>
            </w:r>
          </w:p>
        </w:tc>
        <w:tc>
          <w:tcPr>
            <w:tcW w:w="1474" w:type="dxa"/>
            <w:vAlign w:val="bottom"/>
          </w:tcPr>
          <w:p w14:paraId="675529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156,10</w:t>
            </w:r>
          </w:p>
        </w:tc>
        <w:tc>
          <w:tcPr>
            <w:tcW w:w="1417" w:type="dxa"/>
            <w:vAlign w:val="bottom"/>
          </w:tcPr>
          <w:p w14:paraId="491FED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148,30</w:t>
            </w:r>
          </w:p>
        </w:tc>
        <w:tc>
          <w:tcPr>
            <w:tcW w:w="1417" w:type="dxa"/>
            <w:vAlign w:val="bottom"/>
          </w:tcPr>
          <w:p w14:paraId="68EB4E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140,90</w:t>
            </w:r>
          </w:p>
        </w:tc>
        <w:tc>
          <w:tcPr>
            <w:tcW w:w="1417" w:type="dxa"/>
            <w:vAlign w:val="bottom"/>
          </w:tcPr>
          <w:p w14:paraId="2640422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133,90</w:t>
            </w:r>
          </w:p>
        </w:tc>
        <w:tc>
          <w:tcPr>
            <w:tcW w:w="1417" w:type="dxa"/>
            <w:vAlign w:val="bottom"/>
          </w:tcPr>
          <w:p w14:paraId="0A369A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127,20</w:t>
            </w:r>
          </w:p>
        </w:tc>
        <w:tc>
          <w:tcPr>
            <w:tcW w:w="1417" w:type="dxa"/>
            <w:vAlign w:val="bottom"/>
          </w:tcPr>
          <w:p w14:paraId="6BCE18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120,80</w:t>
            </w:r>
          </w:p>
        </w:tc>
        <w:tc>
          <w:tcPr>
            <w:tcW w:w="1417" w:type="dxa"/>
            <w:vAlign w:val="bottom"/>
          </w:tcPr>
          <w:p w14:paraId="5C99E0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119,59</w:t>
            </w:r>
          </w:p>
        </w:tc>
        <w:tc>
          <w:tcPr>
            <w:tcW w:w="1474" w:type="dxa"/>
            <w:vAlign w:val="bottom"/>
          </w:tcPr>
          <w:p w14:paraId="163888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118,39</w:t>
            </w:r>
          </w:p>
        </w:tc>
        <w:tc>
          <w:tcPr>
            <w:tcW w:w="1474" w:type="dxa"/>
            <w:vAlign w:val="bottom"/>
          </w:tcPr>
          <w:p w14:paraId="11CB96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117,21</w:t>
            </w:r>
          </w:p>
        </w:tc>
        <w:tc>
          <w:tcPr>
            <w:tcW w:w="1417" w:type="dxa"/>
            <w:vAlign w:val="bottom"/>
          </w:tcPr>
          <w:p w14:paraId="4A5413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116,04</w:t>
            </w:r>
          </w:p>
        </w:tc>
      </w:tr>
      <w:tr w:rsidR="00CD7290" w:rsidRPr="00CD7290" w14:paraId="02FDDBB9" w14:textId="77777777">
        <w:tc>
          <w:tcPr>
            <w:tcW w:w="623" w:type="dxa"/>
            <w:vAlign w:val="center"/>
          </w:tcPr>
          <w:p w14:paraId="085ED9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п25</w:t>
            </w:r>
          </w:p>
        </w:tc>
        <w:tc>
          <w:tcPr>
            <w:tcW w:w="1984" w:type="dxa"/>
            <w:vAlign w:val="center"/>
          </w:tcPr>
          <w:p w14:paraId="39C6350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Суммарное потребление энергетических ре</w:t>
            </w:r>
            <w:r w:rsidRPr="00CD7290">
              <w:rPr>
                <w:rFonts w:ascii="Times New Roman" w:hAnsi="Times New Roman" w:cs="Times New Roman"/>
                <w:sz w:val="28"/>
                <w:szCs w:val="28"/>
              </w:rPr>
              <w:lastRenderedPageBreak/>
              <w:t>сурсов в органах местного самоуправления и муниципальных учреждениях (факт)</w:t>
            </w:r>
          </w:p>
        </w:tc>
        <w:tc>
          <w:tcPr>
            <w:tcW w:w="1133" w:type="dxa"/>
            <w:vAlign w:val="center"/>
          </w:tcPr>
          <w:p w14:paraId="03EC4E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 у.т.</w:t>
            </w:r>
          </w:p>
        </w:tc>
        <w:tc>
          <w:tcPr>
            <w:tcW w:w="1474" w:type="dxa"/>
            <w:vAlign w:val="bottom"/>
          </w:tcPr>
          <w:p w14:paraId="1B8263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15849,00</w:t>
            </w:r>
          </w:p>
        </w:tc>
        <w:tc>
          <w:tcPr>
            <w:tcW w:w="1474" w:type="dxa"/>
            <w:vAlign w:val="bottom"/>
          </w:tcPr>
          <w:p w14:paraId="741F1B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17026,10</w:t>
            </w:r>
          </w:p>
        </w:tc>
        <w:tc>
          <w:tcPr>
            <w:tcW w:w="1417" w:type="dxa"/>
            <w:vAlign w:val="bottom"/>
          </w:tcPr>
          <w:p w14:paraId="6875A4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16515,40</w:t>
            </w:r>
          </w:p>
        </w:tc>
        <w:tc>
          <w:tcPr>
            <w:tcW w:w="1417" w:type="dxa"/>
            <w:vAlign w:val="bottom"/>
          </w:tcPr>
          <w:p w14:paraId="0443D8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16019,90</w:t>
            </w:r>
          </w:p>
        </w:tc>
        <w:tc>
          <w:tcPr>
            <w:tcW w:w="1417" w:type="dxa"/>
            <w:vAlign w:val="bottom"/>
          </w:tcPr>
          <w:p w14:paraId="39D5BB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15539,30</w:t>
            </w:r>
          </w:p>
        </w:tc>
        <w:tc>
          <w:tcPr>
            <w:tcW w:w="1417" w:type="dxa"/>
            <w:vAlign w:val="bottom"/>
          </w:tcPr>
          <w:p w14:paraId="578B14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15073,20</w:t>
            </w:r>
          </w:p>
        </w:tc>
        <w:tc>
          <w:tcPr>
            <w:tcW w:w="1417" w:type="dxa"/>
            <w:vAlign w:val="bottom"/>
          </w:tcPr>
          <w:p w14:paraId="0DB0BB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14620,94</w:t>
            </w:r>
          </w:p>
        </w:tc>
        <w:tc>
          <w:tcPr>
            <w:tcW w:w="1417" w:type="dxa"/>
            <w:vAlign w:val="bottom"/>
          </w:tcPr>
          <w:p w14:paraId="501D85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14474,73</w:t>
            </w:r>
          </w:p>
        </w:tc>
        <w:tc>
          <w:tcPr>
            <w:tcW w:w="1474" w:type="dxa"/>
            <w:vAlign w:val="bottom"/>
          </w:tcPr>
          <w:p w14:paraId="179E8B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14329,98</w:t>
            </w:r>
          </w:p>
        </w:tc>
        <w:tc>
          <w:tcPr>
            <w:tcW w:w="1474" w:type="dxa"/>
            <w:vAlign w:val="bottom"/>
          </w:tcPr>
          <w:p w14:paraId="385E64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14186,68</w:t>
            </w:r>
          </w:p>
        </w:tc>
        <w:tc>
          <w:tcPr>
            <w:tcW w:w="1417" w:type="dxa"/>
            <w:vAlign w:val="bottom"/>
          </w:tcPr>
          <w:p w14:paraId="1843FA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14044,82</w:t>
            </w:r>
          </w:p>
        </w:tc>
      </w:tr>
      <w:tr w:rsidR="00CD7290" w:rsidRPr="00CD7290" w14:paraId="527C93D6" w14:textId="77777777">
        <w:tc>
          <w:tcPr>
            <w:tcW w:w="623" w:type="dxa"/>
            <w:vAlign w:val="center"/>
          </w:tcPr>
          <w:p w14:paraId="5FE2ED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п26</w:t>
            </w:r>
          </w:p>
        </w:tc>
        <w:tc>
          <w:tcPr>
            <w:tcW w:w="1984" w:type="dxa"/>
            <w:vAlign w:val="center"/>
          </w:tcPr>
          <w:p w14:paraId="1FB3733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Планируемая экономия энергетических ресурсов и воды в стоимостном </w:t>
            </w:r>
            <w:r w:rsidRPr="00CD7290">
              <w:rPr>
                <w:rFonts w:ascii="Times New Roman" w:hAnsi="Times New Roman" w:cs="Times New Roman"/>
                <w:sz w:val="28"/>
                <w:szCs w:val="28"/>
              </w:rPr>
              <w:lastRenderedPageBreak/>
              <w:t>выражении в результате реализации энергосервисных договоров (контрактов), заключенных органами государственной власти и государственными учреждениями муниципального образования (факт)</w:t>
            </w:r>
          </w:p>
        </w:tc>
        <w:tc>
          <w:tcPr>
            <w:tcW w:w="1133" w:type="dxa"/>
            <w:vAlign w:val="center"/>
          </w:tcPr>
          <w:p w14:paraId="42579E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руб.</w:t>
            </w:r>
          </w:p>
        </w:tc>
        <w:tc>
          <w:tcPr>
            <w:tcW w:w="1474" w:type="dxa"/>
            <w:vAlign w:val="bottom"/>
          </w:tcPr>
          <w:p w14:paraId="3663DF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76958,80</w:t>
            </w:r>
          </w:p>
        </w:tc>
        <w:tc>
          <w:tcPr>
            <w:tcW w:w="1474" w:type="dxa"/>
            <w:vAlign w:val="bottom"/>
          </w:tcPr>
          <w:p w14:paraId="3075CF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73076,01</w:t>
            </w:r>
          </w:p>
        </w:tc>
        <w:tc>
          <w:tcPr>
            <w:tcW w:w="1417" w:type="dxa"/>
            <w:vAlign w:val="bottom"/>
          </w:tcPr>
          <w:p w14:paraId="32B137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78969,24</w:t>
            </w:r>
          </w:p>
        </w:tc>
        <w:tc>
          <w:tcPr>
            <w:tcW w:w="1417" w:type="dxa"/>
            <w:vAlign w:val="bottom"/>
          </w:tcPr>
          <w:p w14:paraId="53A434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17" w:type="dxa"/>
            <w:vAlign w:val="bottom"/>
          </w:tcPr>
          <w:p w14:paraId="5D8AB1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17" w:type="dxa"/>
            <w:vAlign w:val="bottom"/>
          </w:tcPr>
          <w:p w14:paraId="2CD6E5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17" w:type="dxa"/>
            <w:vAlign w:val="bottom"/>
          </w:tcPr>
          <w:p w14:paraId="4B3F58C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17" w:type="dxa"/>
            <w:vAlign w:val="bottom"/>
          </w:tcPr>
          <w:p w14:paraId="583D1C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74" w:type="dxa"/>
            <w:vAlign w:val="bottom"/>
          </w:tcPr>
          <w:p w14:paraId="3B75E8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74" w:type="dxa"/>
            <w:vAlign w:val="bottom"/>
          </w:tcPr>
          <w:p w14:paraId="356003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c>
          <w:tcPr>
            <w:tcW w:w="1417" w:type="dxa"/>
            <w:vAlign w:val="bottom"/>
          </w:tcPr>
          <w:p w14:paraId="3F7A50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84862,47</w:t>
            </w:r>
          </w:p>
        </w:tc>
      </w:tr>
      <w:tr w:rsidR="00CD7290" w:rsidRPr="00CD7290" w14:paraId="67EEBDF4" w14:textId="77777777">
        <w:tc>
          <w:tcPr>
            <w:tcW w:w="623" w:type="dxa"/>
            <w:vAlign w:val="center"/>
          </w:tcPr>
          <w:p w14:paraId="10404E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п27</w:t>
            </w:r>
          </w:p>
        </w:tc>
        <w:tc>
          <w:tcPr>
            <w:tcW w:w="1984" w:type="dxa"/>
            <w:vAlign w:val="center"/>
          </w:tcPr>
          <w:p w14:paraId="0DFD97B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Объем бюджетных ассигнований, предусмотренный в бюджете муниципального образования на реализацию муниципальной программы в области </w:t>
            </w:r>
            <w:r w:rsidRPr="00CD7290">
              <w:rPr>
                <w:rFonts w:ascii="Times New Roman" w:hAnsi="Times New Roman" w:cs="Times New Roman"/>
                <w:sz w:val="28"/>
                <w:szCs w:val="28"/>
              </w:rPr>
              <w:lastRenderedPageBreak/>
              <w:t>энергосбережения и повышения энергетической эффективности в отчетном году (факт)</w:t>
            </w:r>
          </w:p>
        </w:tc>
        <w:tc>
          <w:tcPr>
            <w:tcW w:w="1133" w:type="dxa"/>
            <w:vAlign w:val="center"/>
          </w:tcPr>
          <w:p w14:paraId="54B129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руб.</w:t>
            </w:r>
          </w:p>
        </w:tc>
        <w:tc>
          <w:tcPr>
            <w:tcW w:w="1474" w:type="dxa"/>
            <w:vAlign w:val="bottom"/>
          </w:tcPr>
          <w:p w14:paraId="2B9324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6201,35</w:t>
            </w:r>
          </w:p>
        </w:tc>
        <w:tc>
          <w:tcPr>
            <w:tcW w:w="1474" w:type="dxa"/>
            <w:vAlign w:val="bottom"/>
          </w:tcPr>
          <w:p w14:paraId="46DE5B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r w:rsidRPr="00CD7290">
              <w:rPr>
                <w:rFonts w:ascii="Times New Roman" w:hAnsi="Times New Roman" w:cs="Times New Roman"/>
                <w:sz w:val="28"/>
                <w:szCs w:val="28"/>
              </w:rPr>
              <w:t>56,04</w:t>
            </w:r>
          </w:p>
        </w:tc>
        <w:tc>
          <w:tcPr>
            <w:tcW w:w="1417" w:type="dxa"/>
            <w:vAlign w:val="bottom"/>
          </w:tcPr>
          <w:p w14:paraId="5B75E3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895,19</w:t>
            </w:r>
          </w:p>
        </w:tc>
        <w:tc>
          <w:tcPr>
            <w:tcW w:w="1417" w:type="dxa"/>
            <w:vAlign w:val="bottom"/>
          </w:tcPr>
          <w:p w14:paraId="54AB5F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103,51</w:t>
            </w:r>
          </w:p>
        </w:tc>
        <w:tc>
          <w:tcPr>
            <w:tcW w:w="1417" w:type="dxa"/>
            <w:vAlign w:val="bottom"/>
          </w:tcPr>
          <w:p w14:paraId="4D76BA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705,49</w:t>
            </w:r>
          </w:p>
        </w:tc>
        <w:tc>
          <w:tcPr>
            <w:tcW w:w="1417" w:type="dxa"/>
            <w:vAlign w:val="bottom"/>
          </w:tcPr>
          <w:p w14:paraId="5ED6AA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198,50</w:t>
            </w:r>
          </w:p>
        </w:tc>
        <w:tc>
          <w:tcPr>
            <w:tcW w:w="1417" w:type="dxa"/>
            <w:vAlign w:val="bottom"/>
          </w:tcPr>
          <w:p w14:paraId="6C5666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528,84</w:t>
            </w:r>
          </w:p>
        </w:tc>
        <w:tc>
          <w:tcPr>
            <w:tcW w:w="1417" w:type="dxa"/>
            <w:vAlign w:val="bottom"/>
          </w:tcPr>
          <w:p w14:paraId="49A463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361,95</w:t>
            </w:r>
          </w:p>
        </w:tc>
        <w:tc>
          <w:tcPr>
            <w:tcW w:w="1474" w:type="dxa"/>
            <w:vAlign w:val="bottom"/>
          </w:tcPr>
          <w:p w14:paraId="428CE1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361,95</w:t>
            </w:r>
          </w:p>
        </w:tc>
        <w:tc>
          <w:tcPr>
            <w:tcW w:w="1474" w:type="dxa"/>
            <w:vAlign w:val="bottom"/>
          </w:tcPr>
          <w:p w14:paraId="31B5042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149,89</w:t>
            </w:r>
          </w:p>
        </w:tc>
        <w:tc>
          <w:tcPr>
            <w:tcW w:w="1417" w:type="dxa"/>
            <w:vAlign w:val="bottom"/>
          </w:tcPr>
          <w:p w14:paraId="086D66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0CEBF265" w14:textId="77777777">
        <w:tc>
          <w:tcPr>
            <w:tcW w:w="623" w:type="dxa"/>
            <w:vAlign w:val="center"/>
          </w:tcPr>
          <w:p w14:paraId="4CFA1D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п27.1</w:t>
            </w:r>
          </w:p>
        </w:tc>
        <w:tc>
          <w:tcPr>
            <w:tcW w:w="1984" w:type="dxa"/>
            <w:vAlign w:val="center"/>
          </w:tcPr>
          <w:p w14:paraId="323A16C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внебюджетного финансирования муниципальной программы по энергосбережению</w:t>
            </w:r>
          </w:p>
        </w:tc>
        <w:tc>
          <w:tcPr>
            <w:tcW w:w="1133" w:type="dxa"/>
            <w:vAlign w:val="center"/>
          </w:tcPr>
          <w:p w14:paraId="798999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руб.</w:t>
            </w:r>
          </w:p>
        </w:tc>
        <w:tc>
          <w:tcPr>
            <w:tcW w:w="1474" w:type="dxa"/>
            <w:vAlign w:val="bottom"/>
          </w:tcPr>
          <w:p w14:paraId="2ED0CE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51651,84</w:t>
            </w:r>
          </w:p>
        </w:tc>
        <w:tc>
          <w:tcPr>
            <w:tcW w:w="1474" w:type="dxa"/>
            <w:vAlign w:val="bottom"/>
          </w:tcPr>
          <w:p w14:paraId="1BA062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29273,97</w:t>
            </w:r>
          </w:p>
        </w:tc>
        <w:tc>
          <w:tcPr>
            <w:tcW w:w="1417" w:type="dxa"/>
            <w:vAlign w:val="bottom"/>
          </w:tcPr>
          <w:p w14:paraId="72E9C5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38266,67</w:t>
            </w:r>
          </w:p>
        </w:tc>
        <w:tc>
          <w:tcPr>
            <w:tcW w:w="1417" w:type="dxa"/>
            <w:vAlign w:val="bottom"/>
          </w:tcPr>
          <w:p w14:paraId="0D59F3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28923,26</w:t>
            </w:r>
          </w:p>
        </w:tc>
        <w:tc>
          <w:tcPr>
            <w:tcW w:w="1417" w:type="dxa"/>
            <w:vAlign w:val="bottom"/>
          </w:tcPr>
          <w:p w14:paraId="4ECD31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36100,00</w:t>
            </w:r>
          </w:p>
        </w:tc>
        <w:tc>
          <w:tcPr>
            <w:tcW w:w="1417" w:type="dxa"/>
            <w:vAlign w:val="bottom"/>
          </w:tcPr>
          <w:p w14:paraId="30F992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54392,30</w:t>
            </w:r>
          </w:p>
        </w:tc>
        <w:tc>
          <w:tcPr>
            <w:tcW w:w="1417" w:type="dxa"/>
            <w:vAlign w:val="bottom"/>
          </w:tcPr>
          <w:p w14:paraId="718086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29450,43</w:t>
            </w:r>
          </w:p>
        </w:tc>
        <w:tc>
          <w:tcPr>
            <w:tcW w:w="1417" w:type="dxa"/>
            <w:vAlign w:val="bottom"/>
          </w:tcPr>
          <w:p w14:paraId="6AB3DA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13683,70</w:t>
            </w:r>
          </w:p>
        </w:tc>
        <w:tc>
          <w:tcPr>
            <w:tcW w:w="1474" w:type="dxa"/>
            <w:vAlign w:val="bottom"/>
          </w:tcPr>
          <w:p w14:paraId="10C995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17776,00</w:t>
            </w:r>
          </w:p>
        </w:tc>
        <w:tc>
          <w:tcPr>
            <w:tcW w:w="1474" w:type="dxa"/>
            <w:vAlign w:val="bottom"/>
          </w:tcPr>
          <w:p w14:paraId="206FD9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17077,00</w:t>
            </w:r>
          </w:p>
        </w:tc>
        <w:tc>
          <w:tcPr>
            <w:tcW w:w="1417" w:type="dxa"/>
            <w:vAlign w:val="bottom"/>
          </w:tcPr>
          <w:p w14:paraId="7DE673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0FD19E3D" w14:textId="77777777">
        <w:tc>
          <w:tcPr>
            <w:tcW w:w="623" w:type="dxa"/>
            <w:vAlign w:val="center"/>
          </w:tcPr>
          <w:p w14:paraId="52BEBE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п28</w:t>
            </w:r>
          </w:p>
        </w:tc>
        <w:tc>
          <w:tcPr>
            <w:tcW w:w="1984" w:type="dxa"/>
            <w:vAlign w:val="center"/>
          </w:tcPr>
          <w:p w14:paraId="7A8E86E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энергосервисных договоров (ко</w:t>
            </w:r>
            <w:r w:rsidRPr="00CD7290">
              <w:rPr>
                <w:rFonts w:ascii="Times New Roman" w:hAnsi="Times New Roman" w:cs="Times New Roman"/>
                <w:sz w:val="28"/>
                <w:szCs w:val="28"/>
              </w:rPr>
              <w:t xml:space="preserve">нтрактов), заключенных органами местного самоуправления и </w:t>
            </w:r>
            <w:r w:rsidRPr="00CD7290">
              <w:rPr>
                <w:rFonts w:ascii="Times New Roman" w:hAnsi="Times New Roman" w:cs="Times New Roman"/>
                <w:sz w:val="28"/>
                <w:szCs w:val="28"/>
              </w:rPr>
              <w:lastRenderedPageBreak/>
              <w:t>муниципальными учреждениями</w:t>
            </w:r>
          </w:p>
        </w:tc>
        <w:tc>
          <w:tcPr>
            <w:tcW w:w="1133" w:type="dxa"/>
            <w:vAlign w:val="center"/>
          </w:tcPr>
          <w:p w14:paraId="48DA98B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шт.</w:t>
            </w:r>
          </w:p>
        </w:tc>
        <w:tc>
          <w:tcPr>
            <w:tcW w:w="1474" w:type="dxa"/>
            <w:vAlign w:val="bottom"/>
          </w:tcPr>
          <w:p w14:paraId="0520CED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74" w:type="dxa"/>
            <w:vAlign w:val="bottom"/>
          </w:tcPr>
          <w:p w14:paraId="56ABD0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186489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63F508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4A4D23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0C5608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5B7F14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3542DE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74" w:type="dxa"/>
            <w:vAlign w:val="bottom"/>
          </w:tcPr>
          <w:p w14:paraId="61541B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74" w:type="dxa"/>
            <w:vAlign w:val="bottom"/>
          </w:tcPr>
          <w:p w14:paraId="72AF11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417" w:type="dxa"/>
            <w:vAlign w:val="bottom"/>
          </w:tcPr>
          <w:p w14:paraId="4137AC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r>
      <w:tr w:rsidR="00CD7290" w:rsidRPr="00CD7290" w14:paraId="3DB29A24" w14:textId="77777777">
        <w:tc>
          <w:tcPr>
            <w:tcW w:w="623" w:type="dxa"/>
            <w:vAlign w:val="center"/>
          </w:tcPr>
          <w:p w14:paraId="77B040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п29</w:t>
            </w:r>
          </w:p>
        </w:tc>
        <w:tc>
          <w:tcPr>
            <w:tcW w:w="1984" w:type="dxa"/>
            <w:vAlign w:val="center"/>
          </w:tcPr>
          <w:p w14:paraId="3F9E035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тепловой энергии в многоквартирных домах, расположенных на территории муниципального образования (факт)</w:t>
            </w:r>
          </w:p>
        </w:tc>
        <w:tc>
          <w:tcPr>
            <w:tcW w:w="1133" w:type="dxa"/>
            <w:vAlign w:val="center"/>
          </w:tcPr>
          <w:p w14:paraId="2BF3C3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Гкал</w:t>
            </w:r>
          </w:p>
        </w:tc>
        <w:tc>
          <w:tcPr>
            <w:tcW w:w="1474" w:type="dxa"/>
            <w:vAlign w:val="bottom"/>
          </w:tcPr>
          <w:p w14:paraId="41909E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1125060,00</w:t>
            </w:r>
          </w:p>
        </w:tc>
        <w:tc>
          <w:tcPr>
            <w:tcW w:w="1474" w:type="dxa"/>
            <w:vAlign w:val="bottom"/>
          </w:tcPr>
          <w:p w14:paraId="642711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1237566,00</w:t>
            </w:r>
          </w:p>
        </w:tc>
        <w:tc>
          <w:tcPr>
            <w:tcW w:w="1417" w:type="dxa"/>
            <w:vAlign w:val="bottom"/>
          </w:tcPr>
          <w:p w14:paraId="49DA2ED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1361322,60</w:t>
            </w:r>
          </w:p>
        </w:tc>
        <w:tc>
          <w:tcPr>
            <w:tcW w:w="1417" w:type="dxa"/>
            <w:vAlign w:val="bottom"/>
          </w:tcPr>
          <w:p w14:paraId="524399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1497454,86</w:t>
            </w:r>
          </w:p>
        </w:tc>
        <w:tc>
          <w:tcPr>
            <w:tcW w:w="1417" w:type="dxa"/>
            <w:vAlign w:val="bottom"/>
          </w:tcPr>
          <w:p w14:paraId="06756F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1647200,35</w:t>
            </w:r>
          </w:p>
        </w:tc>
        <w:tc>
          <w:tcPr>
            <w:tcW w:w="1417" w:type="dxa"/>
            <w:vAlign w:val="bottom"/>
          </w:tcPr>
          <w:p w14:paraId="62563B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1811920,38</w:t>
            </w:r>
          </w:p>
        </w:tc>
        <w:tc>
          <w:tcPr>
            <w:tcW w:w="1417" w:type="dxa"/>
            <w:vAlign w:val="bottom"/>
          </w:tcPr>
          <w:p w14:paraId="2122D6D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1993112,42</w:t>
            </w:r>
          </w:p>
        </w:tc>
        <w:tc>
          <w:tcPr>
            <w:tcW w:w="1417" w:type="dxa"/>
            <w:vAlign w:val="bottom"/>
          </w:tcPr>
          <w:p w14:paraId="50985C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1993311,73</w:t>
            </w:r>
          </w:p>
        </w:tc>
        <w:tc>
          <w:tcPr>
            <w:tcW w:w="1474" w:type="dxa"/>
            <w:vAlign w:val="bottom"/>
          </w:tcPr>
          <w:p w14:paraId="00294F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1993511,06</w:t>
            </w:r>
          </w:p>
        </w:tc>
        <w:tc>
          <w:tcPr>
            <w:tcW w:w="1474" w:type="dxa"/>
            <w:vAlign w:val="bottom"/>
          </w:tcPr>
          <w:p w14:paraId="4BDB50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1993710,41</w:t>
            </w:r>
          </w:p>
        </w:tc>
        <w:tc>
          <w:tcPr>
            <w:tcW w:w="1417" w:type="dxa"/>
            <w:vAlign w:val="bottom"/>
          </w:tcPr>
          <w:p w14:paraId="379A83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1993909,78</w:t>
            </w:r>
          </w:p>
        </w:tc>
      </w:tr>
      <w:tr w:rsidR="00CD7290" w:rsidRPr="00CD7290" w14:paraId="0A3C5A10" w14:textId="77777777">
        <w:tc>
          <w:tcPr>
            <w:tcW w:w="623" w:type="dxa"/>
            <w:vAlign w:val="center"/>
          </w:tcPr>
          <w:p w14:paraId="07D021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п30</w:t>
            </w:r>
          </w:p>
        </w:tc>
        <w:tc>
          <w:tcPr>
            <w:tcW w:w="1984" w:type="dxa"/>
            <w:vAlign w:val="center"/>
          </w:tcPr>
          <w:p w14:paraId="5692F45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Площадь многоквартирных домов на территории муниципального образования (факт)</w:t>
            </w:r>
          </w:p>
        </w:tc>
        <w:tc>
          <w:tcPr>
            <w:tcW w:w="1133" w:type="dxa"/>
            <w:vAlign w:val="center"/>
          </w:tcPr>
          <w:p w14:paraId="5EB42D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кв. м</w:t>
            </w:r>
          </w:p>
        </w:tc>
        <w:tc>
          <w:tcPr>
            <w:tcW w:w="1474" w:type="dxa"/>
            <w:vAlign w:val="bottom"/>
          </w:tcPr>
          <w:p w14:paraId="4140AD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8753400,00</w:t>
            </w:r>
          </w:p>
        </w:tc>
        <w:tc>
          <w:tcPr>
            <w:tcW w:w="1474" w:type="dxa"/>
            <w:vAlign w:val="bottom"/>
          </w:tcPr>
          <w:p w14:paraId="694948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9077300,00</w:t>
            </w:r>
          </w:p>
        </w:tc>
        <w:tc>
          <w:tcPr>
            <w:tcW w:w="1417" w:type="dxa"/>
            <w:vAlign w:val="bottom"/>
          </w:tcPr>
          <w:p w14:paraId="3B76AD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9440392,00</w:t>
            </w:r>
          </w:p>
        </w:tc>
        <w:tc>
          <w:tcPr>
            <w:tcW w:w="1417" w:type="dxa"/>
            <w:vAlign w:val="bottom"/>
          </w:tcPr>
          <w:p w14:paraId="52E35E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9818007,68</w:t>
            </w:r>
          </w:p>
        </w:tc>
        <w:tc>
          <w:tcPr>
            <w:tcW w:w="1417" w:type="dxa"/>
            <w:vAlign w:val="bottom"/>
          </w:tcPr>
          <w:p w14:paraId="77B12E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9782414,39</w:t>
            </w:r>
          </w:p>
        </w:tc>
        <w:tc>
          <w:tcPr>
            <w:tcW w:w="1417" w:type="dxa"/>
            <w:vAlign w:val="bottom"/>
          </w:tcPr>
          <w:p w14:paraId="636168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10173711,00</w:t>
            </w:r>
          </w:p>
        </w:tc>
        <w:tc>
          <w:tcPr>
            <w:tcW w:w="1417" w:type="dxa"/>
            <w:vAlign w:val="bottom"/>
          </w:tcPr>
          <w:p w14:paraId="2B01371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10580659,00</w:t>
            </w:r>
          </w:p>
        </w:tc>
        <w:tc>
          <w:tcPr>
            <w:tcW w:w="1417" w:type="dxa"/>
            <w:vAlign w:val="bottom"/>
          </w:tcPr>
          <w:p w14:paraId="68AC0F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11003885,36</w:t>
            </w:r>
          </w:p>
        </w:tc>
        <w:tc>
          <w:tcPr>
            <w:tcW w:w="1474" w:type="dxa"/>
            <w:vAlign w:val="bottom"/>
          </w:tcPr>
          <w:p w14:paraId="2BEBE0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11444040,77</w:t>
            </w:r>
          </w:p>
        </w:tc>
        <w:tc>
          <w:tcPr>
            <w:tcW w:w="1474" w:type="dxa"/>
            <w:vAlign w:val="bottom"/>
          </w:tcPr>
          <w:p w14:paraId="130B7E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11901802,40</w:t>
            </w:r>
          </w:p>
        </w:tc>
        <w:tc>
          <w:tcPr>
            <w:tcW w:w="1417" w:type="dxa"/>
            <w:vAlign w:val="bottom"/>
          </w:tcPr>
          <w:p w14:paraId="3AF5FE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12377874,50</w:t>
            </w:r>
          </w:p>
        </w:tc>
      </w:tr>
      <w:tr w:rsidR="00CD7290" w:rsidRPr="00CD7290" w14:paraId="71213D92" w14:textId="77777777">
        <w:tc>
          <w:tcPr>
            <w:tcW w:w="623" w:type="dxa"/>
            <w:vAlign w:val="center"/>
          </w:tcPr>
          <w:p w14:paraId="4857C0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п31</w:t>
            </w:r>
          </w:p>
        </w:tc>
        <w:tc>
          <w:tcPr>
            <w:tcW w:w="1984" w:type="dxa"/>
            <w:vAlign w:val="center"/>
          </w:tcPr>
          <w:p w14:paraId="698679E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Площадь МКД, обеспеченных централизован</w:t>
            </w:r>
            <w:r w:rsidRPr="00CD7290">
              <w:rPr>
                <w:rFonts w:ascii="Times New Roman" w:hAnsi="Times New Roman" w:cs="Times New Roman"/>
                <w:sz w:val="28"/>
                <w:szCs w:val="28"/>
              </w:rPr>
              <w:lastRenderedPageBreak/>
              <w:t>ным теплоснабжением</w:t>
            </w:r>
          </w:p>
        </w:tc>
        <w:tc>
          <w:tcPr>
            <w:tcW w:w="1133" w:type="dxa"/>
            <w:vAlign w:val="center"/>
          </w:tcPr>
          <w:p w14:paraId="67000F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кв. м</w:t>
            </w:r>
          </w:p>
        </w:tc>
        <w:tc>
          <w:tcPr>
            <w:tcW w:w="1474" w:type="dxa"/>
            <w:vAlign w:val="bottom"/>
          </w:tcPr>
          <w:p w14:paraId="085F87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8753400,00</w:t>
            </w:r>
          </w:p>
        </w:tc>
        <w:tc>
          <w:tcPr>
            <w:tcW w:w="1474" w:type="dxa"/>
            <w:vAlign w:val="bottom"/>
          </w:tcPr>
          <w:p w14:paraId="53D495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9077300,00</w:t>
            </w:r>
          </w:p>
        </w:tc>
        <w:tc>
          <w:tcPr>
            <w:tcW w:w="1417" w:type="dxa"/>
            <w:vAlign w:val="bottom"/>
          </w:tcPr>
          <w:p w14:paraId="1D8063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9440392,00</w:t>
            </w:r>
          </w:p>
        </w:tc>
        <w:tc>
          <w:tcPr>
            <w:tcW w:w="1417" w:type="dxa"/>
            <w:vAlign w:val="bottom"/>
          </w:tcPr>
          <w:p w14:paraId="61816C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9818007,68</w:t>
            </w:r>
          </w:p>
        </w:tc>
        <w:tc>
          <w:tcPr>
            <w:tcW w:w="1417" w:type="dxa"/>
            <w:vAlign w:val="bottom"/>
          </w:tcPr>
          <w:p w14:paraId="3D2DC5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9782414,39</w:t>
            </w:r>
          </w:p>
        </w:tc>
        <w:tc>
          <w:tcPr>
            <w:tcW w:w="1417" w:type="dxa"/>
            <w:vAlign w:val="bottom"/>
          </w:tcPr>
          <w:p w14:paraId="1FFA96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10173711,00</w:t>
            </w:r>
          </w:p>
        </w:tc>
        <w:tc>
          <w:tcPr>
            <w:tcW w:w="1417" w:type="dxa"/>
            <w:vAlign w:val="bottom"/>
          </w:tcPr>
          <w:p w14:paraId="6B731C4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10580659,00</w:t>
            </w:r>
          </w:p>
        </w:tc>
        <w:tc>
          <w:tcPr>
            <w:tcW w:w="1417" w:type="dxa"/>
            <w:vAlign w:val="bottom"/>
          </w:tcPr>
          <w:p w14:paraId="3A118B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11003885,36</w:t>
            </w:r>
          </w:p>
        </w:tc>
        <w:tc>
          <w:tcPr>
            <w:tcW w:w="1474" w:type="dxa"/>
            <w:vAlign w:val="bottom"/>
          </w:tcPr>
          <w:p w14:paraId="4E1A78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11444040,77</w:t>
            </w:r>
          </w:p>
        </w:tc>
        <w:tc>
          <w:tcPr>
            <w:tcW w:w="1474" w:type="dxa"/>
            <w:vAlign w:val="bottom"/>
          </w:tcPr>
          <w:p w14:paraId="687D15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11901802,40</w:t>
            </w:r>
          </w:p>
        </w:tc>
        <w:tc>
          <w:tcPr>
            <w:tcW w:w="1417" w:type="dxa"/>
            <w:vAlign w:val="bottom"/>
          </w:tcPr>
          <w:p w14:paraId="21B328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12377874,50</w:t>
            </w:r>
          </w:p>
        </w:tc>
      </w:tr>
      <w:tr w:rsidR="00CD7290" w:rsidRPr="00CD7290" w14:paraId="5C561659" w14:textId="77777777">
        <w:tc>
          <w:tcPr>
            <w:tcW w:w="623" w:type="dxa"/>
            <w:vAlign w:val="center"/>
          </w:tcPr>
          <w:p w14:paraId="234401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п32</w:t>
            </w:r>
          </w:p>
        </w:tc>
        <w:tc>
          <w:tcPr>
            <w:tcW w:w="1984" w:type="dxa"/>
            <w:vAlign w:val="center"/>
          </w:tcPr>
          <w:p w14:paraId="02FC4D47"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холодной воды в многоквартирных домах, расположенных на территории муниципального образования (факт)</w:t>
            </w:r>
          </w:p>
        </w:tc>
        <w:tc>
          <w:tcPr>
            <w:tcW w:w="1133" w:type="dxa"/>
            <w:vAlign w:val="center"/>
          </w:tcPr>
          <w:p w14:paraId="242D42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w:t>
            </w:r>
          </w:p>
        </w:tc>
        <w:tc>
          <w:tcPr>
            <w:tcW w:w="1474" w:type="dxa"/>
            <w:vAlign w:val="bottom"/>
          </w:tcPr>
          <w:p w14:paraId="774DF1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14072500,00</w:t>
            </w:r>
          </w:p>
        </w:tc>
        <w:tc>
          <w:tcPr>
            <w:tcW w:w="1474" w:type="dxa"/>
            <w:vAlign w:val="bottom"/>
          </w:tcPr>
          <w:p w14:paraId="042A6D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15480700,00</w:t>
            </w:r>
          </w:p>
        </w:tc>
        <w:tc>
          <w:tcPr>
            <w:tcW w:w="1417" w:type="dxa"/>
            <w:vAlign w:val="bottom"/>
          </w:tcPr>
          <w:p w14:paraId="6ABFF6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15604500,00</w:t>
            </w:r>
          </w:p>
        </w:tc>
        <w:tc>
          <w:tcPr>
            <w:tcW w:w="1417" w:type="dxa"/>
            <w:vAlign w:val="bottom"/>
          </w:tcPr>
          <w:p w14:paraId="617375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15729300,00</w:t>
            </w:r>
          </w:p>
        </w:tc>
        <w:tc>
          <w:tcPr>
            <w:tcW w:w="1417" w:type="dxa"/>
            <w:vAlign w:val="bottom"/>
          </w:tcPr>
          <w:p w14:paraId="257323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15855100,00</w:t>
            </w:r>
          </w:p>
        </w:tc>
        <w:tc>
          <w:tcPr>
            <w:tcW w:w="1417" w:type="dxa"/>
            <w:vAlign w:val="bottom"/>
          </w:tcPr>
          <w:p w14:paraId="4D2DA8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15981900,00</w:t>
            </w:r>
          </w:p>
        </w:tc>
        <w:tc>
          <w:tcPr>
            <w:tcW w:w="1417" w:type="dxa"/>
            <w:vAlign w:val="bottom"/>
          </w:tcPr>
          <w:p w14:paraId="6B9D773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16109800,00</w:t>
            </w:r>
          </w:p>
        </w:tc>
        <w:tc>
          <w:tcPr>
            <w:tcW w:w="1417" w:type="dxa"/>
            <w:vAlign w:val="bottom"/>
          </w:tcPr>
          <w:p w14:paraId="12F482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16111</w:t>
            </w:r>
            <w:r w:rsidRPr="00CD7290">
              <w:rPr>
                <w:rFonts w:ascii="Times New Roman" w:hAnsi="Times New Roman" w:cs="Times New Roman"/>
                <w:sz w:val="28"/>
                <w:szCs w:val="28"/>
              </w:rPr>
              <w:t>410,98</w:t>
            </w:r>
          </w:p>
        </w:tc>
        <w:tc>
          <w:tcPr>
            <w:tcW w:w="1474" w:type="dxa"/>
            <w:vAlign w:val="bottom"/>
          </w:tcPr>
          <w:p w14:paraId="4939A8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16113022,12</w:t>
            </w:r>
          </w:p>
        </w:tc>
        <w:tc>
          <w:tcPr>
            <w:tcW w:w="1474" w:type="dxa"/>
            <w:vAlign w:val="bottom"/>
          </w:tcPr>
          <w:p w14:paraId="43F700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16114633,42</w:t>
            </w:r>
          </w:p>
        </w:tc>
        <w:tc>
          <w:tcPr>
            <w:tcW w:w="1417" w:type="dxa"/>
            <w:vAlign w:val="bottom"/>
          </w:tcPr>
          <w:p w14:paraId="75DDE2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16116244,89</w:t>
            </w:r>
          </w:p>
        </w:tc>
      </w:tr>
      <w:tr w:rsidR="00CD7290" w:rsidRPr="00CD7290" w14:paraId="053BE5A1" w14:textId="77777777">
        <w:tc>
          <w:tcPr>
            <w:tcW w:w="623" w:type="dxa"/>
            <w:vAlign w:val="center"/>
          </w:tcPr>
          <w:p w14:paraId="6DA446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п33</w:t>
            </w:r>
          </w:p>
        </w:tc>
        <w:tc>
          <w:tcPr>
            <w:tcW w:w="1984" w:type="dxa"/>
            <w:vAlign w:val="center"/>
          </w:tcPr>
          <w:p w14:paraId="5223F64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жителей, проживающих в многоквартирных домах, расположенных на территории муниципально</w:t>
            </w:r>
            <w:r w:rsidRPr="00CD7290">
              <w:rPr>
                <w:rFonts w:ascii="Times New Roman" w:hAnsi="Times New Roman" w:cs="Times New Roman"/>
                <w:sz w:val="28"/>
                <w:szCs w:val="28"/>
              </w:rPr>
              <w:lastRenderedPageBreak/>
              <w:t>го образования (факт)</w:t>
            </w:r>
          </w:p>
        </w:tc>
        <w:tc>
          <w:tcPr>
            <w:tcW w:w="1133" w:type="dxa"/>
            <w:vAlign w:val="center"/>
          </w:tcPr>
          <w:p w14:paraId="48ABA6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чел.</w:t>
            </w:r>
          </w:p>
        </w:tc>
        <w:tc>
          <w:tcPr>
            <w:tcW w:w="1474" w:type="dxa"/>
            <w:vAlign w:val="bottom"/>
          </w:tcPr>
          <w:p w14:paraId="7C2283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291382</w:t>
            </w:r>
          </w:p>
        </w:tc>
        <w:tc>
          <w:tcPr>
            <w:tcW w:w="1474" w:type="dxa"/>
            <w:vAlign w:val="bottom"/>
          </w:tcPr>
          <w:p w14:paraId="530BBE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311382</w:t>
            </w:r>
          </w:p>
        </w:tc>
        <w:tc>
          <w:tcPr>
            <w:tcW w:w="1417" w:type="dxa"/>
            <w:vAlign w:val="bottom"/>
          </w:tcPr>
          <w:p w14:paraId="049746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331382</w:t>
            </w:r>
          </w:p>
        </w:tc>
        <w:tc>
          <w:tcPr>
            <w:tcW w:w="1417" w:type="dxa"/>
            <w:vAlign w:val="bottom"/>
          </w:tcPr>
          <w:p w14:paraId="3A700A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351382</w:t>
            </w:r>
          </w:p>
        </w:tc>
        <w:tc>
          <w:tcPr>
            <w:tcW w:w="1417" w:type="dxa"/>
            <w:vAlign w:val="bottom"/>
          </w:tcPr>
          <w:p w14:paraId="7752A2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371382</w:t>
            </w:r>
          </w:p>
        </w:tc>
        <w:tc>
          <w:tcPr>
            <w:tcW w:w="1417" w:type="dxa"/>
            <w:vAlign w:val="bottom"/>
          </w:tcPr>
          <w:p w14:paraId="3821FD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391382</w:t>
            </w:r>
          </w:p>
        </w:tc>
        <w:tc>
          <w:tcPr>
            <w:tcW w:w="1417" w:type="dxa"/>
            <w:vAlign w:val="bottom"/>
          </w:tcPr>
          <w:p w14:paraId="0B16C9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411382</w:t>
            </w:r>
          </w:p>
        </w:tc>
        <w:tc>
          <w:tcPr>
            <w:tcW w:w="1417" w:type="dxa"/>
            <w:vAlign w:val="bottom"/>
          </w:tcPr>
          <w:p w14:paraId="04430F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427837</w:t>
            </w:r>
          </w:p>
        </w:tc>
        <w:tc>
          <w:tcPr>
            <w:tcW w:w="1474" w:type="dxa"/>
            <w:vAlign w:val="bottom"/>
          </w:tcPr>
          <w:p w14:paraId="1BA6D6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444951</w:t>
            </w:r>
          </w:p>
        </w:tc>
        <w:tc>
          <w:tcPr>
            <w:tcW w:w="1474" w:type="dxa"/>
            <w:vAlign w:val="bottom"/>
          </w:tcPr>
          <w:p w14:paraId="6A714B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462748</w:t>
            </w:r>
          </w:p>
        </w:tc>
        <w:tc>
          <w:tcPr>
            <w:tcW w:w="1417" w:type="dxa"/>
            <w:vAlign w:val="bottom"/>
          </w:tcPr>
          <w:p w14:paraId="176127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481258</w:t>
            </w:r>
          </w:p>
        </w:tc>
      </w:tr>
      <w:tr w:rsidR="00CD7290" w:rsidRPr="00CD7290" w14:paraId="14EB6183" w14:textId="77777777">
        <w:tc>
          <w:tcPr>
            <w:tcW w:w="623" w:type="dxa"/>
            <w:vAlign w:val="center"/>
          </w:tcPr>
          <w:p w14:paraId="65E4F3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п34</w:t>
            </w:r>
          </w:p>
        </w:tc>
        <w:tc>
          <w:tcPr>
            <w:tcW w:w="1984" w:type="dxa"/>
            <w:vAlign w:val="center"/>
          </w:tcPr>
          <w:p w14:paraId="1B5BA7A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жителей в МКД, обеспеченных централизованным водоснабжением</w:t>
            </w:r>
          </w:p>
        </w:tc>
        <w:tc>
          <w:tcPr>
            <w:tcW w:w="1133" w:type="dxa"/>
            <w:vAlign w:val="center"/>
          </w:tcPr>
          <w:p w14:paraId="263C03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чел.</w:t>
            </w:r>
          </w:p>
        </w:tc>
        <w:tc>
          <w:tcPr>
            <w:tcW w:w="1474" w:type="dxa"/>
            <w:vAlign w:val="bottom"/>
          </w:tcPr>
          <w:p w14:paraId="675AFC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291382</w:t>
            </w:r>
          </w:p>
        </w:tc>
        <w:tc>
          <w:tcPr>
            <w:tcW w:w="1474" w:type="dxa"/>
            <w:vAlign w:val="bottom"/>
          </w:tcPr>
          <w:p w14:paraId="28A7E1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311382</w:t>
            </w:r>
          </w:p>
        </w:tc>
        <w:tc>
          <w:tcPr>
            <w:tcW w:w="1417" w:type="dxa"/>
            <w:vAlign w:val="bottom"/>
          </w:tcPr>
          <w:p w14:paraId="4B6FC9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331382</w:t>
            </w:r>
          </w:p>
        </w:tc>
        <w:tc>
          <w:tcPr>
            <w:tcW w:w="1417" w:type="dxa"/>
            <w:vAlign w:val="bottom"/>
          </w:tcPr>
          <w:p w14:paraId="1A9490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351382</w:t>
            </w:r>
          </w:p>
        </w:tc>
        <w:tc>
          <w:tcPr>
            <w:tcW w:w="1417" w:type="dxa"/>
            <w:vAlign w:val="bottom"/>
          </w:tcPr>
          <w:p w14:paraId="506DBE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371382</w:t>
            </w:r>
          </w:p>
        </w:tc>
        <w:tc>
          <w:tcPr>
            <w:tcW w:w="1417" w:type="dxa"/>
            <w:vAlign w:val="bottom"/>
          </w:tcPr>
          <w:p w14:paraId="1D383F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391382</w:t>
            </w:r>
          </w:p>
        </w:tc>
        <w:tc>
          <w:tcPr>
            <w:tcW w:w="1417" w:type="dxa"/>
            <w:vAlign w:val="bottom"/>
          </w:tcPr>
          <w:p w14:paraId="11D882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411382</w:t>
            </w:r>
          </w:p>
        </w:tc>
        <w:tc>
          <w:tcPr>
            <w:tcW w:w="1417" w:type="dxa"/>
            <w:vAlign w:val="bottom"/>
          </w:tcPr>
          <w:p w14:paraId="3A016D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427837</w:t>
            </w:r>
          </w:p>
        </w:tc>
        <w:tc>
          <w:tcPr>
            <w:tcW w:w="1474" w:type="dxa"/>
            <w:vAlign w:val="bottom"/>
          </w:tcPr>
          <w:p w14:paraId="63DA9BC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444951</w:t>
            </w:r>
          </w:p>
        </w:tc>
        <w:tc>
          <w:tcPr>
            <w:tcW w:w="1474" w:type="dxa"/>
            <w:vAlign w:val="bottom"/>
          </w:tcPr>
          <w:p w14:paraId="549832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462748</w:t>
            </w:r>
          </w:p>
        </w:tc>
        <w:tc>
          <w:tcPr>
            <w:tcW w:w="1417" w:type="dxa"/>
            <w:vAlign w:val="bottom"/>
          </w:tcPr>
          <w:p w14:paraId="6DE8BE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481258</w:t>
            </w:r>
          </w:p>
        </w:tc>
      </w:tr>
      <w:tr w:rsidR="00CD7290" w:rsidRPr="00CD7290" w14:paraId="3B47245B" w14:textId="77777777">
        <w:tc>
          <w:tcPr>
            <w:tcW w:w="623" w:type="dxa"/>
            <w:vAlign w:val="center"/>
          </w:tcPr>
          <w:p w14:paraId="25089F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п35</w:t>
            </w:r>
          </w:p>
        </w:tc>
        <w:tc>
          <w:tcPr>
            <w:tcW w:w="1984" w:type="dxa"/>
            <w:vAlign w:val="center"/>
          </w:tcPr>
          <w:p w14:paraId="56D2511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горячей воды в многоквартирных домах, р</w:t>
            </w:r>
            <w:r w:rsidRPr="00CD7290">
              <w:rPr>
                <w:rFonts w:ascii="Times New Roman" w:hAnsi="Times New Roman" w:cs="Times New Roman"/>
                <w:sz w:val="28"/>
                <w:szCs w:val="28"/>
              </w:rPr>
              <w:t>асположенных на территории муниципального образования (факт)</w:t>
            </w:r>
          </w:p>
        </w:tc>
        <w:tc>
          <w:tcPr>
            <w:tcW w:w="1133" w:type="dxa"/>
            <w:vAlign w:val="center"/>
          </w:tcPr>
          <w:p w14:paraId="5D7D95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w:t>
            </w:r>
          </w:p>
        </w:tc>
        <w:tc>
          <w:tcPr>
            <w:tcW w:w="1474" w:type="dxa"/>
            <w:vAlign w:val="bottom"/>
          </w:tcPr>
          <w:p w14:paraId="35EF81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3447980,00</w:t>
            </w:r>
          </w:p>
        </w:tc>
        <w:tc>
          <w:tcPr>
            <w:tcW w:w="1474" w:type="dxa"/>
            <w:vAlign w:val="bottom"/>
          </w:tcPr>
          <w:p w14:paraId="404C76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2999742,60</w:t>
            </w:r>
          </w:p>
        </w:tc>
        <w:tc>
          <w:tcPr>
            <w:tcW w:w="1417" w:type="dxa"/>
            <w:vAlign w:val="bottom"/>
          </w:tcPr>
          <w:p w14:paraId="506BAA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2609776,06</w:t>
            </w:r>
          </w:p>
        </w:tc>
        <w:tc>
          <w:tcPr>
            <w:tcW w:w="1417" w:type="dxa"/>
            <w:vAlign w:val="bottom"/>
          </w:tcPr>
          <w:p w14:paraId="4D7037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2270505,17</w:t>
            </w:r>
          </w:p>
        </w:tc>
        <w:tc>
          <w:tcPr>
            <w:tcW w:w="1417" w:type="dxa"/>
            <w:vAlign w:val="bottom"/>
          </w:tcPr>
          <w:p w14:paraId="64FE4A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1975339,50</w:t>
            </w:r>
          </w:p>
        </w:tc>
        <w:tc>
          <w:tcPr>
            <w:tcW w:w="1417" w:type="dxa"/>
            <w:vAlign w:val="bottom"/>
          </w:tcPr>
          <w:p w14:paraId="0A73F5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1718545,37</w:t>
            </w:r>
          </w:p>
        </w:tc>
        <w:tc>
          <w:tcPr>
            <w:tcW w:w="1417" w:type="dxa"/>
            <w:vAlign w:val="bottom"/>
          </w:tcPr>
          <w:p w14:paraId="1D9F52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1495134,47</w:t>
            </w:r>
          </w:p>
        </w:tc>
        <w:tc>
          <w:tcPr>
            <w:tcW w:w="1417" w:type="dxa"/>
            <w:vAlign w:val="bottom"/>
          </w:tcPr>
          <w:p w14:paraId="043287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1495283,98</w:t>
            </w:r>
          </w:p>
        </w:tc>
        <w:tc>
          <w:tcPr>
            <w:tcW w:w="1474" w:type="dxa"/>
            <w:vAlign w:val="bottom"/>
          </w:tcPr>
          <w:p w14:paraId="21940A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1495433,51</w:t>
            </w:r>
          </w:p>
        </w:tc>
        <w:tc>
          <w:tcPr>
            <w:tcW w:w="1474" w:type="dxa"/>
            <w:vAlign w:val="bottom"/>
          </w:tcPr>
          <w:p w14:paraId="47694D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1495583,05</w:t>
            </w:r>
          </w:p>
        </w:tc>
        <w:tc>
          <w:tcPr>
            <w:tcW w:w="1417" w:type="dxa"/>
            <w:vAlign w:val="bottom"/>
          </w:tcPr>
          <w:p w14:paraId="2DCD62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1495732,61</w:t>
            </w:r>
          </w:p>
        </w:tc>
      </w:tr>
      <w:tr w:rsidR="00CD7290" w:rsidRPr="00CD7290" w14:paraId="70374325" w14:textId="77777777">
        <w:tc>
          <w:tcPr>
            <w:tcW w:w="623" w:type="dxa"/>
            <w:vAlign w:val="center"/>
          </w:tcPr>
          <w:p w14:paraId="334A88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п36</w:t>
            </w:r>
          </w:p>
        </w:tc>
        <w:tc>
          <w:tcPr>
            <w:tcW w:w="1984" w:type="dxa"/>
            <w:vAlign w:val="center"/>
          </w:tcPr>
          <w:p w14:paraId="4D66879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w:t>
            </w:r>
            <w:r w:rsidRPr="00CD7290">
              <w:rPr>
                <w:rFonts w:ascii="Times New Roman" w:hAnsi="Times New Roman" w:cs="Times New Roman"/>
                <w:sz w:val="28"/>
                <w:szCs w:val="28"/>
              </w:rPr>
              <w:lastRenderedPageBreak/>
              <w:t>я) электрической энергии в многоквартирных домах, расположенных на территории муниципального образования (факт)</w:t>
            </w:r>
          </w:p>
        </w:tc>
        <w:tc>
          <w:tcPr>
            <w:tcW w:w="1133" w:type="dxa"/>
            <w:vAlign w:val="center"/>
          </w:tcPr>
          <w:p w14:paraId="716C35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кВт.ч</w:t>
            </w:r>
          </w:p>
        </w:tc>
        <w:tc>
          <w:tcPr>
            <w:tcW w:w="1474" w:type="dxa"/>
            <w:vAlign w:val="bottom"/>
          </w:tcPr>
          <w:p w14:paraId="5F50F9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264963100</w:t>
            </w:r>
          </w:p>
        </w:tc>
        <w:tc>
          <w:tcPr>
            <w:tcW w:w="1474" w:type="dxa"/>
            <w:vAlign w:val="bottom"/>
          </w:tcPr>
          <w:p w14:paraId="4083C2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289002000</w:t>
            </w:r>
          </w:p>
        </w:tc>
        <w:tc>
          <w:tcPr>
            <w:tcW w:w="1417" w:type="dxa"/>
            <w:vAlign w:val="bottom"/>
          </w:tcPr>
          <w:p w14:paraId="19CCDF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291603000</w:t>
            </w:r>
          </w:p>
        </w:tc>
        <w:tc>
          <w:tcPr>
            <w:tcW w:w="1417" w:type="dxa"/>
            <w:vAlign w:val="bottom"/>
          </w:tcPr>
          <w:p w14:paraId="639B27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294227000</w:t>
            </w:r>
          </w:p>
        </w:tc>
        <w:tc>
          <w:tcPr>
            <w:tcW w:w="1417" w:type="dxa"/>
            <w:vAlign w:val="bottom"/>
          </w:tcPr>
          <w:p w14:paraId="524560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296875000</w:t>
            </w:r>
          </w:p>
        </w:tc>
        <w:tc>
          <w:tcPr>
            <w:tcW w:w="1417" w:type="dxa"/>
            <w:vAlign w:val="bottom"/>
          </w:tcPr>
          <w:p w14:paraId="4A8128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299547000</w:t>
            </w:r>
          </w:p>
        </w:tc>
        <w:tc>
          <w:tcPr>
            <w:tcW w:w="1417" w:type="dxa"/>
            <w:vAlign w:val="bottom"/>
          </w:tcPr>
          <w:p w14:paraId="580A3F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302213000</w:t>
            </w:r>
          </w:p>
        </w:tc>
        <w:tc>
          <w:tcPr>
            <w:tcW w:w="1417" w:type="dxa"/>
            <w:vAlign w:val="bottom"/>
          </w:tcPr>
          <w:p w14:paraId="1C2433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304902696</w:t>
            </w:r>
          </w:p>
        </w:tc>
        <w:tc>
          <w:tcPr>
            <w:tcW w:w="1474" w:type="dxa"/>
            <w:vAlign w:val="bottom"/>
          </w:tcPr>
          <w:p w14:paraId="33DE21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307616330</w:t>
            </w:r>
          </w:p>
        </w:tc>
        <w:tc>
          <w:tcPr>
            <w:tcW w:w="1474" w:type="dxa"/>
            <w:vAlign w:val="bottom"/>
          </w:tcPr>
          <w:p w14:paraId="6BB051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310354115</w:t>
            </w:r>
          </w:p>
        </w:tc>
        <w:tc>
          <w:tcPr>
            <w:tcW w:w="1417" w:type="dxa"/>
            <w:vAlign w:val="bottom"/>
          </w:tcPr>
          <w:p w14:paraId="662338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313116267</w:t>
            </w:r>
          </w:p>
        </w:tc>
      </w:tr>
      <w:tr w:rsidR="00CD7290" w:rsidRPr="00CD7290" w14:paraId="1974868C" w14:textId="77777777">
        <w:tc>
          <w:tcPr>
            <w:tcW w:w="623" w:type="dxa"/>
            <w:vAlign w:val="center"/>
          </w:tcPr>
          <w:p w14:paraId="1317D5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п37</w:t>
            </w:r>
          </w:p>
        </w:tc>
        <w:tc>
          <w:tcPr>
            <w:tcW w:w="1984" w:type="dxa"/>
            <w:vAlign w:val="center"/>
          </w:tcPr>
          <w:p w14:paraId="14565D2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w:t>
            </w:r>
            <w:r w:rsidRPr="00CD7290">
              <w:rPr>
                <w:rFonts w:ascii="Times New Roman" w:hAnsi="Times New Roman" w:cs="Times New Roman"/>
                <w:sz w:val="28"/>
                <w:szCs w:val="28"/>
              </w:rPr>
              <w:lastRenderedPageBreak/>
              <w:t>го образования (факт)</w:t>
            </w:r>
          </w:p>
        </w:tc>
        <w:tc>
          <w:tcPr>
            <w:tcW w:w="1133" w:type="dxa"/>
            <w:vAlign w:val="center"/>
          </w:tcPr>
          <w:p w14:paraId="504132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куб. м</w:t>
            </w:r>
          </w:p>
        </w:tc>
        <w:tc>
          <w:tcPr>
            <w:tcW w:w="1474" w:type="dxa"/>
            <w:vAlign w:val="bottom"/>
          </w:tcPr>
          <w:p w14:paraId="704CAF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490515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30454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827E4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D6AED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A1966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B8330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2F38A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040F77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6078F2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1AFDE6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00ECCBEF" w14:textId="77777777">
        <w:tc>
          <w:tcPr>
            <w:tcW w:w="623" w:type="dxa"/>
            <w:vAlign w:val="center"/>
          </w:tcPr>
          <w:p w14:paraId="265A6A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п38</w:t>
            </w:r>
          </w:p>
        </w:tc>
        <w:tc>
          <w:tcPr>
            <w:tcW w:w="1984" w:type="dxa"/>
            <w:vAlign w:val="center"/>
          </w:tcPr>
          <w:p w14:paraId="75BFE7F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Площадь многоквартирных домов с индивидуальными системами газового отопления на территории муниципального образования (факт)</w:t>
            </w:r>
          </w:p>
        </w:tc>
        <w:tc>
          <w:tcPr>
            <w:tcW w:w="1133" w:type="dxa"/>
            <w:vAlign w:val="center"/>
          </w:tcPr>
          <w:p w14:paraId="5E325F4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кв. м</w:t>
            </w:r>
          </w:p>
        </w:tc>
        <w:tc>
          <w:tcPr>
            <w:tcW w:w="1474" w:type="dxa"/>
            <w:vAlign w:val="bottom"/>
          </w:tcPr>
          <w:p w14:paraId="4D7EB09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104868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4EBDD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27976A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6EB57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D832B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C2122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E43FF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21BC5B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5210A0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62DE30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3E85D33F" w14:textId="77777777">
        <w:tc>
          <w:tcPr>
            <w:tcW w:w="623" w:type="dxa"/>
            <w:vAlign w:val="center"/>
          </w:tcPr>
          <w:p w14:paraId="17583F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п39</w:t>
            </w:r>
          </w:p>
        </w:tc>
        <w:tc>
          <w:tcPr>
            <w:tcW w:w="1984" w:type="dxa"/>
            <w:vAlign w:val="center"/>
          </w:tcPr>
          <w:p w14:paraId="2F85395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природ</w:t>
            </w:r>
            <w:r w:rsidRPr="00CD7290">
              <w:rPr>
                <w:rFonts w:ascii="Times New Roman" w:hAnsi="Times New Roman" w:cs="Times New Roman"/>
                <w:sz w:val="28"/>
                <w:szCs w:val="28"/>
              </w:rPr>
              <w:t xml:space="preserve">ного газа в многоквартирных домах с иными системами теплоснабжения, расположенных на территории </w:t>
            </w:r>
            <w:r w:rsidRPr="00CD7290">
              <w:rPr>
                <w:rFonts w:ascii="Times New Roman" w:hAnsi="Times New Roman" w:cs="Times New Roman"/>
                <w:sz w:val="28"/>
                <w:szCs w:val="28"/>
              </w:rPr>
              <w:lastRenderedPageBreak/>
              <w:t>муниципального образования (факт)</w:t>
            </w:r>
          </w:p>
        </w:tc>
        <w:tc>
          <w:tcPr>
            <w:tcW w:w="1133" w:type="dxa"/>
            <w:vAlign w:val="center"/>
          </w:tcPr>
          <w:p w14:paraId="24F6C6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тыс. куб. м</w:t>
            </w:r>
          </w:p>
        </w:tc>
        <w:tc>
          <w:tcPr>
            <w:tcW w:w="1474" w:type="dxa"/>
            <w:vAlign w:val="bottom"/>
          </w:tcPr>
          <w:p w14:paraId="2A2AA5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4123FA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1C514F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65B45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269303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710A65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6D948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48ACB0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23F339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74" w:type="dxa"/>
            <w:vAlign w:val="bottom"/>
          </w:tcPr>
          <w:p w14:paraId="44F9AB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417" w:type="dxa"/>
            <w:vAlign w:val="bottom"/>
          </w:tcPr>
          <w:p w14:paraId="392794D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1D328678" w14:textId="77777777">
        <w:tc>
          <w:tcPr>
            <w:tcW w:w="623" w:type="dxa"/>
            <w:vAlign w:val="center"/>
          </w:tcPr>
          <w:p w14:paraId="2F05FB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п40</w:t>
            </w:r>
          </w:p>
        </w:tc>
        <w:tc>
          <w:tcPr>
            <w:tcW w:w="1984" w:type="dxa"/>
            <w:vAlign w:val="center"/>
          </w:tcPr>
          <w:p w14:paraId="13844DD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(использования) природного газа в многоквартирных домах на территории муниципального образования</w:t>
            </w:r>
          </w:p>
        </w:tc>
        <w:tc>
          <w:tcPr>
            <w:tcW w:w="1133" w:type="dxa"/>
            <w:vAlign w:val="center"/>
          </w:tcPr>
          <w:p w14:paraId="55AA32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w:t>
            </w:r>
          </w:p>
        </w:tc>
        <w:tc>
          <w:tcPr>
            <w:tcW w:w="1474" w:type="dxa"/>
            <w:vAlign w:val="bottom"/>
          </w:tcPr>
          <w:p w14:paraId="7D4E0D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58167,60</w:t>
            </w:r>
          </w:p>
        </w:tc>
        <w:tc>
          <w:tcPr>
            <w:tcW w:w="1474" w:type="dxa"/>
            <w:vAlign w:val="bottom"/>
          </w:tcPr>
          <w:p w14:paraId="367B55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348887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74C1D6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4B5904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31155B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1B58CB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388315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74" w:type="dxa"/>
            <w:vAlign w:val="bottom"/>
          </w:tcPr>
          <w:p w14:paraId="17E0D9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74" w:type="dxa"/>
            <w:vAlign w:val="bottom"/>
          </w:tcPr>
          <w:p w14:paraId="27F326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c>
          <w:tcPr>
            <w:tcW w:w="1417" w:type="dxa"/>
            <w:vAlign w:val="bottom"/>
          </w:tcPr>
          <w:p w14:paraId="3619F7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44687,00</w:t>
            </w:r>
          </w:p>
        </w:tc>
      </w:tr>
      <w:tr w:rsidR="00CD7290" w:rsidRPr="00CD7290" w14:paraId="69202E4A" w14:textId="77777777">
        <w:tc>
          <w:tcPr>
            <w:tcW w:w="623" w:type="dxa"/>
            <w:vAlign w:val="center"/>
          </w:tcPr>
          <w:p w14:paraId="365D76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п41</w:t>
            </w:r>
          </w:p>
        </w:tc>
        <w:tc>
          <w:tcPr>
            <w:tcW w:w="1984" w:type="dxa"/>
            <w:vAlign w:val="center"/>
          </w:tcPr>
          <w:p w14:paraId="3A96C15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жителей, проживающих в многоквартирных домах с иными системами теплоснабжения, расположенных на территории муниципально</w:t>
            </w:r>
            <w:r w:rsidRPr="00CD7290">
              <w:rPr>
                <w:rFonts w:ascii="Times New Roman" w:hAnsi="Times New Roman" w:cs="Times New Roman"/>
                <w:sz w:val="28"/>
                <w:szCs w:val="28"/>
              </w:rPr>
              <w:lastRenderedPageBreak/>
              <w:t>го образования (факт)</w:t>
            </w:r>
          </w:p>
        </w:tc>
        <w:tc>
          <w:tcPr>
            <w:tcW w:w="1133" w:type="dxa"/>
            <w:vAlign w:val="center"/>
          </w:tcPr>
          <w:p w14:paraId="448522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чел.</w:t>
            </w:r>
          </w:p>
        </w:tc>
        <w:tc>
          <w:tcPr>
            <w:tcW w:w="1474" w:type="dxa"/>
            <w:vAlign w:val="bottom"/>
          </w:tcPr>
          <w:p w14:paraId="429A51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74" w:type="dxa"/>
            <w:vAlign w:val="bottom"/>
          </w:tcPr>
          <w:p w14:paraId="353CBA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75CAEF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056433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70135A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318FCA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744D3B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51FB2A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74" w:type="dxa"/>
            <w:vAlign w:val="bottom"/>
          </w:tcPr>
          <w:p w14:paraId="2B88BF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74" w:type="dxa"/>
            <w:vAlign w:val="bottom"/>
          </w:tcPr>
          <w:p w14:paraId="382504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417" w:type="dxa"/>
            <w:vAlign w:val="bottom"/>
          </w:tcPr>
          <w:p w14:paraId="7F2C7F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75E715C7" w14:textId="77777777">
        <w:tc>
          <w:tcPr>
            <w:tcW w:w="623" w:type="dxa"/>
            <w:vAlign w:val="center"/>
          </w:tcPr>
          <w:p w14:paraId="129CBC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п42</w:t>
            </w:r>
          </w:p>
        </w:tc>
        <w:tc>
          <w:tcPr>
            <w:tcW w:w="1984" w:type="dxa"/>
            <w:vAlign w:val="center"/>
          </w:tcPr>
          <w:p w14:paraId="21FC331E"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Суммарный объем потребления (использования) энергетических ресурсов в многоквартирных домах, расположенных на территории муниципального образования (факт)</w:t>
            </w:r>
          </w:p>
        </w:tc>
        <w:tc>
          <w:tcPr>
            <w:tcW w:w="1133" w:type="dxa"/>
            <w:vAlign w:val="center"/>
          </w:tcPr>
          <w:p w14:paraId="6341D1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 у.т.</w:t>
            </w:r>
          </w:p>
        </w:tc>
        <w:tc>
          <w:tcPr>
            <w:tcW w:w="1474" w:type="dxa"/>
            <w:vAlign w:val="bottom"/>
          </w:tcPr>
          <w:p w14:paraId="6F0380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258566,40</w:t>
            </w:r>
          </w:p>
        </w:tc>
        <w:tc>
          <w:tcPr>
            <w:tcW w:w="1474" w:type="dxa"/>
            <w:vAlign w:val="bottom"/>
          </w:tcPr>
          <w:p w14:paraId="746282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335074,50</w:t>
            </w:r>
          </w:p>
        </w:tc>
        <w:tc>
          <w:tcPr>
            <w:tcW w:w="1417" w:type="dxa"/>
            <w:vAlign w:val="bottom"/>
          </w:tcPr>
          <w:p w14:paraId="02347B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354362,30</w:t>
            </w:r>
          </w:p>
        </w:tc>
        <w:tc>
          <w:tcPr>
            <w:tcW w:w="1417" w:type="dxa"/>
            <w:vAlign w:val="bottom"/>
          </w:tcPr>
          <w:p w14:paraId="3260AD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375497,30</w:t>
            </w:r>
          </w:p>
        </w:tc>
        <w:tc>
          <w:tcPr>
            <w:tcW w:w="1417" w:type="dxa"/>
            <w:vAlign w:val="bottom"/>
          </w:tcPr>
          <w:p w14:paraId="41E778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398663,30</w:t>
            </w:r>
          </w:p>
        </w:tc>
        <w:tc>
          <w:tcPr>
            <w:tcW w:w="1417" w:type="dxa"/>
            <w:vAlign w:val="bottom"/>
          </w:tcPr>
          <w:p w14:paraId="6815A4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424063,30</w:t>
            </w:r>
          </w:p>
        </w:tc>
        <w:tc>
          <w:tcPr>
            <w:tcW w:w="1417" w:type="dxa"/>
            <w:vAlign w:val="bottom"/>
          </w:tcPr>
          <w:p w14:paraId="21616F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451909,00</w:t>
            </w:r>
          </w:p>
        </w:tc>
        <w:tc>
          <w:tcPr>
            <w:tcW w:w="1417" w:type="dxa"/>
            <w:vAlign w:val="bottom"/>
          </w:tcPr>
          <w:p w14:paraId="3206E4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451954,19</w:t>
            </w:r>
          </w:p>
        </w:tc>
        <w:tc>
          <w:tcPr>
            <w:tcW w:w="1474" w:type="dxa"/>
            <w:vAlign w:val="bottom"/>
          </w:tcPr>
          <w:p w14:paraId="4D6E090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451999,39</w:t>
            </w:r>
          </w:p>
        </w:tc>
        <w:tc>
          <w:tcPr>
            <w:tcW w:w="1474" w:type="dxa"/>
            <w:vAlign w:val="bottom"/>
          </w:tcPr>
          <w:p w14:paraId="115DB6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452044,59</w:t>
            </w:r>
          </w:p>
        </w:tc>
        <w:tc>
          <w:tcPr>
            <w:tcW w:w="1417" w:type="dxa"/>
            <w:vAlign w:val="bottom"/>
          </w:tcPr>
          <w:p w14:paraId="533010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452089,79</w:t>
            </w:r>
          </w:p>
        </w:tc>
      </w:tr>
      <w:tr w:rsidR="00CD7290" w:rsidRPr="00CD7290" w14:paraId="2E011B51" w14:textId="77777777">
        <w:tc>
          <w:tcPr>
            <w:tcW w:w="623" w:type="dxa"/>
            <w:vAlign w:val="center"/>
          </w:tcPr>
          <w:p w14:paraId="3D3B6D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п43</w:t>
            </w:r>
          </w:p>
        </w:tc>
        <w:tc>
          <w:tcPr>
            <w:tcW w:w="1984" w:type="dxa"/>
            <w:vAlign w:val="center"/>
          </w:tcPr>
          <w:p w14:paraId="2BD36C02"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Объем потребления электрической энергии в системах уличного освещения на территории муниципально</w:t>
            </w:r>
            <w:r w:rsidRPr="00CD7290">
              <w:rPr>
                <w:rFonts w:ascii="Times New Roman" w:hAnsi="Times New Roman" w:cs="Times New Roman"/>
                <w:sz w:val="28"/>
                <w:szCs w:val="28"/>
              </w:rPr>
              <w:lastRenderedPageBreak/>
              <w:t>го образования (факт)</w:t>
            </w:r>
          </w:p>
        </w:tc>
        <w:tc>
          <w:tcPr>
            <w:tcW w:w="1133" w:type="dxa"/>
            <w:vAlign w:val="center"/>
          </w:tcPr>
          <w:p w14:paraId="68E34B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кВт.ч</w:t>
            </w:r>
          </w:p>
        </w:tc>
        <w:tc>
          <w:tcPr>
            <w:tcW w:w="1474" w:type="dxa"/>
            <w:vAlign w:val="bottom"/>
          </w:tcPr>
          <w:p w14:paraId="72E22D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10247964,00</w:t>
            </w:r>
          </w:p>
        </w:tc>
        <w:tc>
          <w:tcPr>
            <w:tcW w:w="1474" w:type="dxa"/>
            <w:vAlign w:val="bottom"/>
          </w:tcPr>
          <w:p w14:paraId="69F9A8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10300000,00</w:t>
            </w:r>
          </w:p>
        </w:tc>
        <w:tc>
          <w:tcPr>
            <w:tcW w:w="1417" w:type="dxa"/>
            <w:vAlign w:val="bottom"/>
          </w:tcPr>
          <w:p w14:paraId="29CF83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10500000,00</w:t>
            </w:r>
          </w:p>
        </w:tc>
        <w:tc>
          <w:tcPr>
            <w:tcW w:w="1417" w:type="dxa"/>
            <w:vAlign w:val="bottom"/>
          </w:tcPr>
          <w:p w14:paraId="18E6F5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10800000,00</w:t>
            </w:r>
          </w:p>
        </w:tc>
        <w:tc>
          <w:tcPr>
            <w:tcW w:w="1417" w:type="dxa"/>
            <w:vAlign w:val="bottom"/>
          </w:tcPr>
          <w:p w14:paraId="6F5254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11000000,00</w:t>
            </w:r>
          </w:p>
        </w:tc>
        <w:tc>
          <w:tcPr>
            <w:tcW w:w="1417" w:type="dxa"/>
            <w:vAlign w:val="bottom"/>
          </w:tcPr>
          <w:p w14:paraId="447BAA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11300000,00</w:t>
            </w:r>
          </w:p>
        </w:tc>
        <w:tc>
          <w:tcPr>
            <w:tcW w:w="1417" w:type="dxa"/>
            <w:vAlign w:val="bottom"/>
          </w:tcPr>
          <w:p w14:paraId="573605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11500000,00</w:t>
            </w:r>
          </w:p>
        </w:tc>
        <w:tc>
          <w:tcPr>
            <w:tcW w:w="1417" w:type="dxa"/>
            <w:vAlign w:val="bottom"/>
          </w:tcPr>
          <w:p w14:paraId="4E77A2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11730000,0</w:t>
            </w:r>
          </w:p>
        </w:tc>
        <w:tc>
          <w:tcPr>
            <w:tcW w:w="1474" w:type="dxa"/>
            <w:vAlign w:val="bottom"/>
          </w:tcPr>
          <w:p w14:paraId="5EA909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11964600,00</w:t>
            </w:r>
          </w:p>
        </w:tc>
        <w:tc>
          <w:tcPr>
            <w:tcW w:w="1474" w:type="dxa"/>
            <w:vAlign w:val="bottom"/>
          </w:tcPr>
          <w:p w14:paraId="15E75C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12203892,00</w:t>
            </w:r>
          </w:p>
        </w:tc>
        <w:tc>
          <w:tcPr>
            <w:tcW w:w="1417" w:type="dxa"/>
            <w:vAlign w:val="bottom"/>
          </w:tcPr>
          <w:p w14:paraId="67CC91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12447970,00</w:t>
            </w:r>
          </w:p>
        </w:tc>
      </w:tr>
      <w:tr w:rsidR="00CD7290" w:rsidRPr="00CD7290" w14:paraId="3A82D05F" w14:textId="77777777">
        <w:tc>
          <w:tcPr>
            <w:tcW w:w="623" w:type="dxa"/>
            <w:vAlign w:val="center"/>
          </w:tcPr>
          <w:p w14:paraId="7B81C9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п44</w:t>
            </w:r>
          </w:p>
        </w:tc>
        <w:tc>
          <w:tcPr>
            <w:tcW w:w="1984" w:type="dxa"/>
            <w:vAlign w:val="center"/>
          </w:tcPr>
          <w:p w14:paraId="3D2462C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Общее количество светильников уличного освещения на территории муниципального образования</w:t>
            </w:r>
          </w:p>
        </w:tc>
        <w:tc>
          <w:tcPr>
            <w:tcW w:w="1133" w:type="dxa"/>
            <w:vAlign w:val="center"/>
          </w:tcPr>
          <w:p w14:paraId="37EE11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шт.</w:t>
            </w:r>
          </w:p>
        </w:tc>
        <w:tc>
          <w:tcPr>
            <w:tcW w:w="1474" w:type="dxa"/>
            <w:vAlign w:val="bottom"/>
          </w:tcPr>
          <w:p w14:paraId="4334B2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27000</w:t>
            </w:r>
          </w:p>
        </w:tc>
        <w:tc>
          <w:tcPr>
            <w:tcW w:w="1474" w:type="dxa"/>
            <w:vAlign w:val="bottom"/>
          </w:tcPr>
          <w:p w14:paraId="579ED3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27000</w:t>
            </w:r>
          </w:p>
        </w:tc>
        <w:tc>
          <w:tcPr>
            <w:tcW w:w="1417" w:type="dxa"/>
            <w:vAlign w:val="bottom"/>
          </w:tcPr>
          <w:p w14:paraId="032B1D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27300</w:t>
            </w:r>
          </w:p>
        </w:tc>
        <w:tc>
          <w:tcPr>
            <w:tcW w:w="1417" w:type="dxa"/>
            <w:vAlign w:val="bottom"/>
          </w:tcPr>
          <w:p w14:paraId="2809B5A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28000</w:t>
            </w:r>
          </w:p>
        </w:tc>
        <w:tc>
          <w:tcPr>
            <w:tcW w:w="1417" w:type="dxa"/>
            <w:vAlign w:val="bottom"/>
          </w:tcPr>
          <w:p w14:paraId="1789F3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28500</w:t>
            </w:r>
          </w:p>
        </w:tc>
        <w:tc>
          <w:tcPr>
            <w:tcW w:w="1417" w:type="dxa"/>
            <w:vAlign w:val="bottom"/>
          </w:tcPr>
          <w:p w14:paraId="22532D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29000</w:t>
            </w:r>
          </w:p>
        </w:tc>
        <w:tc>
          <w:tcPr>
            <w:tcW w:w="1417" w:type="dxa"/>
            <w:vAlign w:val="bottom"/>
          </w:tcPr>
          <w:p w14:paraId="6BF4C2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29500</w:t>
            </w:r>
          </w:p>
        </w:tc>
        <w:tc>
          <w:tcPr>
            <w:tcW w:w="1417" w:type="dxa"/>
            <w:vAlign w:val="bottom"/>
          </w:tcPr>
          <w:p w14:paraId="27C3C8F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30000</w:t>
            </w:r>
          </w:p>
        </w:tc>
        <w:tc>
          <w:tcPr>
            <w:tcW w:w="1474" w:type="dxa"/>
            <w:vAlign w:val="bottom"/>
          </w:tcPr>
          <w:p w14:paraId="1D0106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30500</w:t>
            </w:r>
          </w:p>
        </w:tc>
        <w:tc>
          <w:tcPr>
            <w:tcW w:w="1474" w:type="dxa"/>
            <w:vAlign w:val="bottom"/>
          </w:tcPr>
          <w:p w14:paraId="4B6E5E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31000</w:t>
            </w:r>
          </w:p>
        </w:tc>
        <w:tc>
          <w:tcPr>
            <w:tcW w:w="1417" w:type="dxa"/>
            <w:vAlign w:val="bottom"/>
          </w:tcPr>
          <w:p w14:paraId="642D578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31500</w:t>
            </w:r>
          </w:p>
        </w:tc>
      </w:tr>
      <w:tr w:rsidR="00CD7290" w:rsidRPr="00CD7290" w14:paraId="7E5F71B1" w14:textId="77777777">
        <w:tc>
          <w:tcPr>
            <w:tcW w:w="623" w:type="dxa"/>
            <w:vAlign w:val="center"/>
          </w:tcPr>
          <w:p w14:paraId="4780A4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п45</w:t>
            </w:r>
          </w:p>
        </w:tc>
        <w:tc>
          <w:tcPr>
            <w:tcW w:w="1984" w:type="dxa"/>
            <w:vAlign w:val="center"/>
          </w:tcPr>
          <w:p w14:paraId="2D359F7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Количество энергоэффективных уличных светильников на территории му</w:t>
            </w:r>
            <w:r w:rsidRPr="00CD7290">
              <w:rPr>
                <w:rFonts w:ascii="Times New Roman" w:hAnsi="Times New Roman" w:cs="Times New Roman"/>
                <w:sz w:val="28"/>
                <w:szCs w:val="28"/>
              </w:rPr>
              <w:t>ниципального образования</w:t>
            </w:r>
          </w:p>
        </w:tc>
        <w:tc>
          <w:tcPr>
            <w:tcW w:w="1133" w:type="dxa"/>
            <w:vAlign w:val="center"/>
          </w:tcPr>
          <w:p w14:paraId="7D33AE2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шт.</w:t>
            </w:r>
          </w:p>
        </w:tc>
        <w:tc>
          <w:tcPr>
            <w:tcW w:w="1474" w:type="dxa"/>
            <w:vAlign w:val="bottom"/>
          </w:tcPr>
          <w:p w14:paraId="42AD46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74" w:type="dxa"/>
            <w:vAlign w:val="bottom"/>
          </w:tcPr>
          <w:p w14:paraId="0C7623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17" w:type="dxa"/>
            <w:vAlign w:val="bottom"/>
          </w:tcPr>
          <w:p w14:paraId="2B35C89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17" w:type="dxa"/>
            <w:vAlign w:val="bottom"/>
          </w:tcPr>
          <w:p w14:paraId="495C63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17" w:type="dxa"/>
            <w:vAlign w:val="bottom"/>
          </w:tcPr>
          <w:p w14:paraId="785B62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17" w:type="dxa"/>
            <w:vAlign w:val="bottom"/>
          </w:tcPr>
          <w:p w14:paraId="64E3C7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17" w:type="dxa"/>
            <w:vAlign w:val="bottom"/>
          </w:tcPr>
          <w:p w14:paraId="1177D3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22345</w:t>
            </w:r>
          </w:p>
        </w:tc>
        <w:tc>
          <w:tcPr>
            <w:tcW w:w="1417" w:type="dxa"/>
            <w:vAlign w:val="bottom"/>
          </w:tcPr>
          <w:p w14:paraId="3CF17B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25871</w:t>
            </w:r>
          </w:p>
        </w:tc>
        <w:tc>
          <w:tcPr>
            <w:tcW w:w="1474" w:type="dxa"/>
            <w:vAlign w:val="bottom"/>
          </w:tcPr>
          <w:p w14:paraId="171AB6A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25871</w:t>
            </w:r>
          </w:p>
        </w:tc>
        <w:tc>
          <w:tcPr>
            <w:tcW w:w="1474" w:type="dxa"/>
            <w:vAlign w:val="bottom"/>
          </w:tcPr>
          <w:p w14:paraId="76DD51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25871</w:t>
            </w:r>
          </w:p>
        </w:tc>
        <w:tc>
          <w:tcPr>
            <w:tcW w:w="1417" w:type="dxa"/>
            <w:vAlign w:val="bottom"/>
          </w:tcPr>
          <w:p w14:paraId="23869D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25871</w:t>
            </w:r>
          </w:p>
        </w:tc>
      </w:tr>
    </w:tbl>
    <w:p w14:paraId="2E999F6B"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5685991F"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E501E84"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2AF8924"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32D0617"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514F7C4B"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71601E36" w14:textId="77777777" w:rsidR="00EC53C5" w:rsidRPr="00CD7290" w:rsidRDefault="00EC53C5" w:rsidP="00EC53C5">
      <w:pPr>
        <w:spacing w:after="0" w:line="240" w:lineRule="auto"/>
        <w:jc w:val="right"/>
        <w:outlineLvl w:val="1"/>
        <w:rPr>
          <w:rFonts w:ascii="Times New Roman" w:hAnsi="Times New Roman" w:cs="Times New Roman"/>
          <w:sz w:val="28"/>
          <w:szCs w:val="28"/>
        </w:rPr>
      </w:pPr>
      <w:r w:rsidRPr="00CD7290">
        <w:rPr>
          <w:rFonts w:ascii="Times New Roman" w:hAnsi="Times New Roman" w:cs="Times New Roman"/>
          <w:sz w:val="28"/>
          <w:szCs w:val="28"/>
        </w:rPr>
        <w:t>Приложение 2</w:t>
      </w:r>
    </w:p>
    <w:p w14:paraId="0F73FD13"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к муниципальной программе</w:t>
      </w:r>
    </w:p>
    <w:p w14:paraId="6FC07454"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"Энергосбережение и повышение</w:t>
      </w:r>
    </w:p>
    <w:p w14:paraId="453B9DB8"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энергетической эффективности на территории</w:t>
      </w:r>
    </w:p>
    <w:p w14:paraId="1B1E8891"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муниципального образования "Город Курск"</w:t>
      </w:r>
    </w:p>
    <w:p w14:paraId="7D69EBA7"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на 2010 - 2015 годы и на перспективу до 2020 года"</w:t>
      </w:r>
    </w:p>
    <w:p w14:paraId="638262B9" w14:textId="77777777" w:rsidR="00EC53C5" w:rsidRPr="00CD7290" w:rsidRDefault="00EC53C5" w:rsidP="00EC53C5">
      <w:pPr>
        <w:spacing w:after="0" w:line="240" w:lineRule="auto"/>
        <w:jc w:val="center"/>
        <w:rPr>
          <w:rFonts w:ascii="Times New Roman" w:hAnsi="Times New Roman" w:cs="Times New Roman"/>
          <w:sz w:val="28"/>
          <w:szCs w:val="28"/>
        </w:rPr>
      </w:pPr>
    </w:p>
    <w:p w14:paraId="1C123331" w14:textId="77777777" w:rsidR="00EC53C5" w:rsidRPr="00CD7290" w:rsidRDefault="00EC53C5" w:rsidP="00EC53C5">
      <w:pPr>
        <w:spacing w:after="0" w:line="240" w:lineRule="auto"/>
        <w:jc w:val="center"/>
        <w:rPr>
          <w:rFonts w:ascii="Times New Roman" w:hAnsi="Times New Roman" w:cs="Times New Roman"/>
          <w:sz w:val="28"/>
          <w:szCs w:val="28"/>
        </w:rPr>
      </w:pPr>
      <w:bookmarkStart w:id="11" w:name="P2373"/>
      <w:bookmarkEnd w:id="11"/>
      <w:r w:rsidRPr="00CD7290">
        <w:rPr>
          <w:rFonts w:ascii="Times New Roman" w:hAnsi="Times New Roman" w:cs="Times New Roman"/>
          <w:b/>
          <w:sz w:val="28"/>
          <w:szCs w:val="28"/>
        </w:rPr>
        <w:t>ЦЕЛЕВЫЕ ПОКАЗАТЕЛИ</w:t>
      </w:r>
    </w:p>
    <w:p w14:paraId="0142AC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МУНИЦИПАЛЬНЫХ ПРОГРАММ В ОБЛАСТИ ЭНЕРГОСБЕРЕЖЕНИЯ И</w:t>
      </w:r>
    </w:p>
    <w:p w14:paraId="75DDB2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ПОВЫШЕНИЯ ЭНЕРГЕТИЧЕСКОЙ ЭФФЕКТИВНОСТИ</w:t>
      </w:r>
    </w:p>
    <w:p w14:paraId="550F2D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ПЕРИОД ДО 2024 ГОДА</w:t>
      </w:r>
    </w:p>
    <w:p w14:paraId="424FF14B" w14:textId="77777777" w:rsidR="00EC53C5" w:rsidRPr="00CD7290" w:rsidRDefault="00EC53C5" w:rsidP="00EC53C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D7290" w:rsidRPr="00CD7290" w14:paraId="45610C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E89387" w14:textId="77777777" w:rsidR="00EC53C5" w:rsidRPr="00CD7290" w:rsidRDefault="00EC53C5" w:rsidP="00EC53C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8706E3E" w14:textId="77777777" w:rsidR="00EC53C5" w:rsidRPr="00CD7290" w:rsidRDefault="00EC53C5" w:rsidP="00EC53C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C4236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Список изменяющих документов</w:t>
            </w:r>
          </w:p>
          <w:p w14:paraId="532A63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83"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1C2D32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30.12.2020 N 2529)</w:t>
            </w:r>
          </w:p>
        </w:tc>
        <w:tc>
          <w:tcPr>
            <w:tcW w:w="113" w:type="dxa"/>
            <w:tcBorders>
              <w:top w:val="nil"/>
              <w:left w:val="nil"/>
              <w:bottom w:val="nil"/>
              <w:right w:val="nil"/>
            </w:tcBorders>
            <w:shd w:val="clear" w:color="auto" w:fill="F4F3F8"/>
            <w:tcMar>
              <w:top w:w="0" w:type="dxa"/>
              <w:left w:w="0" w:type="dxa"/>
              <w:bottom w:w="0" w:type="dxa"/>
              <w:right w:w="0" w:type="dxa"/>
            </w:tcMar>
          </w:tcPr>
          <w:p w14:paraId="0CE8430D" w14:textId="77777777" w:rsidR="00EC53C5" w:rsidRPr="00CD7290" w:rsidRDefault="00EC53C5" w:rsidP="00EC53C5">
            <w:pPr>
              <w:spacing w:after="0" w:line="240" w:lineRule="auto"/>
              <w:rPr>
                <w:rFonts w:ascii="Times New Roman" w:hAnsi="Times New Roman" w:cs="Times New Roman"/>
                <w:sz w:val="28"/>
                <w:szCs w:val="28"/>
              </w:rPr>
            </w:pPr>
          </w:p>
        </w:tc>
      </w:tr>
    </w:tbl>
    <w:p w14:paraId="37202535" w14:textId="77777777" w:rsidR="00EC53C5" w:rsidRPr="00CD7290" w:rsidRDefault="00EC53C5" w:rsidP="00EC53C5">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984"/>
        <w:gridCol w:w="1077"/>
        <w:gridCol w:w="1133"/>
        <w:gridCol w:w="1190"/>
        <w:gridCol w:w="1360"/>
        <w:gridCol w:w="1360"/>
        <w:gridCol w:w="1303"/>
        <w:gridCol w:w="1303"/>
        <w:gridCol w:w="1360"/>
        <w:gridCol w:w="1360"/>
        <w:gridCol w:w="1360"/>
        <w:gridCol w:w="1360"/>
        <w:gridCol w:w="1360"/>
        <w:gridCol w:w="1360"/>
      </w:tblGrid>
      <w:tr w:rsidR="00CD7290" w:rsidRPr="00CD7290" w14:paraId="2CD67522" w14:textId="77777777">
        <w:tc>
          <w:tcPr>
            <w:tcW w:w="453" w:type="dxa"/>
            <w:vMerge w:val="restart"/>
            <w:vAlign w:val="center"/>
          </w:tcPr>
          <w:p w14:paraId="674024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N п/п</w:t>
            </w:r>
          </w:p>
        </w:tc>
        <w:tc>
          <w:tcPr>
            <w:tcW w:w="1984" w:type="dxa"/>
            <w:vMerge w:val="restart"/>
            <w:vAlign w:val="center"/>
          </w:tcPr>
          <w:p w14:paraId="22D5FE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Общие сведения</w:t>
            </w:r>
          </w:p>
        </w:tc>
        <w:tc>
          <w:tcPr>
            <w:tcW w:w="1077" w:type="dxa"/>
            <w:vMerge w:val="restart"/>
            <w:vAlign w:val="center"/>
          </w:tcPr>
          <w:p w14:paraId="068BA38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Единица измерения</w:t>
            </w:r>
          </w:p>
        </w:tc>
        <w:tc>
          <w:tcPr>
            <w:tcW w:w="1133" w:type="dxa"/>
            <w:vMerge w:val="restart"/>
            <w:vAlign w:val="center"/>
          </w:tcPr>
          <w:p w14:paraId="360C59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Расчетная формула</w:t>
            </w:r>
          </w:p>
        </w:tc>
        <w:tc>
          <w:tcPr>
            <w:tcW w:w="14676" w:type="dxa"/>
            <w:gridSpan w:val="11"/>
            <w:vAlign w:val="center"/>
          </w:tcPr>
          <w:p w14:paraId="12CF11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Значения по годам реализации</w:t>
            </w:r>
          </w:p>
        </w:tc>
      </w:tr>
      <w:tr w:rsidR="00CD7290" w:rsidRPr="00CD7290" w14:paraId="54EC4785" w14:textId="77777777">
        <w:tc>
          <w:tcPr>
            <w:tcW w:w="453" w:type="dxa"/>
            <w:vMerge/>
          </w:tcPr>
          <w:p w14:paraId="3A5876DD" w14:textId="77777777" w:rsidR="00EC53C5" w:rsidRPr="00CD7290" w:rsidRDefault="00EC53C5" w:rsidP="00EC53C5">
            <w:pPr>
              <w:spacing w:after="0" w:line="240" w:lineRule="auto"/>
              <w:rPr>
                <w:rFonts w:ascii="Times New Roman" w:hAnsi="Times New Roman" w:cs="Times New Roman"/>
                <w:sz w:val="28"/>
                <w:szCs w:val="28"/>
              </w:rPr>
            </w:pPr>
          </w:p>
        </w:tc>
        <w:tc>
          <w:tcPr>
            <w:tcW w:w="1984" w:type="dxa"/>
            <w:vMerge/>
          </w:tcPr>
          <w:p w14:paraId="6ED4CA22" w14:textId="77777777" w:rsidR="00EC53C5" w:rsidRPr="00CD7290" w:rsidRDefault="00EC53C5" w:rsidP="00EC53C5">
            <w:pPr>
              <w:spacing w:after="0" w:line="240" w:lineRule="auto"/>
              <w:rPr>
                <w:rFonts w:ascii="Times New Roman" w:hAnsi="Times New Roman" w:cs="Times New Roman"/>
                <w:sz w:val="28"/>
                <w:szCs w:val="28"/>
              </w:rPr>
            </w:pPr>
          </w:p>
        </w:tc>
        <w:tc>
          <w:tcPr>
            <w:tcW w:w="1077" w:type="dxa"/>
            <w:vMerge/>
          </w:tcPr>
          <w:p w14:paraId="745B6FFC" w14:textId="77777777" w:rsidR="00EC53C5" w:rsidRPr="00CD7290" w:rsidRDefault="00EC53C5" w:rsidP="00EC53C5">
            <w:pPr>
              <w:spacing w:after="0" w:line="240" w:lineRule="auto"/>
              <w:rPr>
                <w:rFonts w:ascii="Times New Roman" w:hAnsi="Times New Roman" w:cs="Times New Roman"/>
                <w:sz w:val="28"/>
                <w:szCs w:val="28"/>
              </w:rPr>
            </w:pPr>
          </w:p>
        </w:tc>
        <w:tc>
          <w:tcPr>
            <w:tcW w:w="1133" w:type="dxa"/>
            <w:vMerge/>
          </w:tcPr>
          <w:p w14:paraId="72E41DA4"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345209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2014</w:t>
            </w:r>
          </w:p>
        </w:tc>
        <w:tc>
          <w:tcPr>
            <w:tcW w:w="1360" w:type="dxa"/>
            <w:vAlign w:val="center"/>
          </w:tcPr>
          <w:p w14:paraId="4A4717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2015</w:t>
            </w:r>
          </w:p>
        </w:tc>
        <w:tc>
          <w:tcPr>
            <w:tcW w:w="1360" w:type="dxa"/>
            <w:vAlign w:val="center"/>
          </w:tcPr>
          <w:p w14:paraId="245DC9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2016</w:t>
            </w:r>
          </w:p>
        </w:tc>
        <w:tc>
          <w:tcPr>
            <w:tcW w:w="1303" w:type="dxa"/>
            <w:vAlign w:val="center"/>
          </w:tcPr>
          <w:p w14:paraId="3D1241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2017</w:t>
            </w:r>
          </w:p>
        </w:tc>
        <w:tc>
          <w:tcPr>
            <w:tcW w:w="1303" w:type="dxa"/>
            <w:vAlign w:val="center"/>
          </w:tcPr>
          <w:p w14:paraId="006737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2018</w:t>
            </w:r>
          </w:p>
        </w:tc>
        <w:tc>
          <w:tcPr>
            <w:tcW w:w="1360" w:type="dxa"/>
            <w:vAlign w:val="center"/>
          </w:tcPr>
          <w:p w14:paraId="12D169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2019</w:t>
            </w:r>
          </w:p>
        </w:tc>
        <w:tc>
          <w:tcPr>
            <w:tcW w:w="1360" w:type="dxa"/>
            <w:vAlign w:val="center"/>
          </w:tcPr>
          <w:p w14:paraId="06C873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2020</w:t>
            </w:r>
          </w:p>
        </w:tc>
        <w:tc>
          <w:tcPr>
            <w:tcW w:w="1360" w:type="dxa"/>
            <w:vAlign w:val="center"/>
          </w:tcPr>
          <w:p w14:paraId="52F624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2021</w:t>
            </w:r>
          </w:p>
        </w:tc>
        <w:tc>
          <w:tcPr>
            <w:tcW w:w="1360" w:type="dxa"/>
            <w:vAlign w:val="center"/>
          </w:tcPr>
          <w:p w14:paraId="47D0AE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2022</w:t>
            </w:r>
          </w:p>
        </w:tc>
        <w:tc>
          <w:tcPr>
            <w:tcW w:w="1360" w:type="dxa"/>
            <w:vAlign w:val="center"/>
          </w:tcPr>
          <w:p w14:paraId="2BB35E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2023</w:t>
            </w:r>
          </w:p>
        </w:tc>
        <w:tc>
          <w:tcPr>
            <w:tcW w:w="1360" w:type="dxa"/>
            <w:vAlign w:val="center"/>
          </w:tcPr>
          <w:p w14:paraId="1B4F86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2024</w:t>
            </w:r>
          </w:p>
        </w:tc>
      </w:tr>
      <w:tr w:rsidR="00CD7290" w:rsidRPr="00CD7290" w14:paraId="6B385016" w14:textId="77777777">
        <w:tc>
          <w:tcPr>
            <w:tcW w:w="19323" w:type="dxa"/>
            <w:gridSpan w:val="15"/>
            <w:vAlign w:val="center"/>
          </w:tcPr>
          <w:p w14:paraId="07809748"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sz w:val="28"/>
                <w:szCs w:val="28"/>
              </w:rPr>
              <w:t>Общие целевые показатели в области энергосбережения и повышения энергетической эффективности</w:t>
            </w:r>
          </w:p>
        </w:tc>
      </w:tr>
      <w:tr w:rsidR="00CD7290" w:rsidRPr="00CD7290" w14:paraId="2C6722E7" w14:textId="77777777">
        <w:tc>
          <w:tcPr>
            <w:tcW w:w="453" w:type="dxa"/>
            <w:vAlign w:val="center"/>
          </w:tcPr>
          <w:p w14:paraId="6A655F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984" w:type="dxa"/>
            <w:vAlign w:val="center"/>
          </w:tcPr>
          <w:p w14:paraId="4E0496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Энергоемкость производства товаров, работ, услуг (в сопоставимых с 2014 годом условиях)</w:t>
            </w:r>
          </w:p>
        </w:tc>
        <w:tc>
          <w:tcPr>
            <w:tcW w:w="1077" w:type="dxa"/>
            <w:vAlign w:val="center"/>
          </w:tcPr>
          <w:p w14:paraId="210FCF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кг у.т./тыс. рублей объема</w:t>
            </w:r>
          </w:p>
        </w:tc>
        <w:tc>
          <w:tcPr>
            <w:tcW w:w="1133" w:type="dxa"/>
            <w:vAlign w:val="center"/>
          </w:tcPr>
          <w:p w14:paraId="769DF0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 x 1000) / п0</w:t>
            </w:r>
          </w:p>
        </w:tc>
        <w:tc>
          <w:tcPr>
            <w:tcW w:w="1190" w:type="dxa"/>
            <w:vAlign w:val="center"/>
          </w:tcPr>
          <w:p w14:paraId="242F2F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22817,73</w:t>
            </w:r>
          </w:p>
        </w:tc>
        <w:tc>
          <w:tcPr>
            <w:tcW w:w="1360" w:type="dxa"/>
            <w:vAlign w:val="center"/>
          </w:tcPr>
          <w:p w14:paraId="4143BE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22111,79</w:t>
            </w:r>
          </w:p>
        </w:tc>
        <w:tc>
          <w:tcPr>
            <w:tcW w:w="1360" w:type="dxa"/>
            <w:vAlign w:val="center"/>
          </w:tcPr>
          <w:p w14:paraId="5EEE6F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21371,21</w:t>
            </w:r>
          </w:p>
        </w:tc>
        <w:tc>
          <w:tcPr>
            <w:tcW w:w="1303" w:type="dxa"/>
            <w:vAlign w:val="center"/>
          </w:tcPr>
          <w:p w14:paraId="7C36DD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21102,49</w:t>
            </w:r>
          </w:p>
        </w:tc>
        <w:tc>
          <w:tcPr>
            <w:tcW w:w="1303" w:type="dxa"/>
            <w:vAlign w:val="center"/>
          </w:tcPr>
          <w:p w14:paraId="5FD6BD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21130,61</w:t>
            </w:r>
          </w:p>
        </w:tc>
        <w:tc>
          <w:tcPr>
            <w:tcW w:w="1360" w:type="dxa"/>
            <w:vAlign w:val="center"/>
          </w:tcPr>
          <w:p w14:paraId="4C33C8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20684,90</w:t>
            </w:r>
          </w:p>
        </w:tc>
        <w:tc>
          <w:tcPr>
            <w:tcW w:w="1360" w:type="dxa"/>
            <w:vAlign w:val="center"/>
          </w:tcPr>
          <w:p w14:paraId="79A2D2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20249,78</w:t>
            </w:r>
          </w:p>
        </w:tc>
        <w:tc>
          <w:tcPr>
            <w:tcW w:w="1360" w:type="dxa"/>
            <w:vAlign w:val="center"/>
          </w:tcPr>
          <w:p w14:paraId="767602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15614,20</w:t>
            </w:r>
          </w:p>
        </w:tc>
        <w:tc>
          <w:tcPr>
            <w:tcW w:w="1360" w:type="dxa"/>
            <w:vAlign w:val="center"/>
          </w:tcPr>
          <w:p w14:paraId="284E07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14836,50</w:t>
            </w:r>
          </w:p>
        </w:tc>
        <w:tc>
          <w:tcPr>
            <w:tcW w:w="1360" w:type="dxa"/>
            <w:vAlign w:val="center"/>
          </w:tcPr>
          <w:p w14:paraId="5485F0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14048,10</w:t>
            </w:r>
          </w:p>
        </w:tc>
        <w:tc>
          <w:tcPr>
            <w:tcW w:w="1360" w:type="dxa"/>
            <w:vAlign w:val="center"/>
          </w:tcPr>
          <w:p w14:paraId="315F34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13301,60</w:t>
            </w:r>
          </w:p>
        </w:tc>
      </w:tr>
      <w:tr w:rsidR="00CD7290" w:rsidRPr="00CD7290" w14:paraId="330CA4CB" w14:textId="77777777">
        <w:tc>
          <w:tcPr>
            <w:tcW w:w="453" w:type="dxa"/>
            <w:vAlign w:val="center"/>
          </w:tcPr>
          <w:p w14:paraId="0BB2CE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w:t>
            </w:r>
          </w:p>
        </w:tc>
        <w:tc>
          <w:tcPr>
            <w:tcW w:w="1984" w:type="dxa"/>
            <w:vAlign w:val="center"/>
          </w:tcPr>
          <w:p w14:paraId="6598F7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077" w:type="dxa"/>
            <w:vAlign w:val="center"/>
          </w:tcPr>
          <w:p w14:paraId="385B33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133" w:type="dxa"/>
            <w:vAlign w:val="center"/>
          </w:tcPr>
          <w:p w14:paraId="1DD58A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 / п4) x 100</w:t>
            </w:r>
          </w:p>
        </w:tc>
        <w:tc>
          <w:tcPr>
            <w:tcW w:w="1190" w:type="dxa"/>
            <w:vAlign w:val="center"/>
          </w:tcPr>
          <w:p w14:paraId="242D63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7C3BCF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1D885C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03" w:type="dxa"/>
            <w:vAlign w:val="center"/>
          </w:tcPr>
          <w:p w14:paraId="135627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03" w:type="dxa"/>
            <w:vAlign w:val="center"/>
          </w:tcPr>
          <w:p w14:paraId="6B2663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3ABDCD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1E7270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274679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55B835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16EE144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468D3A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r>
      <w:tr w:rsidR="00CD7290" w:rsidRPr="00CD7290" w14:paraId="57771382" w14:textId="77777777">
        <w:tc>
          <w:tcPr>
            <w:tcW w:w="453" w:type="dxa"/>
            <w:vAlign w:val="center"/>
          </w:tcPr>
          <w:p w14:paraId="071ACA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w:t>
            </w:r>
          </w:p>
        </w:tc>
        <w:tc>
          <w:tcPr>
            <w:tcW w:w="1984" w:type="dxa"/>
            <w:vAlign w:val="center"/>
          </w:tcPr>
          <w:p w14:paraId="29DB3B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Доля объема тепловой </w:t>
            </w:r>
            <w:r w:rsidRPr="00CD7290">
              <w:rPr>
                <w:rFonts w:ascii="Times New Roman" w:hAnsi="Times New Roman" w:cs="Times New Roman"/>
                <w:sz w:val="28"/>
                <w:szCs w:val="28"/>
              </w:rPr>
              <w:lastRenderedPageBreak/>
              <w:t>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077" w:type="dxa"/>
            <w:vAlign w:val="center"/>
          </w:tcPr>
          <w:p w14:paraId="5A7467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w:t>
            </w:r>
          </w:p>
        </w:tc>
        <w:tc>
          <w:tcPr>
            <w:tcW w:w="1133" w:type="dxa"/>
            <w:vAlign w:val="center"/>
          </w:tcPr>
          <w:p w14:paraId="3EB402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(п5 / п6) x 100</w:t>
            </w:r>
          </w:p>
        </w:tc>
        <w:tc>
          <w:tcPr>
            <w:tcW w:w="1190" w:type="dxa"/>
            <w:vAlign w:val="center"/>
          </w:tcPr>
          <w:p w14:paraId="1AE30A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77,00</w:t>
            </w:r>
          </w:p>
        </w:tc>
        <w:tc>
          <w:tcPr>
            <w:tcW w:w="1360" w:type="dxa"/>
            <w:vAlign w:val="center"/>
          </w:tcPr>
          <w:p w14:paraId="131147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77,00</w:t>
            </w:r>
          </w:p>
        </w:tc>
        <w:tc>
          <w:tcPr>
            <w:tcW w:w="1360" w:type="dxa"/>
            <w:vAlign w:val="center"/>
          </w:tcPr>
          <w:p w14:paraId="18F409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80,00</w:t>
            </w:r>
          </w:p>
        </w:tc>
        <w:tc>
          <w:tcPr>
            <w:tcW w:w="1303" w:type="dxa"/>
            <w:vAlign w:val="center"/>
          </w:tcPr>
          <w:p w14:paraId="650A38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80,00</w:t>
            </w:r>
          </w:p>
        </w:tc>
        <w:tc>
          <w:tcPr>
            <w:tcW w:w="1303" w:type="dxa"/>
            <w:vAlign w:val="center"/>
          </w:tcPr>
          <w:p w14:paraId="5416A4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80,00</w:t>
            </w:r>
          </w:p>
        </w:tc>
        <w:tc>
          <w:tcPr>
            <w:tcW w:w="1360" w:type="dxa"/>
            <w:vAlign w:val="center"/>
          </w:tcPr>
          <w:p w14:paraId="03A5E3D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c>
          <w:tcPr>
            <w:tcW w:w="1360" w:type="dxa"/>
            <w:vAlign w:val="center"/>
          </w:tcPr>
          <w:p w14:paraId="0E2262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w:t>
            </w:r>
          </w:p>
        </w:tc>
        <w:tc>
          <w:tcPr>
            <w:tcW w:w="1360" w:type="dxa"/>
            <w:vAlign w:val="center"/>
          </w:tcPr>
          <w:p w14:paraId="581B80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w:t>
            </w:r>
          </w:p>
        </w:tc>
        <w:tc>
          <w:tcPr>
            <w:tcW w:w="1360" w:type="dxa"/>
            <w:vAlign w:val="center"/>
          </w:tcPr>
          <w:p w14:paraId="322079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w:t>
            </w:r>
          </w:p>
        </w:tc>
        <w:tc>
          <w:tcPr>
            <w:tcW w:w="1360" w:type="dxa"/>
            <w:vAlign w:val="center"/>
          </w:tcPr>
          <w:p w14:paraId="22E2AF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w:t>
            </w:r>
          </w:p>
        </w:tc>
        <w:tc>
          <w:tcPr>
            <w:tcW w:w="1360" w:type="dxa"/>
            <w:vAlign w:val="center"/>
          </w:tcPr>
          <w:p w14:paraId="6D6BB1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w:t>
            </w:r>
          </w:p>
        </w:tc>
      </w:tr>
      <w:tr w:rsidR="00CD7290" w:rsidRPr="00CD7290" w14:paraId="6054DA85" w14:textId="77777777">
        <w:tc>
          <w:tcPr>
            <w:tcW w:w="453" w:type="dxa"/>
            <w:vAlign w:val="center"/>
          </w:tcPr>
          <w:p w14:paraId="0E3437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1984" w:type="dxa"/>
            <w:vAlign w:val="center"/>
          </w:tcPr>
          <w:p w14:paraId="045031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Доля объема холодной воды, расчеты за которую осуществляются с использованием приборов учета, в общем объеме воды, потребляемой </w:t>
            </w:r>
            <w:r w:rsidRPr="00CD7290">
              <w:rPr>
                <w:rFonts w:ascii="Times New Roman" w:hAnsi="Times New Roman" w:cs="Times New Roman"/>
                <w:sz w:val="28"/>
                <w:szCs w:val="28"/>
              </w:rPr>
              <w:lastRenderedPageBreak/>
              <w:t>(используемой) на территории муниципального образования</w:t>
            </w:r>
          </w:p>
        </w:tc>
        <w:tc>
          <w:tcPr>
            <w:tcW w:w="1077" w:type="dxa"/>
            <w:vAlign w:val="center"/>
          </w:tcPr>
          <w:p w14:paraId="137819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w:t>
            </w:r>
          </w:p>
        </w:tc>
        <w:tc>
          <w:tcPr>
            <w:tcW w:w="1133" w:type="dxa"/>
            <w:vAlign w:val="center"/>
          </w:tcPr>
          <w:p w14:paraId="017124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(п7 / п8) x 100</w:t>
            </w:r>
          </w:p>
        </w:tc>
        <w:tc>
          <w:tcPr>
            <w:tcW w:w="1190" w:type="dxa"/>
            <w:vAlign w:val="center"/>
          </w:tcPr>
          <w:p w14:paraId="6C9512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84,00</w:t>
            </w:r>
          </w:p>
        </w:tc>
        <w:tc>
          <w:tcPr>
            <w:tcW w:w="1360" w:type="dxa"/>
            <w:vAlign w:val="center"/>
          </w:tcPr>
          <w:p w14:paraId="2E0369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84,00</w:t>
            </w:r>
          </w:p>
        </w:tc>
        <w:tc>
          <w:tcPr>
            <w:tcW w:w="1360" w:type="dxa"/>
            <w:vAlign w:val="center"/>
          </w:tcPr>
          <w:p w14:paraId="5405B8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03" w:type="dxa"/>
            <w:vAlign w:val="center"/>
          </w:tcPr>
          <w:p w14:paraId="7A8F32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03" w:type="dxa"/>
            <w:vAlign w:val="center"/>
          </w:tcPr>
          <w:p w14:paraId="6285519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w:t>
            </w:r>
            <w:r w:rsidRPr="00CD7290">
              <w:rPr>
                <w:rFonts w:ascii="Times New Roman" w:hAnsi="Times New Roman" w:cs="Times New Roman"/>
                <w:sz w:val="28"/>
                <w:szCs w:val="28"/>
              </w:rPr>
              <w:t>0</w:t>
            </w:r>
          </w:p>
        </w:tc>
        <w:tc>
          <w:tcPr>
            <w:tcW w:w="1360" w:type="dxa"/>
            <w:vAlign w:val="center"/>
          </w:tcPr>
          <w:p w14:paraId="2F9845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7FB507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5EE094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68AEB0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10B2ED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3B5253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r>
      <w:tr w:rsidR="00CD7290" w:rsidRPr="00CD7290" w14:paraId="19CDF619" w14:textId="77777777">
        <w:tc>
          <w:tcPr>
            <w:tcW w:w="453" w:type="dxa"/>
            <w:vAlign w:val="center"/>
          </w:tcPr>
          <w:p w14:paraId="325001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1984" w:type="dxa"/>
            <w:vAlign w:val="center"/>
          </w:tcPr>
          <w:p w14:paraId="426794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077" w:type="dxa"/>
            <w:vAlign w:val="center"/>
          </w:tcPr>
          <w:p w14:paraId="1AC282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133" w:type="dxa"/>
            <w:vAlign w:val="center"/>
          </w:tcPr>
          <w:p w14:paraId="3324F3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(п9 / п10) x 100</w:t>
            </w:r>
          </w:p>
        </w:tc>
        <w:tc>
          <w:tcPr>
            <w:tcW w:w="1190" w:type="dxa"/>
            <w:vAlign w:val="center"/>
          </w:tcPr>
          <w:p w14:paraId="2B9D1F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75,00</w:t>
            </w:r>
          </w:p>
        </w:tc>
        <w:tc>
          <w:tcPr>
            <w:tcW w:w="1360" w:type="dxa"/>
            <w:vAlign w:val="center"/>
          </w:tcPr>
          <w:p w14:paraId="45D71A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75,00</w:t>
            </w:r>
          </w:p>
        </w:tc>
        <w:tc>
          <w:tcPr>
            <w:tcW w:w="1360" w:type="dxa"/>
            <w:vAlign w:val="center"/>
          </w:tcPr>
          <w:p w14:paraId="681906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03" w:type="dxa"/>
            <w:vAlign w:val="center"/>
          </w:tcPr>
          <w:p w14:paraId="23104A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03" w:type="dxa"/>
            <w:vAlign w:val="center"/>
          </w:tcPr>
          <w:p w14:paraId="430E32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w:t>
            </w:r>
            <w:r w:rsidRPr="00CD7290">
              <w:rPr>
                <w:rFonts w:ascii="Times New Roman" w:hAnsi="Times New Roman" w:cs="Times New Roman"/>
                <w:sz w:val="28"/>
                <w:szCs w:val="28"/>
              </w:rPr>
              <w:t>0</w:t>
            </w:r>
          </w:p>
        </w:tc>
        <w:tc>
          <w:tcPr>
            <w:tcW w:w="1360" w:type="dxa"/>
            <w:vAlign w:val="center"/>
          </w:tcPr>
          <w:p w14:paraId="12B64B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768105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4ECB7C2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6F65CD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2F8343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c>
          <w:tcPr>
            <w:tcW w:w="1360" w:type="dxa"/>
            <w:vAlign w:val="center"/>
          </w:tcPr>
          <w:p w14:paraId="59CC9D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100,00</w:t>
            </w:r>
          </w:p>
        </w:tc>
      </w:tr>
      <w:tr w:rsidR="00CD7290" w:rsidRPr="00CD7290" w14:paraId="6C5AA929" w14:textId="77777777">
        <w:tc>
          <w:tcPr>
            <w:tcW w:w="453" w:type="dxa"/>
            <w:vAlign w:val="center"/>
          </w:tcPr>
          <w:p w14:paraId="0D66DA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w:t>
            </w:r>
          </w:p>
        </w:tc>
        <w:tc>
          <w:tcPr>
            <w:tcW w:w="1984" w:type="dxa"/>
            <w:vAlign w:val="center"/>
          </w:tcPr>
          <w:p w14:paraId="3DE87D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Доля объема природного газа, расчеты за который осуществляются с использованием приборов </w:t>
            </w:r>
            <w:r w:rsidRPr="00CD7290">
              <w:rPr>
                <w:rFonts w:ascii="Times New Roman" w:hAnsi="Times New Roman" w:cs="Times New Roman"/>
                <w:sz w:val="28"/>
                <w:szCs w:val="28"/>
              </w:rPr>
              <w:lastRenderedPageBreak/>
              <w:t>учета, в общем объеме природного газа, потребляемого (используемого) на территории муниципального образования</w:t>
            </w:r>
          </w:p>
        </w:tc>
        <w:tc>
          <w:tcPr>
            <w:tcW w:w="1077" w:type="dxa"/>
            <w:vAlign w:val="center"/>
          </w:tcPr>
          <w:p w14:paraId="1B2DF5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w:t>
            </w:r>
          </w:p>
        </w:tc>
        <w:tc>
          <w:tcPr>
            <w:tcW w:w="1133" w:type="dxa"/>
            <w:vAlign w:val="center"/>
          </w:tcPr>
          <w:p w14:paraId="4D1F42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(п11 / п12) x 100</w:t>
            </w:r>
          </w:p>
        </w:tc>
        <w:tc>
          <w:tcPr>
            <w:tcW w:w="1190" w:type="dxa"/>
            <w:vAlign w:val="center"/>
          </w:tcPr>
          <w:p w14:paraId="434235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75,00</w:t>
            </w:r>
          </w:p>
        </w:tc>
        <w:tc>
          <w:tcPr>
            <w:tcW w:w="1360" w:type="dxa"/>
            <w:vAlign w:val="center"/>
          </w:tcPr>
          <w:p w14:paraId="5E061E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75,00</w:t>
            </w:r>
          </w:p>
        </w:tc>
        <w:tc>
          <w:tcPr>
            <w:tcW w:w="1360" w:type="dxa"/>
            <w:vAlign w:val="center"/>
          </w:tcPr>
          <w:p w14:paraId="2BCC2B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75,00</w:t>
            </w:r>
          </w:p>
        </w:tc>
        <w:tc>
          <w:tcPr>
            <w:tcW w:w="1303" w:type="dxa"/>
            <w:vAlign w:val="center"/>
          </w:tcPr>
          <w:p w14:paraId="52AEA1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80,00</w:t>
            </w:r>
          </w:p>
        </w:tc>
        <w:tc>
          <w:tcPr>
            <w:tcW w:w="1303" w:type="dxa"/>
            <w:vAlign w:val="center"/>
          </w:tcPr>
          <w:p w14:paraId="107776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80,00</w:t>
            </w:r>
          </w:p>
        </w:tc>
        <w:tc>
          <w:tcPr>
            <w:tcW w:w="1360" w:type="dxa"/>
            <w:vAlign w:val="center"/>
          </w:tcPr>
          <w:p w14:paraId="52084C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c>
          <w:tcPr>
            <w:tcW w:w="1360" w:type="dxa"/>
            <w:vAlign w:val="center"/>
          </w:tcPr>
          <w:p w14:paraId="235C8D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c>
          <w:tcPr>
            <w:tcW w:w="1360" w:type="dxa"/>
            <w:vAlign w:val="center"/>
          </w:tcPr>
          <w:p w14:paraId="30A6FA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c>
          <w:tcPr>
            <w:tcW w:w="1360" w:type="dxa"/>
            <w:vAlign w:val="center"/>
          </w:tcPr>
          <w:p w14:paraId="10F06D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c>
          <w:tcPr>
            <w:tcW w:w="1360" w:type="dxa"/>
            <w:vAlign w:val="center"/>
          </w:tcPr>
          <w:p w14:paraId="729853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c>
          <w:tcPr>
            <w:tcW w:w="1360" w:type="dxa"/>
            <w:vAlign w:val="center"/>
          </w:tcPr>
          <w:p w14:paraId="58C72E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85,00</w:t>
            </w:r>
          </w:p>
        </w:tc>
      </w:tr>
      <w:tr w:rsidR="00CD7290" w:rsidRPr="00CD7290" w14:paraId="31C79112" w14:textId="77777777">
        <w:tc>
          <w:tcPr>
            <w:tcW w:w="453" w:type="dxa"/>
            <w:vAlign w:val="center"/>
          </w:tcPr>
          <w:p w14:paraId="6D18896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w:t>
            </w:r>
          </w:p>
        </w:tc>
        <w:tc>
          <w:tcPr>
            <w:tcW w:w="1984" w:type="dxa"/>
            <w:vAlign w:val="center"/>
          </w:tcPr>
          <w:p w14:paraId="615CD4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w:t>
            </w:r>
            <w:r w:rsidRPr="00CD7290">
              <w:rPr>
                <w:rFonts w:ascii="Times New Roman" w:hAnsi="Times New Roman" w:cs="Times New Roman"/>
                <w:sz w:val="28"/>
                <w:szCs w:val="28"/>
              </w:rPr>
              <w:lastRenderedPageBreak/>
              <w:t>производимых на территории муниципального образов</w:t>
            </w:r>
            <w:r w:rsidRPr="00CD7290">
              <w:rPr>
                <w:rFonts w:ascii="Times New Roman" w:hAnsi="Times New Roman" w:cs="Times New Roman"/>
                <w:sz w:val="28"/>
                <w:szCs w:val="28"/>
              </w:rPr>
              <w:lastRenderedPageBreak/>
              <w:t>ания</w:t>
            </w:r>
          </w:p>
        </w:tc>
        <w:tc>
          <w:tcPr>
            <w:tcW w:w="1077" w:type="dxa"/>
            <w:vAlign w:val="center"/>
          </w:tcPr>
          <w:p w14:paraId="414076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133" w:type="dxa"/>
            <w:vAlign w:val="center"/>
          </w:tcPr>
          <w:p w14:paraId="610757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(п13 / п14) x 100</w:t>
            </w:r>
          </w:p>
        </w:tc>
        <w:tc>
          <w:tcPr>
            <w:tcW w:w="1190" w:type="dxa"/>
            <w:vAlign w:val="center"/>
          </w:tcPr>
          <w:p w14:paraId="71C494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1D71CE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321C70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03" w:type="dxa"/>
            <w:vAlign w:val="center"/>
          </w:tcPr>
          <w:p w14:paraId="0813E7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03" w:type="dxa"/>
            <w:vAlign w:val="center"/>
          </w:tcPr>
          <w:p w14:paraId="7E9FBB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50FAE3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43E807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377F769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2FF597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7BC149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c>
          <w:tcPr>
            <w:tcW w:w="1360" w:type="dxa"/>
            <w:vAlign w:val="center"/>
          </w:tcPr>
          <w:p w14:paraId="413F3B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58A33748" w14:textId="77777777">
        <w:tc>
          <w:tcPr>
            <w:tcW w:w="19323" w:type="dxa"/>
            <w:gridSpan w:val="15"/>
            <w:vAlign w:val="center"/>
          </w:tcPr>
          <w:p w14:paraId="5015351B"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sz w:val="28"/>
                <w:szCs w:val="28"/>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CD7290" w:rsidRPr="00CD7290" w14:paraId="3B45FE10" w14:textId="77777777">
        <w:tc>
          <w:tcPr>
            <w:tcW w:w="453" w:type="dxa"/>
            <w:vAlign w:val="center"/>
          </w:tcPr>
          <w:p w14:paraId="088CA3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w:t>
            </w:r>
          </w:p>
        </w:tc>
        <w:tc>
          <w:tcPr>
            <w:tcW w:w="1984" w:type="dxa"/>
            <w:vAlign w:val="center"/>
          </w:tcPr>
          <w:p w14:paraId="166046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Общая экономия энергетических ресурсов (в сопоставимых с 2014 годом условиях)</w:t>
            </w:r>
          </w:p>
        </w:tc>
        <w:tc>
          <w:tcPr>
            <w:tcW w:w="1077" w:type="dxa"/>
            <w:vAlign w:val="center"/>
          </w:tcPr>
          <w:p w14:paraId="068E39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w:t>
            </w:r>
            <w:r w:rsidRPr="00CD7290">
              <w:rPr>
                <w:rFonts w:ascii="Times New Roman" w:hAnsi="Times New Roman" w:cs="Times New Roman"/>
                <w:sz w:val="28"/>
                <w:szCs w:val="28"/>
              </w:rPr>
              <w:t>. т у.т.</w:t>
            </w:r>
          </w:p>
        </w:tc>
        <w:tc>
          <w:tcPr>
            <w:tcW w:w="1133" w:type="dxa"/>
            <w:vAlign w:val="center"/>
          </w:tcPr>
          <w:p w14:paraId="194E6A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(1(14) - 1(n)) / 1(14) x п1(14)</w:t>
            </w:r>
          </w:p>
        </w:tc>
        <w:tc>
          <w:tcPr>
            <w:tcW w:w="1190" w:type="dxa"/>
            <w:vAlign w:val="center"/>
          </w:tcPr>
          <w:p w14:paraId="704AA9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360" w:type="dxa"/>
            <w:vAlign w:val="center"/>
          </w:tcPr>
          <w:p w14:paraId="7B6550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57,82</w:t>
            </w:r>
          </w:p>
        </w:tc>
        <w:tc>
          <w:tcPr>
            <w:tcW w:w="1360" w:type="dxa"/>
            <w:vAlign w:val="center"/>
          </w:tcPr>
          <w:p w14:paraId="78D788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118,48</w:t>
            </w:r>
          </w:p>
        </w:tc>
        <w:tc>
          <w:tcPr>
            <w:tcW w:w="1303" w:type="dxa"/>
            <w:vAlign w:val="center"/>
          </w:tcPr>
          <w:p w14:paraId="7F8A49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140,49</w:t>
            </w:r>
          </w:p>
        </w:tc>
        <w:tc>
          <w:tcPr>
            <w:tcW w:w="1303" w:type="dxa"/>
            <w:vAlign w:val="center"/>
          </w:tcPr>
          <w:p w14:paraId="77415F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138,19</w:t>
            </w:r>
          </w:p>
        </w:tc>
        <w:tc>
          <w:tcPr>
            <w:tcW w:w="1360" w:type="dxa"/>
            <w:vAlign w:val="center"/>
          </w:tcPr>
          <w:p w14:paraId="21EA80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174,70</w:t>
            </w:r>
          </w:p>
        </w:tc>
        <w:tc>
          <w:tcPr>
            <w:tcW w:w="1360" w:type="dxa"/>
            <w:vAlign w:val="center"/>
          </w:tcPr>
          <w:p w14:paraId="3C49D1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210,34</w:t>
            </w:r>
          </w:p>
        </w:tc>
        <w:tc>
          <w:tcPr>
            <w:tcW w:w="1360" w:type="dxa"/>
            <w:vAlign w:val="center"/>
          </w:tcPr>
          <w:p w14:paraId="76EADA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210,36</w:t>
            </w:r>
          </w:p>
        </w:tc>
        <w:tc>
          <w:tcPr>
            <w:tcW w:w="1360" w:type="dxa"/>
            <w:vAlign w:val="center"/>
          </w:tcPr>
          <w:p w14:paraId="2ACE60C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210,38</w:t>
            </w:r>
          </w:p>
        </w:tc>
        <w:tc>
          <w:tcPr>
            <w:tcW w:w="1360" w:type="dxa"/>
            <w:vAlign w:val="center"/>
          </w:tcPr>
          <w:p w14:paraId="4A64B1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210,40</w:t>
            </w:r>
          </w:p>
        </w:tc>
        <w:tc>
          <w:tcPr>
            <w:tcW w:w="1360" w:type="dxa"/>
            <w:vAlign w:val="center"/>
          </w:tcPr>
          <w:p w14:paraId="13EB0C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210,42</w:t>
            </w:r>
          </w:p>
        </w:tc>
      </w:tr>
      <w:tr w:rsidR="00CD7290" w:rsidRPr="00CD7290" w14:paraId="7C781488" w14:textId="77777777">
        <w:tc>
          <w:tcPr>
            <w:tcW w:w="453" w:type="dxa"/>
            <w:vAlign w:val="center"/>
          </w:tcPr>
          <w:p w14:paraId="073081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w:t>
            </w:r>
          </w:p>
        </w:tc>
        <w:tc>
          <w:tcPr>
            <w:tcW w:w="1984" w:type="dxa"/>
            <w:vAlign w:val="center"/>
          </w:tcPr>
          <w:p w14:paraId="6AD4D1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Экономия электрической энергии (в сопоставимых с 2014 годом условиях)</w:t>
            </w:r>
          </w:p>
        </w:tc>
        <w:tc>
          <w:tcPr>
            <w:tcW w:w="1077" w:type="dxa"/>
            <w:vAlign w:val="center"/>
          </w:tcPr>
          <w:p w14:paraId="016B8C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кВт.ч</w:t>
            </w:r>
          </w:p>
        </w:tc>
        <w:tc>
          <w:tcPr>
            <w:tcW w:w="1133" w:type="dxa"/>
            <w:vAlign w:val="center"/>
          </w:tcPr>
          <w:p w14:paraId="160033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 x 0,45) x 2902</w:t>
            </w:r>
          </w:p>
        </w:tc>
        <w:tc>
          <w:tcPr>
            <w:tcW w:w="1190" w:type="dxa"/>
            <w:vAlign w:val="center"/>
          </w:tcPr>
          <w:p w14:paraId="20C44B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360" w:type="dxa"/>
            <w:vAlign w:val="center"/>
          </w:tcPr>
          <w:p w14:paraId="25926E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75511,00</w:t>
            </w:r>
          </w:p>
        </w:tc>
        <w:tc>
          <w:tcPr>
            <w:tcW w:w="1360" w:type="dxa"/>
            <w:vAlign w:val="center"/>
          </w:tcPr>
          <w:p w14:paraId="7DB238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154728,83</w:t>
            </w:r>
          </w:p>
        </w:tc>
        <w:tc>
          <w:tcPr>
            <w:tcW w:w="1303" w:type="dxa"/>
            <w:vAlign w:val="center"/>
          </w:tcPr>
          <w:p w14:paraId="3925F7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183472,88</w:t>
            </w:r>
          </w:p>
        </w:tc>
        <w:tc>
          <w:tcPr>
            <w:tcW w:w="1303" w:type="dxa"/>
            <w:vAlign w:val="center"/>
          </w:tcPr>
          <w:p w14:paraId="008210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180464,49</w:t>
            </w:r>
          </w:p>
        </w:tc>
        <w:tc>
          <w:tcPr>
            <w:tcW w:w="1360" w:type="dxa"/>
            <w:vAlign w:val="center"/>
          </w:tcPr>
          <w:p w14:paraId="18AD79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228140,38</w:t>
            </w:r>
          </w:p>
        </w:tc>
        <w:tc>
          <w:tcPr>
            <w:tcW w:w="1360" w:type="dxa"/>
            <w:vAlign w:val="center"/>
          </w:tcPr>
          <w:p w14:paraId="520E28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274683,30</w:t>
            </w:r>
          </w:p>
        </w:tc>
        <w:tc>
          <w:tcPr>
            <w:tcW w:w="1360" w:type="dxa"/>
            <w:vAlign w:val="center"/>
          </w:tcPr>
          <w:p w14:paraId="044534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274710,77</w:t>
            </w:r>
          </w:p>
        </w:tc>
        <w:tc>
          <w:tcPr>
            <w:tcW w:w="1360" w:type="dxa"/>
            <w:vAlign w:val="center"/>
          </w:tcPr>
          <w:p w14:paraId="6E01A1F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274738,24</w:t>
            </w:r>
          </w:p>
        </w:tc>
        <w:tc>
          <w:tcPr>
            <w:tcW w:w="1360" w:type="dxa"/>
            <w:vAlign w:val="center"/>
          </w:tcPr>
          <w:p w14:paraId="4FAF5C8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274765,71</w:t>
            </w:r>
          </w:p>
        </w:tc>
        <w:tc>
          <w:tcPr>
            <w:tcW w:w="1360" w:type="dxa"/>
            <w:vAlign w:val="center"/>
          </w:tcPr>
          <w:p w14:paraId="157D21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274793,19</w:t>
            </w:r>
          </w:p>
        </w:tc>
      </w:tr>
      <w:tr w:rsidR="00CD7290" w:rsidRPr="00CD7290" w14:paraId="41DD85FF" w14:textId="77777777">
        <w:tc>
          <w:tcPr>
            <w:tcW w:w="453" w:type="dxa"/>
            <w:vAlign w:val="center"/>
          </w:tcPr>
          <w:p w14:paraId="25B89F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1984" w:type="dxa"/>
            <w:vAlign w:val="center"/>
          </w:tcPr>
          <w:p w14:paraId="36D02D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Экономия тепловой энергии (в сопоставимых с 2014 годом условиях)</w:t>
            </w:r>
          </w:p>
        </w:tc>
        <w:tc>
          <w:tcPr>
            <w:tcW w:w="1077" w:type="dxa"/>
            <w:vAlign w:val="center"/>
          </w:tcPr>
          <w:p w14:paraId="6B7888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Гкал</w:t>
            </w:r>
          </w:p>
        </w:tc>
        <w:tc>
          <w:tcPr>
            <w:tcW w:w="1133" w:type="dxa"/>
            <w:vAlign w:val="center"/>
          </w:tcPr>
          <w:p w14:paraId="0A2BB1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 x 0,165) x 6,729</w:t>
            </w:r>
          </w:p>
        </w:tc>
        <w:tc>
          <w:tcPr>
            <w:tcW w:w="1190" w:type="dxa"/>
            <w:vAlign w:val="center"/>
          </w:tcPr>
          <w:p w14:paraId="493E49D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360" w:type="dxa"/>
            <w:vAlign w:val="center"/>
          </w:tcPr>
          <w:p w14:paraId="75A2A5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64,20</w:t>
            </w:r>
          </w:p>
        </w:tc>
        <w:tc>
          <w:tcPr>
            <w:tcW w:w="1360" w:type="dxa"/>
            <w:vAlign w:val="center"/>
          </w:tcPr>
          <w:p w14:paraId="7BA694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131,55</w:t>
            </w:r>
          </w:p>
        </w:tc>
        <w:tc>
          <w:tcPr>
            <w:tcW w:w="1303" w:type="dxa"/>
            <w:vAlign w:val="center"/>
          </w:tcPr>
          <w:p w14:paraId="40ABED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155,99</w:t>
            </w:r>
          </w:p>
        </w:tc>
        <w:tc>
          <w:tcPr>
            <w:tcW w:w="1303" w:type="dxa"/>
            <w:vAlign w:val="center"/>
          </w:tcPr>
          <w:p w14:paraId="1ECE1F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153,43</w:t>
            </w:r>
          </w:p>
        </w:tc>
        <w:tc>
          <w:tcPr>
            <w:tcW w:w="1360" w:type="dxa"/>
            <w:vAlign w:val="center"/>
          </w:tcPr>
          <w:p w14:paraId="64AC5E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193,97</w:t>
            </w:r>
          </w:p>
        </w:tc>
        <w:tc>
          <w:tcPr>
            <w:tcW w:w="1360" w:type="dxa"/>
            <w:vAlign w:val="center"/>
          </w:tcPr>
          <w:p w14:paraId="43A9C2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233,50</w:t>
            </w:r>
          </w:p>
        </w:tc>
        <w:tc>
          <w:tcPr>
            <w:tcW w:w="1360" w:type="dxa"/>
            <w:vAlign w:val="center"/>
          </w:tcPr>
          <w:p w14:paraId="62865B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233,52</w:t>
            </w:r>
          </w:p>
        </w:tc>
        <w:tc>
          <w:tcPr>
            <w:tcW w:w="1360" w:type="dxa"/>
            <w:vAlign w:val="center"/>
          </w:tcPr>
          <w:p w14:paraId="575E90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233,55</w:t>
            </w:r>
          </w:p>
        </w:tc>
        <w:tc>
          <w:tcPr>
            <w:tcW w:w="1360" w:type="dxa"/>
            <w:vAlign w:val="center"/>
          </w:tcPr>
          <w:p w14:paraId="61E130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233,57</w:t>
            </w:r>
          </w:p>
        </w:tc>
        <w:tc>
          <w:tcPr>
            <w:tcW w:w="1360" w:type="dxa"/>
            <w:vAlign w:val="center"/>
          </w:tcPr>
          <w:p w14:paraId="16FEA3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233,59</w:t>
            </w:r>
          </w:p>
        </w:tc>
      </w:tr>
      <w:tr w:rsidR="00CD7290" w:rsidRPr="00CD7290" w14:paraId="42A04F92" w14:textId="77777777">
        <w:tc>
          <w:tcPr>
            <w:tcW w:w="453" w:type="dxa"/>
            <w:vAlign w:val="center"/>
          </w:tcPr>
          <w:p w14:paraId="6A6A61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w:t>
            </w:r>
          </w:p>
        </w:tc>
        <w:tc>
          <w:tcPr>
            <w:tcW w:w="1984" w:type="dxa"/>
            <w:vAlign w:val="center"/>
          </w:tcPr>
          <w:p w14:paraId="0E35D6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Экономия природного газа (в сопоставимых с 2014 годом условиях)</w:t>
            </w:r>
          </w:p>
        </w:tc>
        <w:tc>
          <w:tcPr>
            <w:tcW w:w="1077" w:type="dxa"/>
            <w:vAlign w:val="center"/>
          </w:tcPr>
          <w:p w14:paraId="4271CF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w:t>
            </w:r>
          </w:p>
        </w:tc>
        <w:tc>
          <w:tcPr>
            <w:tcW w:w="1133" w:type="dxa"/>
            <w:vAlign w:val="center"/>
          </w:tcPr>
          <w:p w14:paraId="2327B3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 x 0,385) x 866,5</w:t>
            </w:r>
          </w:p>
        </w:tc>
        <w:tc>
          <w:tcPr>
            <w:tcW w:w="1190" w:type="dxa"/>
            <w:vAlign w:val="center"/>
          </w:tcPr>
          <w:p w14:paraId="452956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360" w:type="dxa"/>
            <w:vAlign w:val="center"/>
          </w:tcPr>
          <w:p w14:paraId="5DF2D6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19289,88</w:t>
            </w:r>
          </w:p>
        </w:tc>
        <w:tc>
          <w:tcPr>
            <w:tcW w:w="1360" w:type="dxa"/>
            <w:vAlign w:val="center"/>
          </w:tcPr>
          <w:p w14:paraId="481EAD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39526,70</w:t>
            </w:r>
          </w:p>
        </w:tc>
        <w:tc>
          <w:tcPr>
            <w:tcW w:w="1303" w:type="dxa"/>
            <w:vAlign w:val="center"/>
          </w:tcPr>
          <w:p w14:paraId="5BFD86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46869,60</w:t>
            </w:r>
          </w:p>
        </w:tc>
        <w:tc>
          <w:tcPr>
            <w:tcW w:w="1303" w:type="dxa"/>
            <w:vAlign w:val="center"/>
          </w:tcPr>
          <w:p w14:paraId="280E99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46101,08</w:t>
            </w:r>
          </w:p>
        </w:tc>
        <w:tc>
          <w:tcPr>
            <w:tcW w:w="1360" w:type="dxa"/>
            <w:vAlign w:val="center"/>
          </w:tcPr>
          <w:p w14:paraId="531D8F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58280,27</w:t>
            </w:r>
          </w:p>
        </w:tc>
        <w:tc>
          <w:tcPr>
            <w:tcW w:w="1360" w:type="dxa"/>
            <w:vAlign w:val="center"/>
          </w:tcPr>
          <w:p w14:paraId="300977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70170,00</w:t>
            </w:r>
          </w:p>
        </w:tc>
        <w:tc>
          <w:tcPr>
            <w:tcW w:w="1360" w:type="dxa"/>
            <w:vAlign w:val="center"/>
          </w:tcPr>
          <w:p w14:paraId="76499D4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70177,02</w:t>
            </w:r>
          </w:p>
        </w:tc>
        <w:tc>
          <w:tcPr>
            <w:tcW w:w="1360" w:type="dxa"/>
            <w:vAlign w:val="center"/>
          </w:tcPr>
          <w:p w14:paraId="012293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70184,03</w:t>
            </w:r>
          </w:p>
        </w:tc>
        <w:tc>
          <w:tcPr>
            <w:tcW w:w="1360" w:type="dxa"/>
            <w:vAlign w:val="center"/>
          </w:tcPr>
          <w:p w14:paraId="26786A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70191,05</w:t>
            </w:r>
          </w:p>
        </w:tc>
        <w:tc>
          <w:tcPr>
            <w:tcW w:w="1360" w:type="dxa"/>
            <w:vAlign w:val="center"/>
          </w:tcPr>
          <w:p w14:paraId="74A03F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70198,07</w:t>
            </w:r>
          </w:p>
        </w:tc>
      </w:tr>
      <w:tr w:rsidR="00CD7290" w:rsidRPr="00CD7290" w14:paraId="60525543" w14:textId="77777777">
        <w:tc>
          <w:tcPr>
            <w:tcW w:w="453" w:type="dxa"/>
            <w:vAlign w:val="center"/>
          </w:tcPr>
          <w:p w14:paraId="1B1974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w:t>
            </w:r>
          </w:p>
        </w:tc>
        <w:tc>
          <w:tcPr>
            <w:tcW w:w="1984" w:type="dxa"/>
            <w:vAlign w:val="center"/>
          </w:tcPr>
          <w:p w14:paraId="3AA756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Объем финансирования программы энергосбе</w:t>
            </w:r>
            <w:r w:rsidRPr="00CD7290">
              <w:rPr>
                <w:rFonts w:ascii="Times New Roman" w:hAnsi="Times New Roman" w:cs="Times New Roman"/>
                <w:sz w:val="28"/>
                <w:szCs w:val="28"/>
              </w:rPr>
              <w:lastRenderedPageBreak/>
              <w:t>режения</w:t>
            </w:r>
          </w:p>
        </w:tc>
        <w:tc>
          <w:tcPr>
            <w:tcW w:w="1077" w:type="dxa"/>
            <w:vAlign w:val="center"/>
          </w:tcPr>
          <w:p w14:paraId="40A4D1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млн. руб.</w:t>
            </w:r>
          </w:p>
        </w:tc>
        <w:tc>
          <w:tcPr>
            <w:tcW w:w="1133" w:type="dxa"/>
            <w:vAlign w:val="center"/>
          </w:tcPr>
          <w:p w14:paraId="0DFC9C0F"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2EFB9F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57,85</w:t>
            </w:r>
          </w:p>
        </w:tc>
        <w:tc>
          <w:tcPr>
            <w:tcW w:w="1360" w:type="dxa"/>
            <w:vAlign w:val="center"/>
          </w:tcPr>
          <w:p w14:paraId="06127B8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30,03</w:t>
            </w:r>
          </w:p>
        </w:tc>
        <w:tc>
          <w:tcPr>
            <w:tcW w:w="1360" w:type="dxa"/>
            <w:vAlign w:val="center"/>
          </w:tcPr>
          <w:p w14:paraId="0E1921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39,16</w:t>
            </w:r>
          </w:p>
        </w:tc>
        <w:tc>
          <w:tcPr>
            <w:tcW w:w="1303" w:type="dxa"/>
            <w:vAlign w:val="center"/>
          </w:tcPr>
          <w:p w14:paraId="75301E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29,03</w:t>
            </w:r>
          </w:p>
        </w:tc>
        <w:tc>
          <w:tcPr>
            <w:tcW w:w="1303" w:type="dxa"/>
            <w:vAlign w:val="center"/>
          </w:tcPr>
          <w:p w14:paraId="521417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36,80</w:t>
            </w:r>
          </w:p>
        </w:tc>
        <w:tc>
          <w:tcPr>
            <w:tcW w:w="1360" w:type="dxa"/>
            <w:vAlign w:val="center"/>
          </w:tcPr>
          <w:p w14:paraId="67E6A8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54,59</w:t>
            </w:r>
          </w:p>
        </w:tc>
        <w:tc>
          <w:tcPr>
            <w:tcW w:w="1360" w:type="dxa"/>
            <w:vAlign w:val="center"/>
          </w:tcPr>
          <w:p w14:paraId="16D37D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29,98</w:t>
            </w:r>
          </w:p>
        </w:tc>
        <w:tc>
          <w:tcPr>
            <w:tcW w:w="1360" w:type="dxa"/>
            <w:vAlign w:val="center"/>
          </w:tcPr>
          <w:p w14:paraId="4A851D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14,04</w:t>
            </w:r>
          </w:p>
        </w:tc>
        <w:tc>
          <w:tcPr>
            <w:tcW w:w="1360" w:type="dxa"/>
            <w:vAlign w:val="center"/>
          </w:tcPr>
          <w:p w14:paraId="6FCCCB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18,14</w:t>
            </w:r>
          </w:p>
        </w:tc>
        <w:tc>
          <w:tcPr>
            <w:tcW w:w="1360" w:type="dxa"/>
            <w:vAlign w:val="center"/>
          </w:tcPr>
          <w:p w14:paraId="1E9F16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17,22</w:t>
            </w:r>
          </w:p>
        </w:tc>
        <w:tc>
          <w:tcPr>
            <w:tcW w:w="1360" w:type="dxa"/>
            <w:vAlign w:val="center"/>
          </w:tcPr>
          <w:p w14:paraId="583766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w:t>
            </w:r>
          </w:p>
        </w:tc>
      </w:tr>
      <w:tr w:rsidR="00CD7290" w:rsidRPr="00CD7290" w14:paraId="305C9C73" w14:textId="77777777">
        <w:tc>
          <w:tcPr>
            <w:tcW w:w="19323" w:type="dxa"/>
            <w:gridSpan w:val="15"/>
            <w:vAlign w:val="center"/>
          </w:tcPr>
          <w:p w14:paraId="519DDE0E"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sz w:val="28"/>
                <w:szCs w:val="28"/>
              </w:rPr>
              <w:t>Целевые показатели в области энергосбережения и повышения энергетической эффективности в муниципальном секторе</w:t>
            </w:r>
          </w:p>
        </w:tc>
      </w:tr>
      <w:tr w:rsidR="00CD7290" w:rsidRPr="00CD7290" w14:paraId="729A1380" w14:textId="77777777">
        <w:tc>
          <w:tcPr>
            <w:tcW w:w="453" w:type="dxa"/>
            <w:vAlign w:val="center"/>
          </w:tcPr>
          <w:p w14:paraId="6BEAA7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w:t>
            </w:r>
          </w:p>
        </w:tc>
        <w:tc>
          <w:tcPr>
            <w:tcW w:w="1984" w:type="dxa"/>
            <w:vAlign w:val="center"/>
          </w:tcPr>
          <w:p w14:paraId="243008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077" w:type="dxa"/>
            <w:vAlign w:val="center"/>
          </w:tcPr>
          <w:p w14:paraId="61CF19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кВт.ч/кв. м</w:t>
            </w:r>
          </w:p>
        </w:tc>
        <w:tc>
          <w:tcPr>
            <w:tcW w:w="1133" w:type="dxa"/>
            <w:vAlign w:val="center"/>
          </w:tcPr>
          <w:p w14:paraId="611C0D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п17 / п18</w:t>
            </w:r>
          </w:p>
        </w:tc>
        <w:tc>
          <w:tcPr>
            <w:tcW w:w="1190" w:type="dxa"/>
            <w:vAlign w:val="center"/>
          </w:tcPr>
          <w:p w14:paraId="0C3FDD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14,96</w:t>
            </w:r>
          </w:p>
        </w:tc>
        <w:tc>
          <w:tcPr>
            <w:tcW w:w="1360" w:type="dxa"/>
            <w:vAlign w:val="center"/>
          </w:tcPr>
          <w:p w14:paraId="090ECE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13,65</w:t>
            </w:r>
          </w:p>
        </w:tc>
        <w:tc>
          <w:tcPr>
            <w:tcW w:w="1360" w:type="dxa"/>
            <w:vAlign w:val="center"/>
          </w:tcPr>
          <w:p w14:paraId="181A9B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13,11</w:t>
            </w:r>
          </w:p>
        </w:tc>
        <w:tc>
          <w:tcPr>
            <w:tcW w:w="1303" w:type="dxa"/>
            <w:vAlign w:val="center"/>
          </w:tcPr>
          <w:p w14:paraId="4FC219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12,59</w:t>
            </w:r>
          </w:p>
        </w:tc>
        <w:tc>
          <w:tcPr>
            <w:tcW w:w="1303" w:type="dxa"/>
            <w:vAlign w:val="center"/>
          </w:tcPr>
          <w:p w14:paraId="646B42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12,10</w:t>
            </w:r>
          </w:p>
        </w:tc>
        <w:tc>
          <w:tcPr>
            <w:tcW w:w="1360" w:type="dxa"/>
            <w:vAlign w:val="center"/>
          </w:tcPr>
          <w:p w14:paraId="01EC52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11,60</w:t>
            </w:r>
          </w:p>
        </w:tc>
        <w:tc>
          <w:tcPr>
            <w:tcW w:w="1360" w:type="dxa"/>
            <w:vAlign w:val="center"/>
          </w:tcPr>
          <w:p w14:paraId="621F628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11,20</w:t>
            </w:r>
          </w:p>
        </w:tc>
        <w:tc>
          <w:tcPr>
            <w:tcW w:w="1360" w:type="dxa"/>
            <w:vAlign w:val="center"/>
          </w:tcPr>
          <w:p w14:paraId="691341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10,80</w:t>
            </w:r>
          </w:p>
        </w:tc>
        <w:tc>
          <w:tcPr>
            <w:tcW w:w="1360" w:type="dxa"/>
            <w:vAlign w:val="center"/>
          </w:tcPr>
          <w:p w14:paraId="22C159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10,50</w:t>
            </w:r>
          </w:p>
        </w:tc>
        <w:tc>
          <w:tcPr>
            <w:tcW w:w="1360" w:type="dxa"/>
            <w:vAlign w:val="center"/>
          </w:tcPr>
          <w:p w14:paraId="6E9BDC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10,20</w:t>
            </w:r>
          </w:p>
        </w:tc>
        <w:tc>
          <w:tcPr>
            <w:tcW w:w="1360" w:type="dxa"/>
            <w:vAlign w:val="center"/>
          </w:tcPr>
          <w:p w14:paraId="6C617A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9,90</w:t>
            </w:r>
          </w:p>
        </w:tc>
      </w:tr>
      <w:tr w:rsidR="00CD7290" w:rsidRPr="00CD7290" w14:paraId="7BC36184" w14:textId="77777777">
        <w:tc>
          <w:tcPr>
            <w:tcW w:w="453" w:type="dxa"/>
            <w:vAlign w:val="center"/>
          </w:tcPr>
          <w:p w14:paraId="1BEB04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w:t>
            </w:r>
          </w:p>
        </w:tc>
        <w:tc>
          <w:tcPr>
            <w:tcW w:w="1984" w:type="dxa"/>
            <w:vAlign w:val="center"/>
          </w:tcPr>
          <w:p w14:paraId="22060A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077" w:type="dxa"/>
            <w:vAlign w:val="center"/>
          </w:tcPr>
          <w:p w14:paraId="5CD3BC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Гкал/кв. м</w:t>
            </w:r>
          </w:p>
        </w:tc>
        <w:tc>
          <w:tcPr>
            <w:tcW w:w="1133" w:type="dxa"/>
            <w:vAlign w:val="center"/>
          </w:tcPr>
          <w:p w14:paraId="4201C22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п20 / п19</w:t>
            </w:r>
          </w:p>
        </w:tc>
        <w:tc>
          <w:tcPr>
            <w:tcW w:w="1190" w:type="dxa"/>
            <w:vAlign w:val="center"/>
          </w:tcPr>
          <w:p w14:paraId="588237C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0,09</w:t>
            </w:r>
          </w:p>
        </w:tc>
        <w:tc>
          <w:tcPr>
            <w:tcW w:w="1360" w:type="dxa"/>
            <w:vAlign w:val="center"/>
          </w:tcPr>
          <w:p w14:paraId="16A266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w:t>
            </w:r>
          </w:p>
        </w:tc>
        <w:tc>
          <w:tcPr>
            <w:tcW w:w="1360" w:type="dxa"/>
            <w:vAlign w:val="center"/>
          </w:tcPr>
          <w:p w14:paraId="6F3385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w:t>
            </w:r>
          </w:p>
        </w:tc>
        <w:tc>
          <w:tcPr>
            <w:tcW w:w="1303" w:type="dxa"/>
            <w:vAlign w:val="center"/>
          </w:tcPr>
          <w:p w14:paraId="268CD7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0,09</w:t>
            </w:r>
          </w:p>
        </w:tc>
        <w:tc>
          <w:tcPr>
            <w:tcW w:w="1303" w:type="dxa"/>
            <w:vAlign w:val="center"/>
          </w:tcPr>
          <w:p w14:paraId="04331F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0,09</w:t>
            </w:r>
          </w:p>
        </w:tc>
        <w:tc>
          <w:tcPr>
            <w:tcW w:w="1360" w:type="dxa"/>
            <w:vAlign w:val="center"/>
          </w:tcPr>
          <w:p w14:paraId="384613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0,09</w:t>
            </w:r>
          </w:p>
        </w:tc>
        <w:tc>
          <w:tcPr>
            <w:tcW w:w="1360" w:type="dxa"/>
            <w:vAlign w:val="center"/>
          </w:tcPr>
          <w:p w14:paraId="735536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0,08</w:t>
            </w:r>
          </w:p>
        </w:tc>
        <w:tc>
          <w:tcPr>
            <w:tcW w:w="1360" w:type="dxa"/>
            <w:vAlign w:val="center"/>
          </w:tcPr>
          <w:p w14:paraId="271BC4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0,08</w:t>
            </w:r>
          </w:p>
        </w:tc>
        <w:tc>
          <w:tcPr>
            <w:tcW w:w="1360" w:type="dxa"/>
            <w:vAlign w:val="center"/>
          </w:tcPr>
          <w:p w14:paraId="6F55E7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0,08</w:t>
            </w:r>
          </w:p>
        </w:tc>
        <w:tc>
          <w:tcPr>
            <w:tcW w:w="1360" w:type="dxa"/>
            <w:vAlign w:val="center"/>
          </w:tcPr>
          <w:p w14:paraId="4D9D6A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0,08</w:t>
            </w:r>
          </w:p>
        </w:tc>
        <w:tc>
          <w:tcPr>
            <w:tcW w:w="1360" w:type="dxa"/>
            <w:vAlign w:val="center"/>
          </w:tcPr>
          <w:p w14:paraId="2B1C67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0,08</w:t>
            </w:r>
          </w:p>
        </w:tc>
      </w:tr>
      <w:tr w:rsidR="00CD7290" w:rsidRPr="00CD7290" w14:paraId="0892B2B1" w14:textId="77777777">
        <w:tc>
          <w:tcPr>
            <w:tcW w:w="453" w:type="dxa"/>
            <w:vAlign w:val="center"/>
          </w:tcPr>
          <w:p w14:paraId="118112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w:t>
            </w:r>
          </w:p>
        </w:tc>
        <w:tc>
          <w:tcPr>
            <w:tcW w:w="1984" w:type="dxa"/>
            <w:vAlign w:val="center"/>
          </w:tcPr>
          <w:p w14:paraId="1FA3CA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Удельный </w:t>
            </w:r>
            <w:r w:rsidRPr="00CD7290">
              <w:rPr>
                <w:rFonts w:ascii="Times New Roman" w:hAnsi="Times New Roman" w:cs="Times New Roman"/>
                <w:sz w:val="28"/>
                <w:szCs w:val="28"/>
              </w:rPr>
              <w:lastRenderedPageBreak/>
              <w:t>расход холодной воды на снабжение органов местного самоуправления и муниципальных учреждений (в расчете на 1 человека)</w:t>
            </w:r>
          </w:p>
        </w:tc>
        <w:tc>
          <w:tcPr>
            <w:tcW w:w="1077" w:type="dxa"/>
            <w:vAlign w:val="center"/>
          </w:tcPr>
          <w:p w14:paraId="69A6FA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м/чел.</w:t>
            </w:r>
          </w:p>
        </w:tc>
        <w:tc>
          <w:tcPr>
            <w:tcW w:w="1133" w:type="dxa"/>
            <w:vAlign w:val="center"/>
          </w:tcPr>
          <w:p w14:paraId="45D682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п21 / п22</w:t>
            </w:r>
          </w:p>
        </w:tc>
        <w:tc>
          <w:tcPr>
            <w:tcW w:w="1190" w:type="dxa"/>
            <w:vAlign w:val="center"/>
          </w:tcPr>
          <w:p w14:paraId="515B4EC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32,90</w:t>
            </w:r>
          </w:p>
        </w:tc>
        <w:tc>
          <w:tcPr>
            <w:tcW w:w="1360" w:type="dxa"/>
            <w:vAlign w:val="center"/>
          </w:tcPr>
          <w:p w14:paraId="36E96C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29,30</w:t>
            </w:r>
          </w:p>
        </w:tc>
        <w:tc>
          <w:tcPr>
            <w:tcW w:w="1360" w:type="dxa"/>
            <w:vAlign w:val="center"/>
          </w:tcPr>
          <w:p w14:paraId="33E5E6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28,40</w:t>
            </w:r>
          </w:p>
        </w:tc>
        <w:tc>
          <w:tcPr>
            <w:tcW w:w="1303" w:type="dxa"/>
            <w:vAlign w:val="center"/>
          </w:tcPr>
          <w:p w14:paraId="15D93A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27,50</w:t>
            </w:r>
          </w:p>
        </w:tc>
        <w:tc>
          <w:tcPr>
            <w:tcW w:w="1303" w:type="dxa"/>
            <w:vAlign w:val="center"/>
          </w:tcPr>
          <w:p w14:paraId="49A4A0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26,70</w:t>
            </w:r>
          </w:p>
        </w:tc>
        <w:tc>
          <w:tcPr>
            <w:tcW w:w="1360" w:type="dxa"/>
            <w:vAlign w:val="center"/>
          </w:tcPr>
          <w:p w14:paraId="4BA779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25,90</w:t>
            </w:r>
          </w:p>
        </w:tc>
        <w:tc>
          <w:tcPr>
            <w:tcW w:w="1360" w:type="dxa"/>
            <w:vAlign w:val="center"/>
          </w:tcPr>
          <w:p w14:paraId="72F5AB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25,10</w:t>
            </w:r>
          </w:p>
        </w:tc>
        <w:tc>
          <w:tcPr>
            <w:tcW w:w="1360" w:type="dxa"/>
            <w:vAlign w:val="center"/>
          </w:tcPr>
          <w:p w14:paraId="55CC28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24,90</w:t>
            </w:r>
          </w:p>
        </w:tc>
        <w:tc>
          <w:tcPr>
            <w:tcW w:w="1360" w:type="dxa"/>
            <w:vAlign w:val="center"/>
          </w:tcPr>
          <w:p w14:paraId="143488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24,60</w:t>
            </w:r>
          </w:p>
        </w:tc>
        <w:tc>
          <w:tcPr>
            <w:tcW w:w="1360" w:type="dxa"/>
            <w:vAlign w:val="center"/>
          </w:tcPr>
          <w:p w14:paraId="3E5A94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24,40</w:t>
            </w:r>
          </w:p>
        </w:tc>
        <w:tc>
          <w:tcPr>
            <w:tcW w:w="1360" w:type="dxa"/>
            <w:vAlign w:val="center"/>
          </w:tcPr>
          <w:p w14:paraId="33FCE9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24,10</w:t>
            </w:r>
          </w:p>
        </w:tc>
      </w:tr>
      <w:tr w:rsidR="00CD7290" w:rsidRPr="00CD7290" w14:paraId="1DCD57F4" w14:textId="77777777">
        <w:tc>
          <w:tcPr>
            <w:tcW w:w="453" w:type="dxa"/>
            <w:vAlign w:val="center"/>
          </w:tcPr>
          <w:p w14:paraId="7EDDF2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w:t>
            </w:r>
          </w:p>
        </w:tc>
        <w:tc>
          <w:tcPr>
            <w:tcW w:w="1984" w:type="dxa"/>
            <w:vAlign w:val="center"/>
          </w:tcPr>
          <w:p w14:paraId="23AB81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горячей воды на снабжение органов местного самоуправления и муниципальных учреждений (в расчете на 1 человека)</w:t>
            </w:r>
          </w:p>
        </w:tc>
        <w:tc>
          <w:tcPr>
            <w:tcW w:w="1077" w:type="dxa"/>
            <w:vAlign w:val="center"/>
          </w:tcPr>
          <w:p w14:paraId="059861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м/чел.</w:t>
            </w:r>
          </w:p>
        </w:tc>
        <w:tc>
          <w:tcPr>
            <w:tcW w:w="1133" w:type="dxa"/>
            <w:vAlign w:val="center"/>
          </w:tcPr>
          <w:p w14:paraId="41EE4D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п23 / п22</w:t>
            </w:r>
          </w:p>
        </w:tc>
        <w:tc>
          <w:tcPr>
            <w:tcW w:w="1190" w:type="dxa"/>
            <w:vAlign w:val="center"/>
          </w:tcPr>
          <w:p w14:paraId="6E320D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11,00</w:t>
            </w:r>
          </w:p>
        </w:tc>
        <w:tc>
          <w:tcPr>
            <w:tcW w:w="1360" w:type="dxa"/>
            <w:vAlign w:val="center"/>
          </w:tcPr>
          <w:p w14:paraId="1133D2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6,20</w:t>
            </w:r>
          </w:p>
        </w:tc>
        <w:tc>
          <w:tcPr>
            <w:tcW w:w="1360" w:type="dxa"/>
            <w:vAlign w:val="center"/>
          </w:tcPr>
          <w:p w14:paraId="0C17C3B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4,30</w:t>
            </w:r>
          </w:p>
        </w:tc>
        <w:tc>
          <w:tcPr>
            <w:tcW w:w="1303" w:type="dxa"/>
            <w:vAlign w:val="center"/>
          </w:tcPr>
          <w:p w14:paraId="06BB30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3,00</w:t>
            </w:r>
          </w:p>
        </w:tc>
        <w:tc>
          <w:tcPr>
            <w:tcW w:w="1303" w:type="dxa"/>
            <w:vAlign w:val="center"/>
          </w:tcPr>
          <w:p w14:paraId="563F5D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2,10</w:t>
            </w:r>
          </w:p>
        </w:tc>
        <w:tc>
          <w:tcPr>
            <w:tcW w:w="1360" w:type="dxa"/>
            <w:vAlign w:val="center"/>
          </w:tcPr>
          <w:p w14:paraId="57E99B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1,50</w:t>
            </w:r>
          </w:p>
        </w:tc>
        <w:tc>
          <w:tcPr>
            <w:tcW w:w="1360" w:type="dxa"/>
            <w:vAlign w:val="center"/>
          </w:tcPr>
          <w:p w14:paraId="380D8D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360" w:type="dxa"/>
            <w:vAlign w:val="center"/>
          </w:tcPr>
          <w:p w14:paraId="7AF0EF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1,03</w:t>
            </w:r>
          </w:p>
        </w:tc>
        <w:tc>
          <w:tcPr>
            <w:tcW w:w="1360" w:type="dxa"/>
            <w:vAlign w:val="center"/>
          </w:tcPr>
          <w:p w14:paraId="08172E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1,02</w:t>
            </w:r>
          </w:p>
        </w:tc>
        <w:tc>
          <w:tcPr>
            <w:tcW w:w="1360" w:type="dxa"/>
            <w:vAlign w:val="center"/>
          </w:tcPr>
          <w:p w14:paraId="7C65DD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1,01</w:t>
            </w:r>
          </w:p>
        </w:tc>
        <w:tc>
          <w:tcPr>
            <w:tcW w:w="1360" w:type="dxa"/>
            <w:vAlign w:val="center"/>
          </w:tcPr>
          <w:p w14:paraId="6ADF91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r>
      <w:tr w:rsidR="00CD7290" w:rsidRPr="00CD7290" w14:paraId="50D8789F" w14:textId="77777777">
        <w:tc>
          <w:tcPr>
            <w:tcW w:w="453" w:type="dxa"/>
            <w:vAlign w:val="center"/>
          </w:tcPr>
          <w:p w14:paraId="69B3DB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w:t>
            </w:r>
          </w:p>
        </w:tc>
        <w:tc>
          <w:tcPr>
            <w:tcW w:w="1984" w:type="dxa"/>
            <w:vAlign w:val="center"/>
          </w:tcPr>
          <w:p w14:paraId="33EDDA4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природн</w:t>
            </w:r>
            <w:r w:rsidRPr="00CD7290">
              <w:rPr>
                <w:rFonts w:ascii="Times New Roman" w:hAnsi="Times New Roman" w:cs="Times New Roman"/>
                <w:sz w:val="28"/>
                <w:szCs w:val="28"/>
              </w:rPr>
              <w:lastRenderedPageBreak/>
              <w:t>ого газа на снабжение органов местного самоуправления и муниципальных учреждений (в расчете на 1 человека)</w:t>
            </w:r>
          </w:p>
        </w:tc>
        <w:tc>
          <w:tcPr>
            <w:tcW w:w="1077" w:type="dxa"/>
            <w:vAlign w:val="center"/>
          </w:tcPr>
          <w:p w14:paraId="46DC5F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м/чел.</w:t>
            </w:r>
          </w:p>
        </w:tc>
        <w:tc>
          <w:tcPr>
            <w:tcW w:w="1133" w:type="dxa"/>
            <w:vAlign w:val="center"/>
          </w:tcPr>
          <w:p w14:paraId="0F39BC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п24 / п22</w:t>
            </w:r>
          </w:p>
        </w:tc>
        <w:tc>
          <w:tcPr>
            <w:tcW w:w="1190" w:type="dxa"/>
            <w:vAlign w:val="center"/>
          </w:tcPr>
          <w:p w14:paraId="3506C9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0,013</w:t>
            </w:r>
          </w:p>
        </w:tc>
        <w:tc>
          <w:tcPr>
            <w:tcW w:w="1360" w:type="dxa"/>
            <w:vAlign w:val="center"/>
          </w:tcPr>
          <w:p w14:paraId="6059F4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w:t>
            </w:r>
          </w:p>
        </w:tc>
        <w:tc>
          <w:tcPr>
            <w:tcW w:w="1360" w:type="dxa"/>
            <w:vAlign w:val="center"/>
          </w:tcPr>
          <w:p w14:paraId="760B2A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w:t>
            </w:r>
          </w:p>
        </w:tc>
        <w:tc>
          <w:tcPr>
            <w:tcW w:w="1303" w:type="dxa"/>
            <w:vAlign w:val="center"/>
          </w:tcPr>
          <w:p w14:paraId="255C9C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0,009</w:t>
            </w:r>
          </w:p>
        </w:tc>
        <w:tc>
          <w:tcPr>
            <w:tcW w:w="1303" w:type="dxa"/>
            <w:vAlign w:val="center"/>
          </w:tcPr>
          <w:p w14:paraId="6CFAB8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0,008</w:t>
            </w:r>
          </w:p>
        </w:tc>
        <w:tc>
          <w:tcPr>
            <w:tcW w:w="1360" w:type="dxa"/>
            <w:vAlign w:val="center"/>
          </w:tcPr>
          <w:p w14:paraId="69908D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0,008</w:t>
            </w:r>
          </w:p>
        </w:tc>
        <w:tc>
          <w:tcPr>
            <w:tcW w:w="1360" w:type="dxa"/>
            <w:vAlign w:val="center"/>
          </w:tcPr>
          <w:p w14:paraId="699533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0,007</w:t>
            </w:r>
          </w:p>
        </w:tc>
        <w:tc>
          <w:tcPr>
            <w:tcW w:w="1360" w:type="dxa"/>
            <w:vAlign w:val="center"/>
          </w:tcPr>
          <w:p w14:paraId="1BF7A7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0,008</w:t>
            </w:r>
          </w:p>
        </w:tc>
        <w:tc>
          <w:tcPr>
            <w:tcW w:w="1360" w:type="dxa"/>
            <w:vAlign w:val="center"/>
          </w:tcPr>
          <w:p w14:paraId="06F232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0,007</w:t>
            </w:r>
          </w:p>
        </w:tc>
        <w:tc>
          <w:tcPr>
            <w:tcW w:w="1360" w:type="dxa"/>
            <w:vAlign w:val="center"/>
          </w:tcPr>
          <w:p w14:paraId="148629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0,007</w:t>
            </w:r>
          </w:p>
        </w:tc>
        <w:tc>
          <w:tcPr>
            <w:tcW w:w="1360" w:type="dxa"/>
            <w:vAlign w:val="center"/>
          </w:tcPr>
          <w:p w14:paraId="79E7E8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0,007</w:t>
            </w:r>
          </w:p>
        </w:tc>
      </w:tr>
      <w:tr w:rsidR="00CD7290" w:rsidRPr="00CD7290" w14:paraId="77568723" w14:textId="77777777">
        <w:tc>
          <w:tcPr>
            <w:tcW w:w="453" w:type="dxa"/>
            <w:vAlign w:val="center"/>
          </w:tcPr>
          <w:p w14:paraId="1B983D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w:t>
            </w:r>
          </w:p>
        </w:tc>
        <w:tc>
          <w:tcPr>
            <w:tcW w:w="1984" w:type="dxa"/>
            <w:vAlign w:val="center"/>
          </w:tcPr>
          <w:p w14:paraId="3A7105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Количество энергосервисн</w:t>
            </w:r>
            <w:r w:rsidRPr="00CD7290">
              <w:rPr>
                <w:rFonts w:ascii="Times New Roman" w:hAnsi="Times New Roman" w:cs="Times New Roman"/>
                <w:sz w:val="28"/>
                <w:szCs w:val="28"/>
              </w:rPr>
              <w:lastRenderedPageBreak/>
              <w:t>ых договоров (контрактов), заключенных органами местного самоуправления и муниципальными учреждениями</w:t>
            </w:r>
          </w:p>
        </w:tc>
        <w:tc>
          <w:tcPr>
            <w:tcW w:w="1077" w:type="dxa"/>
            <w:vAlign w:val="center"/>
          </w:tcPr>
          <w:p w14:paraId="1CDD91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шт.</w:t>
            </w:r>
          </w:p>
        </w:tc>
        <w:tc>
          <w:tcPr>
            <w:tcW w:w="1133" w:type="dxa"/>
            <w:vAlign w:val="center"/>
          </w:tcPr>
          <w:p w14:paraId="7B11D0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п28</w:t>
            </w:r>
          </w:p>
        </w:tc>
        <w:tc>
          <w:tcPr>
            <w:tcW w:w="1190" w:type="dxa"/>
            <w:vAlign w:val="center"/>
          </w:tcPr>
          <w:p w14:paraId="7587DE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786037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1E2FC2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03" w:type="dxa"/>
            <w:vAlign w:val="center"/>
          </w:tcPr>
          <w:p w14:paraId="29560B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03" w:type="dxa"/>
            <w:vAlign w:val="center"/>
          </w:tcPr>
          <w:p w14:paraId="65038A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53F3DD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4D757E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2F8DF78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745CED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2C1C88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c>
          <w:tcPr>
            <w:tcW w:w="1360" w:type="dxa"/>
            <w:vAlign w:val="center"/>
          </w:tcPr>
          <w:p w14:paraId="5DBEAF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w:t>
            </w:r>
          </w:p>
        </w:tc>
      </w:tr>
      <w:tr w:rsidR="00CD7290" w:rsidRPr="00CD7290" w14:paraId="3ECF5A63" w14:textId="77777777">
        <w:tc>
          <w:tcPr>
            <w:tcW w:w="453" w:type="dxa"/>
            <w:vAlign w:val="center"/>
          </w:tcPr>
          <w:p w14:paraId="4D8B35D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w:t>
            </w:r>
          </w:p>
        </w:tc>
        <w:tc>
          <w:tcPr>
            <w:tcW w:w="1984" w:type="dxa"/>
            <w:vAlign w:val="center"/>
          </w:tcPr>
          <w:p w14:paraId="709D30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суммарный расход энергетических ресурсов в органах местного самоуправления и муниципальных учреждениях</w:t>
            </w:r>
          </w:p>
        </w:tc>
        <w:tc>
          <w:tcPr>
            <w:tcW w:w="1077" w:type="dxa"/>
            <w:vAlign w:val="center"/>
          </w:tcPr>
          <w:p w14:paraId="59651A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 у.т./кв. м</w:t>
            </w:r>
          </w:p>
        </w:tc>
        <w:tc>
          <w:tcPr>
            <w:tcW w:w="1133" w:type="dxa"/>
            <w:vAlign w:val="center"/>
          </w:tcPr>
          <w:p w14:paraId="16B8B8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п25 / п18</w:t>
            </w:r>
          </w:p>
        </w:tc>
        <w:tc>
          <w:tcPr>
            <w:tcW w:w="1190" w:type="dxa"/>
            <w:vAlign w:val="center"/>
          </w:tcPr>
          <w:p w14:paraId="4799CD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0,019</w:t>
            </w:r>
          </w:p>
        </w:tc>
        <w:tc>
          <w:tcPr>
            <w:tcW w:w="1360" w:type="dxa"/>
            <w:vAlign w:val="center"/>
          </w:tcPr>
          <w:p w14:paraId="727197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0,019</w:t>
            </w:r>
          </w:p>
        </w:tc>
        <w:tc>
          <w:tcPr>
            <w:tcW w:w="1360" w:type="dxa"/>
            <w:vAlign w:val="center"/>
          </w:tcPr>
          <w:p w14:paraId="0AD8EA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0,019</w:t>
            </w:r>
          </w:p>
        </w:tc>
        <w:tc>
          <w:tcPr>
            <w:tcW w:w="1303" w:type="dxa"/>
            <w:vAlign w:val="center"/>
          </w:tcPr>
          <w:p w14:paraId="3E9A2A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0,018</w:t>
            </w:r>
          </w:p>
        </w:tc>
        <w:tc>
          <w:tcPr>
            <w:tcW w:w="1303" w:type="dxa"/>
            <w:vAlign w:val="center"/>
          </w:tcPr>
          <w:p w14:paraId="3B512A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0,018</w:t>
            </w:r>
          </w:p>
        </w:tc>
        <w:tc>
          <w:tcPr>
            <w:tcW w:w="1360" w:type="dxa"/>
            <w:vAlign w:val="center"/>
          </w:tcPr>
          <w:p w14:paraId="33CA4B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0,017</w:t>
            </w:r>
          </w:p>
        </w:tc>
        <w:tc>
          <w:tcPr>
            <w:tcW w:w="1360" w:type="dxa"/>
            <w:vAlign w:val="center"/>
          </w:tcPr>
          <w:p w14:paraId="72B0A5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0,016</w:t>
            </w:r>
          </w:p>
        </w:tc>
        <w:tc>
          <w:tcPr>
            <w:tcW w:w="1360" w:type="dxa"/>
            <w:vAlign w:val="center"/>
          </w:tcPr>
          <w:p w14:paraId="7DD946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0,016</w:t>
            </w:r>
          </w:p>
        </w:tc>
        <w:tc>
          <w:tcPr>
            <w:tcW w:w="1360" w:type="dxa"/>
            <w:vAlign w:val="center"/>
          </w:tcPr>
          <w:p w14:paraId="138166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0,016</w:t>
            </w:r>
          </w:p>
        </w:tc>
        <w:tc>
          <w:tcPr>
            <w:tcW w:w="1360" w:type="dxa"/>
            <w:vAlign w:val="center"/>
          </w:tcPr>
          <w:p w14:paraId="664CF0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0,016</w:t>
            </w:r>
          </w:p>
        </w:tc>
        <w:tc>
          <w:tcPr>
            <w:tcW w:w="1360" w:type="dxa"/>
            <w:vAlign w:val="center"/>
          </w:tcPr>
          <w:p w14:paraId="30B585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0,016</w:t>
            </w:r>
          </w:p>
        </w:tc>
      </w:tr>
      <w:tr w:rsidR="00CD7290" w:rsidRPr="00CD7290" w14:paraId="1E59B7A7" w14:textId="77777777">
        <w:tc>
          <w:tcPr>
            <w:tcW w:w="19323" w:type="dxa"/>
            <w:gridSpan w:val="15"/>
            <w:vAlign w:val="center"/>
          </w:tcPr>
          <w:p w14:paraId="33CB6E78"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sz w:val="28"/>
                <w:szCs w:val="28"/>
              </w:rPr>
              <w:t>Целевые показатели в области э</w:t>
            </w:r>
            <w:r w:rsidRPr="00CD7290">
              <w:rPr>
                <w:rFonts w:ascii="Times New Roman" w:hAnsi="Times New Roman" w:cs="Times New Roman"/>
                <w:sz w:val="28"/>
                <w:szCs w:val="28"/>
              </w:rPr>
              <w:t>нергосбережения и повышения энергетической эффективности в жилищном фонде</w:t>
            </w:r>
          </w:p>
        </w:tc>
      </w:tr>
      <w:tr w:rsidR="00CD7290" w:rsidRPr="00CD7290" w14:paraId="4CE6F833" w14:textId="77777777">
        <w:tc>
          <w:tcPr>
            <w:tcW w:w="453" w:type="dxa"/>
            <w:vAlign w:val="center"/>
          </w:tcPr>
          <w:p w14:paraId="72E755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w:t>
            </w:r>
          </w:p>
        </w:tc>
        <w:tc>
          <w:tcPr>
            <w:tcW w:w="1984" w:type="dxa"/>
            <w:vAlign w:val="center"/>
          </w:tcPr>
          <w:p w14:paraId="2FBA06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Удельный расход тепловой энергии в </w:t>
            </w:r>
            <w:r w:rsidRPr="00CD7290">
              <w:rPr>
                <w:rFonts w:ascii="Times New Roman" w:hAnsi="Times New Roman" w:cs="Times New Roman"/>
                <w:sz w:val="28"/>
                <w:szCs w:val="28"/>
              </w:rPr>
              <w:lastRenderedPageBreak/>
              <w:t>многоквартирных домах (в расчете на 1 кв. метр общей площади)</w:t>
            </w:r>
          </w:p>
        </w:tc>
        <w:tc>
          <w:tcPr>
            <w:tcW w:w="1077" w:type="dxa"/>
            <w:vAlign w:val="center"/>
          </w:tcPr>
          <w:p w14:paraId="0EA737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Гкал/кв. м</w:t>
            </w:r>
          </w:p>
        </w:tc>
        <w:tc>
          <w:tcPr>
            <w:tcW w:w="1133" w:type="dxa"/>
            <w:vAlign w:val="center"/>
          </w:tcPr>
          <w:p w14:paraId="4001D3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п29 / п31</w:t>
            </w:r>
          </w:p>
        </w:tc>
        <w:tc>
          <w:tcPr>
            <w:tcW w:w="1190" w:type="dxa"/>
            <w:vAlign w:val="center"/>
          </w:tcPr>
          <w:p w14:paraId="212639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w:t>
            </w:r>
          </w:p>
        </w:tc>
        <w:tc>
          <w:tcPr>
            <w:tcW w:w="1360" w:type="dxa"/>
            <w:vAlign w:val="center"/>
          </w:tcPr>
          <w:p w14:paraId="52733D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0,14</w:t>
            </w:r>
          </w:p>
        </w:tc>
        <w:tc>
          <w:tcPr>
            <w:tcW w:w="1360" w:type="dxa"/>
            <w:vAlign w:val="center"/>
          </w:tcPr>
          <w:p w14:paraId="2A0BA2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0,14</w:t>
            </w:r>
          </w:p>
        </w:tc>
        <w:tc>
          <w:tcPr>
            <w:tcW w:w="1303" w:type="dxa"/>
            <w:vAlign w:val="center"/>
          </w:tcPr>
          <w:p w14:paraId="1B59A58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0,15</w:t>
            </w:r>
          </w:p>
        </w:tc>
        <w:tc>
          <w:tcPr>
            <w:tcW w:w="1303" w:type="dxa"/>
            <w:vAlign w:val="center"/>
          </w:tcPr>
          <w:p w14:paraId="592F74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0,16</w:t>
            </w:r>
          </w:p>
        </w:tc>
        <w:tc>
          <w:tcPr>
            <w:tcW w:w="1360" w:type="dxa"/>
            <w:vAlign w:val="center"/>
          </w:tcPr>
          <w:p w14:paraId="0C95FB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0,18</w:t>
            </w:r>
          </w:p>
        </w:tc>
        <w:tc>
          <w:tcPr>
            <w:tcW w:w="1360" w:type="dxa"/>
            <w:vAlign w:val="center"/>
          </w:tcPr>
          <w:p w14:paraId="70E491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0,18</w:t>
            </w:r>
          </w:p>
        </w:tc>
        <w:tc>
          <w:tcPr>
            <w:tcW w:w="1360" w:type="dxa"/>
            <w:vAlign w:val="center"/>
          </w:tcPr>
          <w:p w14:paraId="0BAC1F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0,18</w:t>
            </w:r>
          </w:p>
        </w:tc>
        <w:tc>
          <w:tcPr>
            <w:tcW w:w="1360" w:type="dxa"/>
            <w:vAlign w:val="center"/>
          </w:tcPr>
          <w:p w14:paraId="6546F2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0,17</w:t>
            </w:r>
          </w:p>
        </w:tc>
        <w:tc>
          <w:tcPr>
            <w:tcW w:w="1360" w:type="dxa"/>
            <w:vAlign w:val="center"/>
          </w:tcPr>
          <w:p w14:paraId="6DCC58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0,17</w:t>
            </w:r>
          </w:p>
        </w:tc>
        <w:tc>
          <w:tcPr>
            <w:tcW w:w="1360" w:type="dxa"/>
            <w:vAlign w:val="center"/>
          </w:tcPr>
          <w:p w14:paraId="53750F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0,16</w:t>
            </w:r>
          </w:p>
        </w:tc>
      </w:tr>
      <w:tr w:rsidR="00CD7290" w:rsidRPr="00CD7290" w14:paraId="374FFCB5" w14:textId="77777777">
        <w:tc>
          <w:tcPr>
            <w:tcW w:w="453" w:type="dxa"/>
            <w:vAlign w:val="center"/>
          </w:tcPr>
          <w:p w14:paraId="53CC97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w:t>
            </w:r>
          </w:p>
        </w:tc>
        <w:tc>
          <w:tcPr>
            <w:tcW w:w="1984" w:type="dxa"/>
            <w:vAlign w:val="center"/>
          </w:tcPr>
          <w:p w14:paraId="6AE243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холодной воды в многоквартирных домах (в расчете на 1 жителя)</w:t>
            </w:r>
          </w:p>
        </w:tc>
        <w:tc>
          <w:tcPr>
            <w:tcW w:w="1077" w:type="dxa"/>
            <w:vAlign w:val="center"/>
          </w:tcPr>
          <w:p w14:paraId="05490AD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м/чел.</w:t>
            </w:r>
          </w:p>
        </w:tc>
        <w:tc>
          <w:tcPr>
            <w:tcW w:w="1133" w:type="dxa"/>
            <w:vAlign w:val="center"/>
          </w:tcPr>
          <w:p w14:paraId="5E30EF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п32 / п34</w:t>
            </w:r>
          </w:p>
        </w:tc>
        <w:tc>
          <w:tcPr>
            <w:tcW w:w="1190" w:type="dxa"/>
            <w:vAlign w:val="center"/>
          </w:tcPr>
          <w:p w14:paraId="164EF0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48,30</w:t>
            </w:r>
          </w:p>
        </w:tc>
        <w:tc>
          <w:tcPr>
            <w:tcW w:w="1360" w:type="dxa"/>
            <w:vAlign w:val="center"/>
          </w:tcPr>
          <w:p w14:paraId="6D6B77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49,70</w:t>
            </w:r>
          </w:p>
        </w:tc>
        <w:tc>
          <w:tcPr>
            <w:tcW w:w="1360" w:type="dxa"/>
            <w:vAlign w:val="center"/>
          </w:tcPr>
          <w:p w14:paraId="4EC97A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47,10</w:t>
            </w:r>
          </w:p>
        </w:tc>
        <w:tc>
          <w:tcPr>
            <w:tcW w:w="1303" w:type="dxa"/>
            <w:vAlign w:val="center"/>
          </w:tcPr>
          <w:p w14:paraId="226BAF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44,80</w:t>
            </w:r>
          </w:p>
        </w:tc>
        <w:tc>
          <w:tcPr>
            <w:tcW w:w="1303" w:type="dxa"/>
            <w:vAlign w:val="center"/>
          </w:tcPr>
          <w:p w14:paraId="183A6D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42,70</w:t>
            </w:r>
          </w:p>
        </w:tc>
        <w:tc>
          <w:tcPr>
            <w:tcW w:w="1360" w:type="dxa"/>
            <w:vAlign w:val="center"/>
          </w:tcPr>
          <w:p w14:paraId="1497A4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40,80</w:t>
            </w:r>
          </w:p>
        </w:tc>
        <w:tc>
          <w:tcPr>
            <w:tcW w:w="1360" w:type="dxa"/>
            <w:vAlign w:val="center"/>
          </w:tcPr>
          <w:p w14:paraId="18A074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39,20</w:t>
            </w:r>
          </w:p>
        </w:tc>
        <w:tc>
          <w:tcPr>
            <w:tcW w:w="1360" w:type="dxa"/>
            <w:vAlign w:val="center"/>
          </w:tcPr>
          <w:p w14:paraId="5E9C1A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37,70</w:t>
            </w:r>
          </w:p>
        </w:tc>
        <w:tc>
          <w:tcPr>
            <w:tcW w:w="1360" w:type="dxa"/>
            <w:vAlign w:val="center"/>
          </w:tcPr>
          <w:p w14:paraId="25C1D0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36,20</w:t>
            </w:r>
          </w:p>
        </w:tc>
        <w:tc>
          <w:tcPr>
            <w:tcW w:w="1360" w:type="dxa"/>
            <w:vAlign w:val="center"/>
          </w:tcPr>
          <w:p w14:paraId="17671A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34,80</w:t>
            </w:r>
          </w:p>
        </w:tc>
        <w:tc>
          <w:tcPr>
            <w:tcW w:w="1360" w:type="dxa"/>
            <w:vAlign w:val="center"/>
          </w:tcPr>
          <w:p w14:paraId="6981E5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33,5</w:t>
            </w:r>
          </w:p>
        </w:tc>
      </w:tr>
      <w:tr w:rsidR="00CD7290" w:rsidRPr="00CD7290" w14:paraId="0706F63F" w14:textId="77777777">
        <w:tc>
          <w:tcPr>
            <w:tcW w:w="453" w:type="dxa"/>
            <w:vAlign w:val="center"/>
          </w:tcPr>
          <w:p w14:paraId="129E85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w:t>
            </w:r>
          </w:p>
        </w:tc>
        <w:tc>
          <w:tcPr>
            <w:tcW w:w="1984" w:type="dxa"/>
            <w:vAlign w:val="center"/>
          </w:tcPr>
          <w:p w14:paraId="66698A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горячей воды в многоквартирных домах (в расчете</w:t>
            </w:r>
            <w:r w:rsidRPr="00CD7290">
              <w:rPr>
                <w:rFonts w:ascii="Times New Roman" w:hAnsi="Times New Roman" w:cs="Times New Roman"/>
                <w:sz w:val="28"/>
                <w:szCs w:val="28"/>
              </w:rPr>
              <w:t xml:space="preserve"> на 1 жителя)</w:t>
            </w:r>
          </w:p>
        </w:tc>
        <w:tc>
          <w:tcPr>
            <w:tcW w:w="1077" w:type="dxa"/>
            <w:vAlign w:val="center"/>
          </w:tcPr>
          <w:p w14:paraId="79F497C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куб. м/чел.</w:t>
            </w:r>
          </w:p>
        </w:tc>
        <w:tc>
          <w:tcPr>
            <w:tcW w:w="1133" w:type="dxa"/>
            <w:vAlign w:val="center"/>
          </w:tcPr>
          <w:p w14:paraId="376F06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п35 / п34</w:t>
            </w:r>
          </w:p>
        </w:tc>
        <w:tc>
          <w:tcPr>
            <w:tcW w:w="1190" w:type="dxa"/>
            <w:vAlign w:val="center"/>
          </w:tcPr>
          <w:p w14:paraId="395B53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11,80</w:t>
            </w:r>
          </w:p>
        </w:tc>
        <w:tc>
          <w:tcPr>
            <w:tcW w:w="1360" w:type="dxa"/>
            <w:vAlign w:val="center"/>
          </w:tcPr>
          <w:p w14:paraId="7F8CD4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9,60</w:t>
            </w:r>
          </w:p>
        </w:tc>
        <w:tc>
          <w:tcPr>
            <w:tcW w:w="1360" w:type="dxa"/>
            <w:vAlign w:val="center"/>
          </w:tcPr>
          <w:p w14:paraId="58B03D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7,90</w:t>
            </w:r>
          </w:p>
        </w:tc>
        <w:tc>
          <w:tcPr>
            <w:tcW w:w="1303" w:type="dxa"/>
            <w:vAlign w:val="center"/>
          </w:tcPr>
          <w:p w14:paraId="7C28FA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6,50</w:t>
            </w:r>
          </w:p>
        </w:tc>
        <w:tc>
          <w:tcPr>
            <w:tcW w:w="1303" w:type="dxa"/>
            <w:vAlign w:val="center"/>
          </w:tcPr>
          <w:p w14:paraId="4B2043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5,30</w:t>
            </w:r>
          </w:p>
        </w:tc>
        <w:tc>
          <w:tcPr>
            <w:tcW w:w="1360" w:type="dxa"/>
            <w:vAlign w:val="center"/>
          </w:tcPr>
          <w:p w14:paraId="2FC17E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4,30</w:t>
            </w:r>
          </w:p>
        </w:tc>
        <w:tc>
          <w:tcPr>
            <w:tcW w:w="1360" w:type="dxa"/>
            <w:vAlign w:val="center"/>
          </w:tcPr>
          <w:p w14:paraId="2D17B18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3,60</w:t>
            </w:r>
          </w:p>
        </w:tc>
        <w:tc>
          <w:tcPr>
            <w:tcW w:w="1360" w:type="dxa"/>
            <w:vAlign w:val="center"/>
          </w:tcPr>
          <w:p w14:paraId="010198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353209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3,40</w:t>
            </w:r>
          </w:p>
        </w:tc>
        <w:tc>
          <w:tcPr>
            <w:tcW w:w="1360" w:type="dxa"/>
            <w:vAlign w:val="center"/>
          </w:tcPr>
          <w:p w14:paraId="5B96EB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3,20</w:t>
            </w:r>
          </w:p>
        </w:tc>
        <w:tc>
          <w:tcPr>
            <w:tcW w:w="1360" w:type="dxa"/>
            <w:vAlign w:val="center"/>
          </w:tcPr>
          <w:p w14:paraId="47E3BE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3,10</w:t>
            </w:r>
          </w:p>
        </w:tc>
      </w:tr>
      <w:tr w:rsidR="00CD7290" w:rsidRPr="00CD7290" w14:paraId="1860CDE1" w14:textId="77777777">
        <w:tc>
          <w:tcPr>
            <w:tcW w:w="453" w:type="dxa"/>
            <w:vAlign w:val="center"/>
          </w:tcPr>
          <w:p w14:paraId="3121839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23</w:t>
            </w:r>
          </w:p>
        </w:tc>
        <w:tc>
          <w:tcPr>
            <w:tcW w:w="1984" w:type="dxa"/>
            <w:vAlign w:val="center"/>
          </w:tcPr>
          <w:p w14:paraId="6DC0F9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Удельный расход электрической энергии в многоквартирных домах (в </w:t>
            </w:r>
            <w:r w:rsidRPr="00CD7290">
              <w:rPr>
                <w:rFonts w:ascii="Times New Roman" w:hAnsi="Times New Roman" w:cs="Times New Roman"/>
                <w:sz w:val="28"/>
                <w:szCs w:val="28"/>
              </w:rPr>
              <w:lastRenderedPageBreak/>
              <w:t>расчете на 1 кв. метр общей площади)</w:t>
            </w:r>
          </w:p>
        </w:tc>
        <w:tc>
          <w:tcPr>
            <w:tcW w:w="1077" w:type="dxa"/>
            <w:vAlign w:val="center"/>
          </w:tcPr>
          <w:p w14:paraId="1F2C2F2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кВт.ч/кв. м</w:t>
            </w:r>
          </w:p>
        </w:tc>
        <w:tc>
          <w:tcPr>
            <w:tcW w:w="1133" w:type="dxa"/>
            <w:vAlign w:val="center"/>
          </w:tcPr>
          <w:p w14:paraId="7D1972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п36 / п30</w:t>
            </w:r>
          </w:p>
        </w:tc>
        <w:tc>
          <w:tcPr>
            <w:tcW w:w="1190" w:type="dxa"/>
            <w:vAlign w:val="center"/>
          </w:tcPr>
          <w:p w14:paraId="54537D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30,30</w:t>
            </w:r>
          </w:p>
        </w:tc>
        <w:tc>
          <w:tcPr>
            <w:tcW w:w="1360" w:type="dxa"/>
            <w:vAlign w:val="center"/>
          </w:tcPr>
          <w:p w14:paraId="21FE89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31,80</w:t>
            </w:r>
          </w:p>
        </w:tc>
        <w:tc>
          <w:tcPr>
            <w:tcW w:w="1360" w:type="dxa"/>
            <w:vAlign w:val="center"/>
          </w:tcPr>
          <w:p w14:paraId="3CEDA6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30,90</w:t>
            </w:r>
          </w:p>
        </w:tc>
        <w:tc>
          <w:tcPr>
            <w:tcW w:w="1303" w:type="dxa"/>
            <w:vAlign w:val="center"/>
          </w:tcPr>
          <w:p w14:paraId="0406382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30,00</w:t>
            </w:r>
          </w:p>
        </w:tc>
        <w:tc>
          <w:tcPr>
            <w:tcW w:w="1303" w:type="dxa"/>
            <w:vAlign w:val="center"/>
          </w:tcPr>
          <w:p w14:paraId="7DA5D8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30,30</w:t>
            </w:r>
          </w:p>
        </w:tc>
        <w:tc>
          <w:tcPr>
            <w:tcW w:w="1360" w:type="dxa"/>
            <w:vAlign w:val="center"/>
          </w:tcPr>
          <w:p w14:paraId="5E72BB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29,40</w:t>
            </w:r>
          </w:p>
        </w:tc>
        <w:tc>
          <w:tcPr>
            <w:tcW w:w="1360" w:type="dxa"/>
            <w:vAlign w:val="center"/>
          </w:tcPr>
          <w:p w14:paraId="729D47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28,50</w:t>
            </w:r>
          </w:p>
        </w:tc>
        <w:tc>
          <w:tcPr>
            <w:tcW w:w="1360" w:type="dxa"/>
            <w:vAlign w:val="center"/>
          </w:tcPr>
          <w:p w14:paraId="16BC9C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27,71</w:t>
            </w:r>
          </w:p>
        </w:tc>
        <w:tc>
          <w:tcPr>
            <w:tcW w:w="1360" w:type="dxa"/>
            <w:vAlign w:val="center"/>
          </w:tcPr>
          <w:p w14:paraId="5CCE1E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26,88</w:t>
            </w:r>
          </w:p>
        </w:tc>
        <w:tc>
          <w:tcPr>
            <w:tcW w:w="1360" w:type="dxa"/>
            <w:vAlign w:val="center"/>
          </w:tcPr>
          <w:p w14:paraId="6A7C4D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26,08</w:t>
            </w:r>
          </w:p>
        </w:tc>
        <w:tc>
          <w:tcPr>
            <w:tcW w:w="1360" w:type="dxa"/>
            <w:vAlign w:val="center"/>
          </w:tcPr>
          <w:p w14:paraId="3DC3B7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25,30</w:t>
            </w:r>
          </w:p>
        </w:tc>
      </w:tr>
      <w:tr w:rsidR="00CD7290" w:rsidRPr="00CD7290" w14:paraId="32CA2775" w14:textId="77777777">
        <w:tc>
          <w:tcPr>
            <w:tcW w:w="453" w:type="dxa"/>
            <w:vAlign w:val="center"/>
          </w:tcPr>
          <w:p w14:paraId="54C6FF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w:t>
            </w:r>
          </w:p>
        </w:tc>
        <w:tc>
          <w:tcPr>
            <w:tcW w:w="1984" w:type="dxa"/>
            <w:vAlign w:val="center"/>
          </w:tcPr>
          <w:p w14:paraId="7138B5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077" w:type="dxa"/>
            <w:vAlign w:val="center"/>
          </w:tcPr>
          <w:p w14:paraId="27883F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м/кв. м</w:t>
            </w:r>
          </w:p>
        </w:tc>
        <w:tc>
          <w:tcPr>
            <w:tcW w:w="1133" w:type="dxa"/>
            <w:vAlign w:val="center"/>
          </w:tcPr>
          <w:p w14:paraId="310071B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п37 / п38</w:t>
            </w:r>
          </w:p>
        </w:tc>
        <w:tc>
          <w:tcPr>
            <w:tcW w:w="1190" w:type="dxa"/>
            <w:vAlign w:val="center"/>
          </w:tcPr>
          <w:p w14:paraId="79187D4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3B8C20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09B9898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2DDCC2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091D87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4CD207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3064C8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257BF7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1FC80D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58ABEF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5709EC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70B069D5" w14:textId="77777777">
        <w:tc>
          <w:tcPr>
            <w:tcW w:w="453" w:type="dxa"/>
            <w:vAlign w:val="center"/>
          </w:tcPr>
          <w:p w14:paraId="10586F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1984" w:type="dxa"/>
            <w:vAlign w:val="center"/>
          </w:tcPr>
          <w:p w14:paraId="2BAFAE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расход природного газа в м</w:t>
            </w:r>
            <w:r w:rsidRPr="00CD7290">
              <w:rPr>
                <w:rFonts w:ascii="Times New Roman" w:hAnsi="Times New Roman" w:cs="Times New Roman"/>
                <w:sz w:val="28"/>
                <w:szCs w:val="28"/>
              </w:rPr>
              <w:t>ногоквартирных домах с иными системами теплоснабжения (в расчете на 1 жителя)</w:t>
            </w:r>
          </w:p>
        </w:tc>
        <w:tc>
          <w:tcPr>
            <w:tcW w:w="1077" w:type="dxa"/>
            <w:vAlign w:val="center"/>
          </w:tcPr>
          <w:p w14:paraId="0DCB36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тыс. куб. м/чел.</w:t>
            </w:r>
          </w:p>
        </w:tc>
        <w:tc>
          <w:tcPr>
            <w:tcW w:w="1133" w:type="dxa"/>
            <w:vAlign w:val="center"/>
          </w:tcPr>
          <w:p w14:paraId="4806CC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п39 / п41</w:t>
            </w:r>
          </w:p>
        </w:tc>
        <w:tc>
          <w:tcPr>
            <w:tcW w:w="1190" w:type="dxa"/>
            <w:vAlign w:val="center"/>
          </w:tcPr>
          <w:p w14:paraId="47EBE9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405E5F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F7297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6A3462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76B50E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1AEE41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414ADB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6FCF77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052EF4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560E5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21590F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1CBFE1AF" w14:textId="77777777">
        <w:tc>
          <w:tcPr>
            <w:tcW w:w="453" w:type="dxa"/>
            <w:vAlign w:val="center"/>
          </w:tcPr>
          <w:p w14:paraId="3AD90F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w:t>
            </w:r>
          </w:p>
        </w:tc>
        <w:tc>
          <w:tcPr>
            <w:tcW w:w="1984" w:type="dxa"/>
            <w:vAlign w:val="center"/>
          </w:tcPr>
          <w:p w14:paraId="344417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Удельный суммарный расход энергетических ресурсов в многоквартирных домах</w:t>
            </w:r>
          </w:p>
        </w:tc>
        <w:tc>
          <w:tcPr>
            <w:tcW w:w="1077" w:type="dxa"/>
            <w:vAlign w:val="center"/>
          </w:tcPr>
          <w:p w14:paraId="333799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т у.т./кв. м</w:t>
            </w:r>
          </w:p>
        </w:tc>
        <w:tc>
          <w:tcPr>
            <w:tcW w:w="1133" w:type="dxa"/>
            <w:vAlign w:val="center"/>
          </w:tcPr>
          <w:p w14:paraId="770BF8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п42 / п30</w:t>
            </w:r>
          </w:p>
        </w:tc>
        <w:tc>
          <w:tcPr>
            <w:tcW w:w="1190" w:type="dxa"/>
            <w:vAlign w:val="center"/>
          </w:tcPr>
          <w:p w14:paraId="2147D9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0,30</w:t>
            </w:r>
          </w:p>
        </w:tc>
        <w:tc>
          <w:tcPr>
            <w:tcW w:w="1360" w:type="dxa"/>
            <w:vAlign w:val="center"/>
          </w:tcPr>
          <w:p w14:paraId="5C6D0F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5EF97B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03" w:type="dxa"/>
            <w:vAlign w:val="center"/>
          </w:tcPr>
          <w:p w14:paraId="23F8F0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03" w:type="dxa"/>
            <w:vAlign w:val="center"/>
          </w:tcPr>
          <w:p w14:paraId="20342F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0D1A80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4CC9FE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7C428E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205013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3AFDE8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c>
          <w:tcPr>
            <w:tcW w:w="1360" w:type="dxa"/>
            <w:vAlign w:val="center"/>
          </w:tcPr>
          <w:p w14:paraId="39DE35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0,04</w:t>
            </w:r>
          </w:p>
        </w:tc>
      </w:tr>
      <w:tr w:rsidR="00CD7290" w:rsidRPr="00CD7290" w14:paraId="2343ECBE" w14:textId="77777777">
        <w:tc>
          <w:tcPr>
            <w:tcW w:w="453" w:type="dxa"/>
            <w:vAlign w:val="center"/>
          </w:tcPr>
          <w:p w14:paraId="0841CA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w:t>
            </w:r>
          </w:p>
        </w:tc>
        <w:tc>
          <w:tcPr>
            <w:tcW w:w="1984" w:type="dxa"/>
            <w:vAlign w:val="center"/>
          </w:tcPr>
          <w:p w14:paraId="5F022E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Количество высокоэкономичных по использованию моторного топлива и электричес</w:t>
            </w:r>
            <w:r w:rsidRPr="00CD7290">
              <w:rPr>
                <w:rFonts w:ascii="Times New Roman" w:hAnsi="Times New Roman" w:cs="Times New Roman"/>
                <w:sz w:val="28"/>
                <w:szCs w:val="28"/>
              </w:rPr>
              <w:lastRenderedPageBreak/>
              <w:t>кой энергии (в том числе относящихся к объектам с высоким классом энергетической эффективности) транспортных средств, относящихся к общественном</w:t>
            </w:r>
            <w:r w:rsidRPr="00CD7290">
              <w:rPr>
                <w:rFonts w:ascii="Times New Roman" w:hAnsi="Times New Roman" w:cs="Times New Roman"/>
                <w:sz w:val="28"/>
                <w:szCs w:val="28"/>
              </w:rPr>
              <w:lastRenderedPageBreak/>
              <w:t>у транспорту, регулирование тарифов на услуги по перевозке на котором осуществляется муниципальным образованием</w:t>
            </w:r>
          </w:p>
        </w:tc>
        <w:tc>
          <w:tcPr>
            <w:tcW w:w="1077" w:type="dxa"/>
            <w:vAlign w:val="center"/>
          </w:tcPr>
          <w:p w14:paraId="71BAC4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ед.</w:t>
            </w:r>
          </w:p>
        </w:tc>
        <w:tc>
          <w:tcPr>
            <w:tcW w:w="1133" w:type="dxa"/>
            <w:vAlign w:val="center"/>
          </w:tcPr>
          <w:p w14:paraId="251A5DA7"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7F87A5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506</w:t>
            </w:r>
          </w:p>
        </w:tc>
        <w:tc>
          <w:tcPr>
            <w:tcW w:w="1360" w:type="dxa"/>
            <w:vAlign w:val="center"/>
          </w:tcPr>
          <w:p w14:paraId="11D7F9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508</w:t>
            </w:r>
          </w:p>
        </w:tc>
        <w:tc>
          <w:tcPr>
            <w:tcW w:w="1360" w:type="dxa"/>
            <w:vAlign w:val="center"/>
          </w:tcPr>
          <w:p w14:paraId="2587A0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508</w:t>
            </w:r>
          </w:p>
        </w:tc>
        <w:tc>
          <w:tcPr>
            <w:tcW w:w="1303" w:type="dxa"/>
            <w:vAlign w:val="center"/>
          </w:tcPr>
          <w:p w14:paraId="5F1CEF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510</w:t>
            </w:r>
          </w:p>
        </w:tc>
        <w:tc>
          <w:tcPr>
            <w:tcW w:w="1303" w:type="dxa"/>
            <w:vAlign w:val="center"/>
          </w:tcPr>
          <w:p w14:paraId="741834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510</w:t>
            </w:r>
          </w:p>
        </w:tc>
        <w:tc>
          <w:tcPr>
            <w:tcW w:w="1360" w:type="dxa"/>
            <w:vAlign w:val="center"/>
          </w:tcPr>
          <w:p w14:paraId="5FA031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512</w:t>
            </w:r>
          </w:p>
        </w:tc>
        <w:tc>
          <w:tcPr>
            <w:tcW w:w="1360" w:type="dxa"/>
            <w:vAlign w:val="center"/>
          </w:tcPr>
          <w:p w14:paraId="1FA2AC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512</w:t>
            </w:r>
          </w:p>
        </w:tc>
        <w:tc>
          <w:tcPr>
            <w:tcW w:w="1360" w:type="dxa"/>
            <w:vAlign w:val="center"/>
          </w:tcPr>
          <w:p w14:paraId="3ED305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512</w:t>
            </w:r>
          </w:p>
        </w:tc>
        <w:tc>
          <w:tcPr>
            <w:tcW w:w="1360" w:type="dxa"/>
            <w:vAlign w:val="center"/>
          </w:tcPr>
          <w:p w14:paraId="4087FE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512</w:t>
            </w:r>
          </w:p>
        </w:tc>
        <w:tc>
          <w:tcPr>
            <w:tcW w:w="1360" w:type="dxa"/>
            <w:vAlign w:val="center"/>
          </w:tcPr>
          <w:p w14:paraId="3C4AF5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512</w:t>
            </w:r>
          </w:p>
        </w:tc>
        <w:tc>
          <w:tcPr>
            <w:tcW w:w="1360" w:type="dxa"/>
            <w:vAlign w:val="center"/>
          </w:tcPr>
          <w:p w14:paraId="22BC0C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512</w:t>
            </w:r>
          </w:p>
        </w:tc>
      </w:tr>
      <w:tr w:rsidR="00CD7290" w:rsidRPr="00CD7290" w14:paraId="44CF9A92" w14:textId="77777777">
        <w:tc>
          <w:tcPr>
            <w:tcW w:w="453" w:type="dxa"/>
            <w:vAlign w:val="center"/>
          </w:tcPr>
          <w:p w14:paraId="7FDDE7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w:t>
            </w:r>
          </w:p>
        </w:tc>
        <w:tc>
          <w:tcPr>
            <w:tcW w:w="1984" w:type="dxa"/>
            <w:vAlign w:val="center"/>
          </w:tcPr>
          <w:p w14:paraId="7F0509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w:t>
            </w:r>
            <w:r w:rsidRPr="00CD7290">
              <w:rPr>
                <w:rFonts w:ascii="Times New Roman" w:hAnsi="Times New Roman" w:cs="Times New Roman"/>
                <w:sz w:val="28"/>
                <w:szCs w:val="28"/>
              </w:rPr>
              <w:lastRenderedPageBreak/>
              <w:t>в отношении которых проведены мероприятия по энергосбережени</w:t>
            </w:r>
            <w:r w:rsidRPr="00CD7290">
              <w:rPr>
                <w:rFonts w:ascii="Times New Roman" w:hAnsi="Times New Roman" w:cs="Times New Roman"/>
                <w:sz w:val="28"/>
                <w:szCs w:val="28"/>
              </w:rPr>
              <w:lastRenderedPageBreak/>
              <w:t>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w:t>
            </w:r>
            <w:r w:rsidRPr="00CD7290">
              <w:rPr>
                <w:rFonts w:ascii="Times New Roman" w:hAnsi="Times New Roman" w:cs="Times New Roman"/>
                <w:sz w:val="28"/>
                <w:szCs w:val="28"/>
              </w:rPr>
              <w:lastRenderedPageBreak/>
              <w:t>м газом, используемыми в качестве моторного топлива, и электрической энергией</w:t>
            </w:r>
          </w:p>
        </w:tc>
        <w:tc>
          <w:tcPr>
            <w:tcW w:w="1077" w:type="dxa"/>
            <w:vAlign w:val="center"/>
          </w:tcPr>
          <w:p w14:paraId="7F5CCE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ед.</w:t>
            </w:r>
          </w:p>
        </w:tc>
        <w:tc>
          <w:tcPr>
            <w:tcW w:w="1133" w:type="dxa"/>
            <w:vAlign w:val="center"/>
          </w:tcPr>
          <w:p w14:paraId="267A6357"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4041B7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337</w:t>
            </w:r>
          </w:p>
        </w:tc>
        <w:tc>
          <w:tcPr>
            <w:tcW w:w="1360" w:type="dxa"/>
            <w:vAlign w:val="center"/>
          </w:tcPr>
          <w:p w14:paraId="343BD4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345</w:t>
            </w:r>
          </w:p>
        </w:tc>
        <w:tc>
          <w:tcPr>
            <w:tcW w:w="1360" w:type="dxa"/>
            <w:vAlign w:val="center"/>
          </w:tcPr>
          <w:p w14:paraId="7656F4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345</w:t>
            </w:r>
          </w:p>
        </w:tc>
        <w:tc>
          <w:tcPr>
            <w:tcW w:w="1303" w:type="dxa"/>
            <w:vAlign w:val="center"/>
          </w:tcPr>
          <w:p w14:paraId="00F572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348</w:t>
            </w:r>
          </w:p>
        </w:tc>
        <w:tc>
          <w:tcPr>
            <w:tcW w:w="1303" w:type="dxa"/>
            <w:vAlign w:val="center"/>
          </w:tcPr>
          <w:p w14:paraId="633886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348</w:t>
            </w:r>
          </w:p>
        </w:tc>
        <w:tc>
          <w:tcPr>
            <w:tcW w:w="1360" w:type="dxa"/>
            <w:vAlign w:val="center"/>
          </w:tcPr>
          <w:p w14:paraId="0A7AAF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1FAEC1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0E4D5A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488FB4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4C0832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718CE2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r>
      <w:tr w:rsidR="00CD7290" w:rsidRPr="00CD7290" w14:paraId="37B5AA97" w14:textId="77777777">
        <w:tc>
          <w:tcPr>
            <w:tcW w:w="453" w:type="dxa"/>
            <w:vAlign w:val="center"/>
          </w:tcPr>
          <w:p w14:paraId="6B69A2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w:t>
            </w:r>
          </w:p>
        </w:tc>
        <w:tc>
          <w:tcPr>
            <w:tcW w:w="1984" w:type="dxa"/>
            <w:vAlign w:val="center"/>
          </w:tcPr>
          <w:p w14:paraId="4E81D7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w:t>
            </w:r>
            <w:r w:rsidRPr="00CD7290">
              <w:rPr>
                <w:rFonts w:ascii="Times New Roman" w:hAnsi="Times New Roman" w:cs="Times New Roman"/>
                <w:sz w:val="28"/>
                <w:szCs w:val="28"/>
              </w:rPr>
              <w:lastRenderedPageBreak/>
              <w:t>м образованием</w:t>
            </w:r>
          </w:p>
        </w:tc>
        <w:tc>
          <w:tcPr>
            <w:tcW w:w="1077" w:type="dxa"/>
            <w:vAlign w:val="center"/>
          </w:tcPr>
          <w:p w14:paraId="663FAA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ед.</w:t>
            </w:r>
          </w:p>
        </w:tc>
        <w:tc>
          <w:tcPr>
            <w:tcW w:w="1133" w:type="dxa"/>
            <w:vAlign w:val="center"/>
          </w:tcPr>
          <w:p w14:paraId="336BE734"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4D9182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337</w:t>
            </w:r>
          </w:p>
        </w:tc>
        <w:tc>
          <w:tcPr>
            <w:tcW w:w="1360" w:type="dxa"/>
            <w:vAlign w:val="center"/>
          </w:tcPr>
          <w:p w14:paraId="625B20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345</w:t>
            </w:r>
          </w:p>
        </w:tc>
        <w:tc>
          <w:tcPr>
            <w:tcW w:w="1360" w:type="dxa"/>
            <w:vAlign w:val="center"/>
          </w:tcPr>
          <w:p w14:paraId="5CFE24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345</w:t>
            </w:r>
          </w:p>
        </w:tc>
        <w:tc>
          <w:tcPr>
            <w:tcW w:w="1303" w:type="dxa"/>
            <w:vAlign w:val="center"/>
          </w:tcPr>
          <w:p w14:paraId="1CC2DF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348</w:t>
            </w:r>
          </w:p>
        </w:tc>
        <w:tc>
          <w:tcPr>
            <w:tcW w:w="1303" w:type="dxa"/>
            <w:vAlign w:val="center"/>
          </w:tcPr>
          <w:p w14:paraId="7B0FDE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348</w:t>
            </w:r>
          </w:p>
        </w:tc>
        <w:tc>
          <w:tcPr>
            <w:tcW w:w="1360" w:type="dxa"/>
            <w:vAlign w:val="center"/>
          </w:tcPr>
          <w:p w14:paraId="2ADCEB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783167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1A52D7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772E57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47E181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360" w:type="dxa"/>
            <w:vAlign w:val="center"/>
          </w:tcPr>
          <w:p w14:paraId="314178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r>
      <w:tr w:rsidR="00CD7290" w:rsidRPr="00CD7290" w14:paraId="5DCB424A" w14:textId="77777777">
        <w:tc>
          <w:tcPr>
            <w:tcW w:w="453" w:type="dxa"/>
            <w:vAlign w:val="center"/>
          </w:tcPr>
          <w:p w14:paraId="4F5E37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w:t>
            </w:r>
          </w:p>
        </w:tc>
        <w:tc>
          <w:tcPr>
            <w:tcW w:w="1984" w:type="dxa"/>
            <w:vAlign w:val="center"/>
          </w:tcPr>
          <w:p w14:paraId="6C7693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077" w:type="dxa"/>
            <w:vAlign w:val="center"/>
          </w:tcPr>
          <w:p w14:paraId="1C1502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ед.</w:t>
            </w:r>
          </w:p>
        </w:tc>
        <w:tc>
          <w:tcPr>
            <w:tcW w:w="1133" w:type="dxa"/>
            <w:vAlign w:val="center"/>
          </w:tcPr>
          <w:p w14:paraId="6D164C25"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0B7418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FDFF0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4D241A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7D0BC4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479156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2DABCF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3339FE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52DC96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37BFD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6C817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533C2F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7881E177" w14:textId="77777777">
        <w:tc>
          <w:tcPr>
            <w:tcW w:w="453" w:type="dxa"/>
            <w:vAlign w:val="center"/>
          </w:tcPr>
          <w:p w14:paraId="59BAF2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31</w:t>
            </w:r>
          </w:p>
        </w:tc>
        <w:tc>
          <w:tcPr>
            <w:tcW w:w="1984" w:type="dxa"/>
            <w:vAlign w:val="center"/>
          </w:tcPr>
          <w:p w14:paraId="73F67F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Количество транспортных средств, используемых органами </w:t>
            </w:r>
            <w:r w:rsidRPr="00CD7290">
              <w:rPr>
                <w:rFonts w:ascii="Times New Roman" w:hAnsi="Times New Roman" w:cs="Times New Roman"/>
                <w:sz w:val="28"/>
                <w:szCs w:val="28"/>
              </w:rPr>
              <w:lastRenderedPageBreak/>
              <w:t>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w:t>
            </w:r>
            <w:r w:rsidRPr="00CD7290">
              <w:rPr>
                <w:rFonts w:ascii="Times New Roman" w:hAnsi="Times New Roman" w:cs="Times New Roman"/>
                <w:sz w:val="28"/>
                <w:szCs w:val="28"/>
              </w:rPr>
              <w:lastRenderedPageBreak/>
              <w:t>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77" w:type="dxa"/>
            <w:vAlign w:val="center"/>
          </w:tcPr>
          <w:p w14:paraId="528371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ед.</w:t>
            </w:r>
          </w:p>
        </w:tc>
        <w:tc>
          <w:tcPr>
            <w:tcW w:w="1133" w:type="dxa"/>
            <w:vAlign w:val="center"/>
          </w:tcPr>
          <w:p w14:paraId="17AFEE61"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5358BC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0E56B6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2FA1A4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67339CF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421918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57D39A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6BDF01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6540D9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03F38B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314A8D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141158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195335C7" w14:textId="77777777">
        <w:tc>
          <w:tcPr>
            <w:tcW w:w="453" w:type="dxa"/>
            <w:vAlign w:val="center"/>
          </w:tcPr>
          <w:p w14:paraId="29B38F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32</w:t>
            </w:r>
          </w:p>
        </w:tc>
        <w:tc>
          <w:tcPr>
            <w:tcW w:w="1984" w:type="dxa"/>
            <w:vAlign w:val="center"/>
          </w:tcPr>
          <w:p w14:paraId="688CC3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Количество транспортных средств с автономным источником электрического питания, используемых органами местного самоуправления, </w:t>
            </w:r>
            <w:r w:rsidRPr="00CD7290">
              <w:rPr>
                <w:rFonts w:ascii="Times New Roman" w:hAnsi="Times New Roman" w:cs="Times New Roman"/>
                <w:sz w:val="28"/>
                <w:szCs w:val="28"/>
              </w:rPr>
              <w:lastRenderedPageBreak/>
              <w:t>муниципальными учреждениями и муниципальными унитарными предприятиями</w:t>
            </w:r>
          </w:p>
        </w:tc>
        <w:tc>
          <w:tcPr>
            <w:tcW w:w="1077" w:type="dxa"/>
            <w:vAlign w:val="center"/>
          </w:tcPr>
          <w:p w14:paraId="7B34F9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ед.</w:t>
            </w:r>
          </w:p>
        </w:tc>
        <w:tc>
          <w:tcPr>
            <w:tcW w:w="1133" w:type="dxa"/>
            <w:vAlign w:val="center"/>
          </w:tcPr>
          <w:p w14:paraId="3A541125" w14:textId="77777777" w:rsidR="00EC53C5" w:rsidRPr="00CD7290" w:rsidRDefault="00EC53C5" w:rsidP="00EC53C5">
            <w:pPr>
              <w:spacing w:after="0" w:line="240" w:lineRule="auto"/>
              <w:rPr>
                <w:rFonts w:ascii="Times New Roman" w:hAnsi="Times New Roman" w:cs="Times New Roman"/>
                <w:sz w:val="28"/>
                <w:szCs w:val="28"/>
              </w:rPr>
            </w:pPr>
          </w:p>
        </w:tc>
        <w:tc>
          <w:tcPr>
            <w:tcW w:w="1190" w:type="dxa"/>
            <w:vAlign w:val="center"/>
          </w:tcPr>
          <w:p w14:paraId="46227F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3472C6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3246AB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5C2A23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03" w:type="dxa"/>
            <w:vAlign w:val="center"/>
          </w:tcPr>
          <w:p w14:paraId="579155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7D7759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66B5A9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623D79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6B5A97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0D6C72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360" w:type="dxa"/>
            <w:vAlign w:val="center"/>
          </w:tcPr>
          <w:p w14:paraId="145EF1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r>
      <w:tr w:rsidR="00CD7290" w:rsidRPr="00CD7290" w14:paraId="286DDB99" w14:textId="77777777">
        <w:tc>
          <w:tcPr>
            <w:tcW w:w="19323" w:type="dxa"/>
            <w:gridSpan w:val="15"/>
            <w:vAlign w:val="center"/>
          </w:tcPr>
          <w:p w14:paraId="2842DEE6" w14:textId="77777777" w:rsidR="00EC53C5" w:rsidRPr="00CD7290" w:rsidRDefault="00EC53C5" w:rsidP="00EC53C5">
            <w:pPr>
              <w:spacing w:after="0" w:line="240" w:lineRule="auto"/>
              <w:jc w:val="center"/>
              <w:outlineLvl w:val="2"/>
              <w:rPr>
                <w:rFonts w:ascii="Times New Roman" w:hAnsi="Times New Roman" w:cs="Times New Roman"/>
                <w:sz w:val="28"/>
                <w:szCs w:val="28"/>
              </w:rPr>
            </w:pPr>
            <w:r w:rsidRPr="00CD7290">
              <w:rPr>
                <w:rFonts w:ascii="Times New Roman" w:hAnsi="Times New Roman" w:cs="Times New Roman"/>
                <w:sz w:val="28"/>
                <w:szCs w:val="28"/>
              </w:rPr>
              <w:t>Иные це</w:t>
            </w:r>
            <w:r w:rsidRPr="00CD7290">
              <w:rPr>
                <w:rFonts w:ascii="Times New Roman" w:hAnsi="Times New Roman" w:cs="Times New Roman"/>
                <w:sz w:val="28"/>
                <w:szCs w:val="28"/>
              </w:rPr>
              <w:lastRenderedPageBreak/>
              <w:t>левые показатели в области энергосбережения и повышения энергетической эффективности</w:t>
            </w:r>
          </w:p>
        </w:tc>
      </w:tr>
      <w:tr w:rsidR="00CD7290" w:rsidRPr="00CD7290" w14:paraId="260C9959" w14:textId="77777777">
        <w:tc>
          <w:tcPr>
            <w:tcW w:w="453" w:type="dxa"/>
            <w:vAlign w:val="center"/>
          </w:tcPr>
          <w:p w14:paraId="198E3F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w:t>
            </w:r>
          </w:p>
        </w:tc>
        <w:tc>
          <w:tcPr>
            <w:tcW w:w="1984" w:type="dxa"/>
            <w:vAlign w:val="center"/>
          </w:tcPr>
          <w:p w14:paraId="0120E6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Доля энергоэффективных уличных светильников в общем объеме уличных светильников на территории муниципального образования</w:t>
            </w:r>
          </w:p>
        </w:tc>
        <w:tc>
          <w:tcPr>
            <w:tcW w:w="1077" w:type="dxa"/>
            <w:vAlign w:val="center"/>
          </w:tcPr>
          <w:p w14:paraId="6640BD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w:t>
            </w:r>
          </w:p>
        </w:tc>
        <w:tc>
          <w:tcPr>
            <w:tcW w:w="1133" w:type="dxa"/>
            <w:vAlign w:val="center"/>
          </w:tcPr>
          <w:p w14:paraId="5CACCD4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(п45 / п44) x 10</w:t>
            </w:r>
            <w:r w:rsidRPr="00CD7290">
              <w:rPr>
                <w:rFonts w:ascii="Times New Roman" w:hAnsi="Times New Roman" w:cs="Times New Roman"/>
                <w:sz w:val="28"/>
                <w:szCs w:val="28"/>
              </w:rPr>
              <w:lastRenderedPageBreak/>
              <w:t>0</w:t>
            </w:r>
          </w:p>
        </w:tc>
        <w:tc>
          <w:tcPr>
            <w:tcW w:w="1190" w:type="dxa"/>
            <w:vAlign w:val="center"/>
          </w:tcPr>
          <w:p w14:paraId="6C4B3E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82,80</w:t>
            </w:r>
          </w:p>
        </w:tc>
        <w:tc>
          <w:tcPr>
            <w:tcW w:w="1360" w:type="dxa"/>
            <w:vAlign w:val="center"/>
          </w:tcPr>
          <w:p w14:paraId="1DB094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82,80</w:t>
            </w:r>
          </w:p>
        </w:tc>
        <w:tc>
          <w:tcPr>
            <w:tcW w:w="1360" w:type="dxa"/>
            <w:vAlign w:val="center"/>
          </w:tcPr>
          <w:p w14:paraId="1A2B529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81,80</w:t>
            </w:r>
          </w:p>
        </w:tc>
        <w:tc>
          <w:tcPr>
            <w:tcW w:w="1303" w:type="dxa"/>
            <w:vAlign w:val="center"/>
          </w:tcPr>
          <w:p w14:paraId="0B0B5A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79,80</w:t>
            </w:r>
          </w:p>
        </w:tc>
        <w:tc>
          <w:tcPr>
            <w:tcW w:w="1303" w:type="dxa"/>
            <w:vAlign w:val="center"/>
          </w:tcPr>
          <w:p w14:paraId="4DA8E5F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78,40</w:t>
            </w:r>
          </w:p>
        </w:tc>
        <w:tc>
          <w:tcPr>
            <w:tcW w:w="1360" w:type="dxa"/>
            <w:vAlign w:val="center"/>
          </w:tcPr>
          <w:p w14:paraId="638AF1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77,10</w:t>
            </w:r>
          </w:p>
        </w:tc>
        <w:tc>
          <w:tcPr>
            <w:tcW w:w="1360" w:type="dxa"/>
            <w:vAlign w:val="center"/>
          </w:tcPr>
          <w:p w14:paraId="646DDA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75,70</w:t>
            </w:r>
          </w:p>
        </w:tc>
        <w:tc>
          <w:tcPr>
            <w:tcW w:w="1360" w:type="dxa"/>
            <w:vAlign w:val="center"/>
          </w:tcPr>
          <w:p w14:paraId="655A5B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86,20</w:t>
            </w:r>
          </w:p>
        </w:tc>
        <w:tc>
          <w:tcPr>
            <w:tcW w:w="1360" w:type="dxa"/>
            <w:vAlign w:val="center"/>
          </w:tcPr>
          <w:p w14:paraId="567096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84,80</w:t>
            </w:r>
          </w:p>
        </w:tc>
        <w:tc>
          <w:tcPr>
            <w:tcW w:w="1360" w:type="dxa"/>
            <w:vAlign w:val="center"/>
          </w:tcPr>
          <w:p w14:paraId="3855BB9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83,50</w:t>
            </w:r>
          </w:p>
        </w:tc>
        <w:tc>
          <w:tcPr>
            <w:tcW w:w="1360" w:type="dxa"/>
            <w:vAlign w:val="center"/>
          </w:tcPr>
          <w:p w14:paraId="4C0991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82,10</w:t>
            </w:r>
          </w:p>
        </w:tc>
      </w:tr>
    </w:tbl>
    <w:p w14:paraId="4C63B7D5" w14:textId="77777777" w:rsidR="00EC53C5" w:rsidRPr="00CD7290" w:rsidRDefault="00EC53C5" w:rsidP="00EC53C5">
      <w:pPr>
        <w:spacing w:after="0" w:line="240" w:lineRule="auto"/>
        <w:rPr>
          <w:rFonts w:ascii="Times New Roman" w:hAnsi="Times New Roman" w:cs="Times New Roman"/>
          <w:sz w:val="28"/>
          <w:szCs w:val="28"/>
        </w:rPr>
        <w:sectPr w:rsidR="00EC53C5" w:rsidRPr="00CD7290">
          <w:pgSz w:w="16838" w:h="11905" w:orient="landscape"/>
          <w:pgMar w:top="1701" w:right="1134" w:bottom="850" w:left="1134" w:header="0" w:footer="0" w:gutter="0"/>
          <w:cols w:space="720"/>
        </w:sectPr>
      </w:pPr>
    </w:p>
    <w:p w14:paraId="289051AE"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39A37E2"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0E5EB15F"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61C73BF0"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3534965"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1D336E0D" w14:textId="77777777" w:rsidR="00EC53C5" w:rsidRPr="00CD7290" w:rsidRDefault="00EC53C5" w:rsidP="00EC53C5">
      <w:pPr>
        <w:spacing w:after="0" w:line="240" w:lineRule="auto"/>
        <w:jc w:val="right"/>
        <w:outlineLvl w:val="1"/>
        <w:rPr>
          <w:rFonts w:ascii="Times New Roman" w:hAnsi="Times New Roman" w:cs="Times New Roman"/>
          <w:sz w:val="28"/>
          <w:szCs w:val="28"/>
        </w:rPr>
      </w:pPr>
      <w:r w:rsidRPr="00CD7290">
        <w:rPr>
          <w:rFonts w:ascii="Times New Roman" w:hAnsi="Times New Roman" w:cs="Times New Roman"/>
          <w:sz w:val="28"/>
          <w:szCs w:val="28"/>
        </w:rPr>
        <w:t>Приложение 3</w:t>
      </w:r>
    </w:p>
    <w:p w14:paraId="5911B1B4"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к муниципальной программе</w:t>
      </w:r>
    </w:p>
    <w:p w14:paraId="16DB1D16"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"Энергосбережение и повышение</w:t>
      </w:r>
    </w:p>
    <w:p w14:paraId="6EF78E89"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энергетической эффективности на территории</w:t>
      </w:r>
    </w:p>
    <w:p w14:paraId="2A240ACB"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муниципального образования "Город Курск"</w:t>
      </w:r>
    </w:p>
    <w:p w14:paraId="43BECC50" w14:textId="77777777" w:rsidR="00EC53C5" w:rsidRPr="00CD7290" w:rsidRDefault="00EC53C5" w:rsidP="00EC53C5">
      <w:pPr>
        <w:spacing w:after="0" w:line="240" w:lineRule="auto"/>
        <w:jc w:val="right"/>
        <w:rPr>
          <w:rFonts w:ascii="Times New Roman" w:hAnsi="Times New Roman" w:cs="Times New Roman"/>
          <w:sz w:val="28"/>
          <w:szCs w:val="28"/>
        </w:rPr>
      </w:pPr>
      <w:r w:rsidRPr="00CD7290">
        <w:rPr>
          <w:rFonts w:ascii="Times New Roman" w:hAnsi="Times New Roman" w:cs="Times New Roman"/>
          <w:sz w:val="28"/>
          <w:szCs w:val="28"/>
        </w:rPr>
        <w:t>на 2010 - 2015 годы и на перспективу до 2020 года"</w:t>
      </w:r>
    </w:p>
    <w:p w14:paraId="09B0E63E" w14:textId="77777777" w:rsidR="00EC53C5" w:rsidRPr="00CD7290" w:rsidRDefault="00EC53C5" w:rsidP="00EC53C5">
      <w:pPr>
        <w:spacing w:after="0" w:line="240" w:lineRule="auto"/>
        <w:jc w:val="right"/>
        <w:rPr>
          <w:rFonts w:ascii="Times New Roman" w:hAnsi="Times New Roman" w:cs="Times New Roman"/>
          <w:sz w:val="28"/>
          <w:szCs w:val="28"/>
        </w:rPr>
      </w:pPr>
    </w:p>
    <w:p w14:paraId="627D8F72" w14:textId="77777777" w:rsidR="00EC53C5" w:rsidRPr="00CD7290" w:rsidRDefault="00EC53C5" w:rsidP="00EC53C5">
      <w:pPr>
        <w:spacing w:after="0" w:line="240" w:lineRule="auto"/>
        <w:jc w:val="center"/>
        <w:rPr>
          <w:rFonts w:ascii="Times New Roman" w:hAnsi="Times New Roman" w:cs="Times New Roman"/>
          <w:sz w:val="28"/>
          <w:szCs w:val="28"/>
        </w:rPr>
      </w:pPr>
      <w:bookmarkStart w:id="12" w:name="P2909"/>
      <w:bookmarkEnd w:id="12"/>
      <w:r w:rsidRPr="00CD7290">
        <w:rPr>
          <w:rFonts w:ascii="Times New Roman" w:hAnsi="Times New Roman" w:cs="Times New Roman"/>
          <w:b/>
          <w:sz w:val="28"/>
          <w:szCs w:val="28"/>
        </w:rPr>
        <w:t>ПЕРЕЧЕНЬ</w:t>
      </w:r>
    </w:p>
    <w:p w14:paraId="05F4E7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ПРОГРАММНЫХ МЕРОПРИЯТИЙ МУНИЦИПАЛЬНОЙ ПРОГРАММЫ</w:t>
      </w:r>
    </w:p>
    <w:p w14:paraId="1F6A7F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"ЭНЕРГОСБЕРЕЖЕНИЕ И ПОВЫШЕНИЕ ЭНЕРГЕТИЧЕСКОЙ ЭФФЕКТИВНОСТИ</w:t>
      </w:r>
    </w:p>
    <w:p w14:paraId="53B760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ТЕРРИТОРИИ МУНИЦИПАЛЬНОГО ОБРАЗОВАНИЯ "ГОРОД КУРСК"</w:t>
      </w:r>
    </w:p>
    <w:p w14:paraId="3D0E4D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b/>
          <w:sz w:val="28"/>
          <w:szCs w:val="28"/>
        </w:rPr>
        <w:t>НА 2010 - 2015 ГОДЫ И НА ПЕРСПЕКТИВУ ДО 2024 ГОДА"</w:t>
      </w:r>
    </w:p>
    <w:p w14:paraId="68C696B3" w14:textId="77777777" w:rsidR="00EC53C5" w:rsidRPr="00CD7290" w:rsidRDefault="00EC53C5" w:rsidP="00EC53C5">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D7290" w:rsidRPr="00CD7290" w14:paraId="6CE6B9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903B5A" w14:textId="77777777" w:rsidR="00EC53C5" w:rsidRPr="00CD7290" w:rsidRDefault="00EC53C5" w:rsidP="00EC53C5">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941BBDF" w14:textId="77777777" w:rsidR="00EC53C5" w:rsidRPr="00CD7290" w:rsidRDefault="00EC53C5" w:rsidP="00EC53C5">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9D11B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Список изменяющих документов</w:t>
            </w:r>
          </w:p>
          <w:p w14:paraId="460A6E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(в ред. </w:t>
            </w:r>
            <w:hyperlink r:id="rId84" w:history="1">
              <w:r w:rsidRPr="00CD7290">
                <w:rPr>
                  <w:rFonts w:ascii="Times New Roman" w:hAnsi="Times New Roman" w:cs="Times New Roman"/>
                  <w:sz w:val="28"/>
                  <w:szCs w:val="28"/>
                </w:rPr>
                <w:t>постановления</w:t>
              </w:r>
            </w:hyperlink>
            <w:r w:rsidRPr="00CD7290">
              <w:rPr>
                <w:rFonts w:ascii="Times New Roman" w:hAnsi="Times New Roman" w:cs="Times New Roman"/>
                <w:sz w:val="28"/>
                <w:szCs w:val="28"/>
              </w:rPr>
              <w:t xml:space="preserve"> Администрации г. Курска</w:t>
            </w:r>
          </w:p>
          <w:p w14:paraId="193FB5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 27.07.2021 N 438)</w:t>
            </w:r>
          </w:p>
        </w:tc>
        <w:tc>
          <w:tcPr>
            <w:tcW w:w="113" w:type="dxa"/>
            <w:tcBorders>
              <w:top w:val="nil"/>
              <w:left w:val="nil"/>
              <w:bottom w:val="nil"/>
              <w:right w:val="nil"/>
            </w:tcBorders>
            <w:shd w:val="clear" w:color="auto" w:fill="F4F3F8"/>
            <w:tcMar>
              <w:top w:w="0" w:type="dxa"/>
              <w:left w:w="0" w:type="dxa"/>
              <w:bottom w:w="0" w:type="dxa"/>
              <w:right w:w="0" w:type="dxa"/>
            </w:tcMar>
          </w:tcPr>
          <w:p w14:paraId="3C142BF2" w14:textId="77777777" w:rsidR="00EC53C5" w:rsidRPr="00CD7290" w:rsidRDefault="00EC53C5" w:rsidP="00EC53C5">
            <w:pPr>
              <w:spacing w:after="0" w:line="240" w:lineRule="auto"/>
              <w:rPr>
                <w:rFonts w:ascii="Times New Roman" w:hAnsi="Times New Roman" w:cs="Times New Roman"/>
                <w:sz w:val="28"/>
                <w:szCs w:val="28"/>
              </w:rPr>
            </w:pPr>
          </w:p>
        </w:tc>
      </w:tr>
    </w:tbl>
    <w:p w14:paraId="6A76CEB2" w14:textId="77777777" w:rsidR="00EC53C5" w:rsidRPr="00CD7290" w:rsidRDefault="00EC53C5" w:rsidP="00EC53C5">
      <w:pPr>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200"/>
        <w:gridCol w:w="1230"/>
        <w:gridCol w:w="990"/>
        <w:gridCol w:w="960"/>
        <w:gridCol w:w="915"/>
        <w:gridCol w:w="1200"/>
        <w:gridCol w:w="1077"/>
        <w:gridCol w:w="885"/>
        <w:gridCol w:w="885"/>
        <w:gridCol w:w="885"/>
        <w:gridCol w:w="885"/>
        <w:gridCol w:w="885"/>
        <w:gridCol w:w="885"/>
        <w:gridCol w:w="885"/>
        <w:gridCol w:w="885"/>
        <w:gridCol w:w="885"/>
        <w:gridCol w:w="885"/>
        <w:gridCol w:w="1531"/>
        <w:gridCol w:w="2220"/>
      </w:tblGrid>
      <w:tr w:rsidR="00CD7290" w:rsidRPr="00CD7290" w14:paraId="45AAE311" w14:textId="77777777">
        <w:tc>
          <w:tcPr>
            <w:tcW w:w="737" w:type="dxa"/>
            <w:vMerge w:val="restart"/>
          </w:tcPr>
          <w:p w14:paraId="6AE4859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N п/п</w:t>
            </w:r>
          </w:p>
        </w:tc>
        <w:tc>
          <w:tcPr>
            <w:tcW w:w="2098" w:type="dxa"/>
            <w:vMerge w:val="restart"/>
          </w:tcPr>
          <w:p w14:paraId="5BE4CB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Наименование мероприятий</w:t>
            </w:r>
          </w:p>
        </w:tc>
        <w:tc>
          <w:tcPr>
            <w:tcW w:w="1200" w:type="dxa"/>
            <w:vMerge w:val="restart"/>
          </w:tcPr>
          <w:p w14:paraId="736617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Источники финансирования</w:t>
            </w:r>
          </w:p>
        </w:tc>
        <w:tc>
          <w:tcPr>
            <w:tcW w:w="1230" w:type="dxa"/>
            <w:vMerge w:val="restart"/>
          </w:tcPr>
          <w:p w14:paraId="2E9C40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Сумма расходов ВСЕГО тыс. руб.</w:t>
            </w:r>
          </w:p>
        </w:tc>
        <w:tc>
          <w:tcPr>
            <w:tcW w:w="13992" w:type="dxa"/>
            <w:gridSpan w:val="15"/>
          </w:tcPr>
          <w:p w14:paraId="3B7595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в том числе по годам</w:t>
            </w:r>
          </w:p>
        </w:tc>
        <w:tc>
          <w:tcPr>
            <w:tcW w:w="1531" w:type="dxa"/>
            <w:vMerge w:val="restart"/>
          </w:tcPr>
          <w:p w14:paraId="28E7ED4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Срок реализации</w:t>
            </w:r>
          </w:p>
        </w:tc>
        <w:tc>
          <w:tcPr>
            <w:tcW w:w="2220" w:type="dxa"/>
            <w:vMerge w:val="restart"/>
          </w:tcPr>
          <w:p w14:paraId="6487B8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Ответственные за реализацию мероприятий</w:t>
            </w:r>
          </w:p>
        </w:tc>
      </w:tr>
      <w:tr w:rsidR="00CD7290" w:rsidRPr="00CD7290" w14:paraId="5793400D" w14:textId="77777777">
        <w:tc>
          <w:tcPr>
            <w:tcW w:w="737" w:type="dxa"/>
            <w:vMerge/>
          </w:tcPr>
          <w:p w14:paraId="47D5E1CF"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vMerge/>
          </w:tcPr>
          <w:p w14:paraId="7344ABD8" w14:textId="77777777" w:rsidR="00EC53C5" w:rsidRPr="00CD7290" w:rsidRDefault="00EC53C5" w:rsidP="00EC53C5">
            <w:pPr>
              <w:spacing w:after="0" w:line="240" w:lineRule="auto"/>
              <w:rPr>
                <w:rFonts w:ascii="Times New Roman" w:hAnsi="Times New Roman" w:cs="Times New Roman"/>
                <w:sz w:val="28"/>
                <w:szCs w:val="28"/>
              </w:rPr>
            </w:pPr>
          </w:p>
        </w:tc>
        <w:tc>
          <w:tcPr>
            <w:tcW w:w="1200" w:type="dxa"/>
            <w:vMerge/>
          </w:tcPr>
          <w:p w14:paraId="2C818205" w14:textId="77777777" w:rsidR="00EC53C5" w:rsidRPr="00CD7290" w:rsidRDefault="00EC53C5" w:rsidP="00EC53C5">
            <w:pPr>
              <w:spacing w:after="0" w:line="240" w:lineRule="auto"/>
              <w:rPr>
                <w:rFonts w:ascii="Times New Roman" w:hAnsi="Times New Roman" w:cs="Times New Roman"/>
                <w:sz w:val="28"/>
                <w:szCs w:val="28"/>
              </w:rPr>
            </w:pPr>
          </w:p>
        </w:tc>
        <w:tc>
          <w:tcPr>
            <w:tcW w:w="1230" w:type="dxa"/>
            <w:vMerge/>
          </w:tcPr>
          <w:p w14:paraId="7F65B9BA" w14:textId="77777777" w:rsidR="00EC53C5" w:rsidRPr="00CD7290" w:rsidRDefault="00EC53C5" w:rsidP="00EC53C5">
            <w:pPr>
              <w:spacing w:after="0" w:line="240" w:lineRule="auto"/>
              <w:rPr>
                <w:rFonts w:ascii="Times New Roman" w:hAnsi="Times New Roman" w:cs="Times New Roman"/>
                <w:sz w:val="28"/>
                <w:szCs w:val="28"/>
              </w:rPr>
            </w:pPr>
          </w:p>
        </w:tc>
        <w:tc>
          <w:tcPr>
            <w:tcW w:w="990" w:type="dxa"/>
          </w:tcPr>
          <w:p w14:paraId="7C9312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w:t>
            </w:r>
          </w:p>
        </w:tc>
        <w:tc>
          <w:tcPr>
            <w:tcW w:w="960" w:type="dxa"/>
          </w:tcPr>
          <w:p w14:paraId="3137A5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2011</w:t>
            </w:r>
          </w:p>
        </w:tc>
        <w:tc>
          <w:tcPr>
            <w:tcW w:w="915" w:type="dxa"/>
          </w:tcPr>
          <w:p w14:paraId="3ED937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2012</w:t>
            </w:r>
          </w:p>
        </w:tc>
        <w:tc>
          <w:tcPr>
            <w:tcW w:w="1200" w:type="dxa"/>
          </w:tcPr>
          <w:p w14:paraId="2E3E7D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2013</w:t>
            </w:r>
          </w:p>
        </w:tc>
        <w:tc>
          <w:tcPr>
            <w:tcW w:w="1077" w:type="dxa"/>
          </w:tcPr>
          <w:p w14:paraId="2E5043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2014</w:t>
            </w:r>
          </w:p>
        </w:tc>
        <w:tc>
          <w:tcPr>
            <w:tcW w:w="885" w:type="dxa"/>
          </w:tcPr>
          <w:p w14:paraId="5845CE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2015</w:t>
            </w:r>
          </w:p>
        </w:tc>
        <w:tc>
          <w:tcPr>
            <w:tcW w:w="885" w:type="dxa"/>
          </w:tcPr>
          <w:p w14:paraId="090C82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2016</w:t>
            </w:r>
          </w:p>
        </w:tc>
        <w:tc>
          <w:tcPr>
            <w:tcW w:w="885" w:type="dxa"/>
          </w:tcPr>
          <w:p w14:paraId="3FEA4D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2017</w:t>
            </w:r>
          </w:p>
        </w:tc>
        <w:tc>
          <w:tcPr>
            <w:tcW w:w="885" w:type="dxa"/>
          </w:tcPr>
          <w:p w14:paraId="1ABCD1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2018</w:t>
            </w:r>
          </w:p>
        </w:tc>
        <w:tc>
          <w:tcPr>
            <w:tcW w:w="885" w:type="dxa"/>
          </w:tcPr>
          <w:p w14:paraId="58B8F3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2019</w:t>
            </w:r>
          </w:p>
        </w:tc>
        <w:tc>
          <w:tcPr>
            <w:tcW w:w="885" w:type="dxa"/>
          </w:tcPr>
          <w:p w14:paraId="4A63E0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2020</w:t>
            </w:r>
          </w:p>
        </w:tc>
        <w:tc>
          <w:tcPr>
            <w:tcW w:w="885" w:type="dxa"/>
          </w:tcPr>
          <w:p w14:paraId="74AE59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2021</w:t>
            </w:r>
          </w:p>
        </w:tc>
        <w:tc>
          <w:tcPr>
            <w:tcW w:w="885" w:type="dxa"/>
          </w:tcPr>
          <w:p w14:paraId="5FB081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2022</w:t>
            </w:r>
          </w:p>
        </w:tc>
        <w:tc>
          <w:tcPr>
            <w:tcW w:w="885" w:type="dxa"/>
          </w:tcPr>
          <w:p w14:paraId="1167BE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2023</w:t>
            </w:r>
          </w:p>
        </w:tc>
        <w:tc>
          <w:tcPr>
            <w:tcW w:w="885" w:type="dxa"/>
          </w:tcPr>
          <w:p w14:paraId="53FFE1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2024</w:t>
            </w:r>
          </w:p>
        </w:tc>
        <w:tc>
          <w:tcPr>
            <w:tcW w:w="1531" w:type="dxa"/>
            <w:vMerge/>
          </w:tcPr>
          <w:p w14:paraId="1A8B8556" w14:textId="77777777" w:rsidR="00EC53C5" w:rsidRPr="00CD7290" w:rsidRDefault="00EC53C5" w:rsidP="00EC53C5">
            <w:pPr>
              <w:spacing w:after="0" w:line="240" w:lineRule="auto"/>
              <w:rPr>
                <w:rFonts w:ascii="Times New Roman" w:hAnsi="Times New Roman" w:cs="Times New Roman"/>
                <w:sz w:val="28"/>
                <w:szCs w:val="28"/>
              </w:rPr>
            </w:pPr>
          </w:p>
        </w:tc>
        <w:tc>
          <w:tcPr>
            <w:tcW w:w="2220" w:type="dxa"/>
            <w:vMerge/>
          </w:tcPr>
          <w:p w14:paraId="75870337" w14:textId="77777777" w:rsidR="00EC53C5" w:rsidRPr="00CD7290" w:rsidRDefault="00EC53C5" w:rsidP="00EC53C5">
            <w:pPr>
              <w:spacing w:after="0" w:line="240" w:lineRule="auto"/>
              <w:rPr>
                <w:rFonts w:ascii="Times New Roman" w:hAnsi="Times New Roman" w:cs="Times New Roman"/>
                <w:sz w:val="28"/>
                <w:szCs w:val="28"/>
              </w:rPr>
            </w:pPr>
          </w:p>
        </w:tc>
      </w:tr>
      <w:tr w:rsidR="00CD7290" w:rsidRPr="00CD7290" w14:paraId="5C8DAE3A" w14:textId="77777777">
        <w:tc>
          <w:tcPr>
            <w:tcW w:w="737" w:type="dxa"/>
          </w:tcPr>
          <w:p w14:paraId="470D224A" w14:textId="77777777" w:rsidR="00EC53C5" w:rsidRPr="00CD7290" w:rsidRDefault="00EC53C5" w:rsidP="00EC53C5">
            <w:pPr>
              <w:spacing w:after="0" w:line="240" w:lineRule="auto"/>
              <w:rPr>
                <w:rFonts w:ascii="Times New Roman" w:hAnsi="Times New Roman" w:cs="Times New Roman"/>
                <w:sz w:val="28"/>
                <w:szCs w:val="28"/>
              </w:rPr>
            </w:pPr>
          </w:p>
        </w:tc>
        <w:tc>
          <w:tcPr>
            <w:tcW w:w="22271" w:type="dxa"/>
            <w:gridSpan w:val="20"/>
          </w:tcPr>
          <w:p w14:paraId="5DE95C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 по энергосбережению и повышению энергетической эффективности муниципального образования "Город Курск"</w:t>
            </w:r>
          </w:p>
        </w:tc>
      </w:tr>
      <w:tr w:rsidR="00CD7290" w:rsidRPr="00CD7290" w14:paraId="3E3D7945" w14:textId="77777777">
        <w:tc>
          <w:tcPr>
            <w:tcW w:w="23008" w:type="dxa"/>
            <w:gridSpan w:val="21"/>
          </w:tcPr>
          <w:p w14:paraId="4261D537"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sz w:val="28"/>
                <w:szCs w:val="28"/>
              </w:rPr>
              <w:t>Раздел 1. Комитет образования города Курска</w:t>
            </w:r>
          </w:p>
        </w:tc>
      </w:tr>
      <w:tr w:rsidR="00CD7290" w:rsidRPr="00CD7290" w14:paraId="12103720" w14:textId="77777777">
        <w:tc>
          <w:tcPr>
            <w:tcW w:w="737" w:type="dxa"/>
            <w:vMerge w:val="restart"/>
          </w:tcPr>
          <w:p w14:paraId="576221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w:t>
            </w:r>
          </w:p>
        </w:tc>
        <w:tc>
          <w:tcPr>
            <w:tcW w:w="2098" w:type="dxa"/>
          </w:tcPr>
          <w:p w14:paraId="6A9FEF1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Оснащение зданий, строений, сооружений, используемых для размещения б</w:t>
            </w:r>
            <w:r w:rsidRPr="00CD7290">
              <w:rPr>
                <w:rFonts w:ascii="Times New Roman" w:hAnsi="Times New Roman" w:cs="Times New Roman"/>
                <w:sz w:val="28"/>
                <w:szCs w:val="28"/>
              </w:rPr>
              <w:lastRenderedPageBreak/>
              <w:t>юджетных учреждений образования приборами учета расхода, в том числе:</w:t>
            </w:r>
          </w:p>
        </w:tc>
        <w:tc>
          <w:tcPr>
            <w:tcW w:w="1200" w:type="dxa"/>
          </w:tcPr>
          <w:p w14:paraId="14A488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7257C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19726,2</w:t>
            </w:r>
          </w:p>
        </w:tc>
        <w:tc>
          <w:tcPr>
            <w:tcW w:w="990" w:type="dxa"/>
          </w:tcPr>
          <w:p w14:paraId="442098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16073,2</w:t>
            </w:r>
          </w:p>
        </w:tc>
        <w:tc>
          <w:tcPr>
            <w:tcW w:w="960" w:type="dxa"/>
          </w:tcPr>
          <w:p w14:paraId="3194F5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3200</w:t>
            </w:r>
          </w:p>
        </w:tc>
        <w:tc>
          <w:tcPr>
            <w:tcW w:w="915" w:type="dxa"/>
          </w:tcPr>
          <w:p w14:paraId="3AA1F22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182</w:t>
            </w:r>
          </w:p>
        </w:tc>
        <w:tc>
          <w:tcPr>
            <w:tcW w:w="1200" w:type="dxa"/>
          </w:tcPr>
          <w:p w14:paraId="71D453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271</w:t>
            </w:r>
          </w:p>
        </w:tc>
        <w:tc>
          <w:tcPr>
            <w:tcW w:w="1077" w:type="dxa"/>
          </w:tcPr>
          <w:p w14:paraId="798BCE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36D45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1FD27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7E822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F8A89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0D92E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6D7A8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A757A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7D924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06047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8A7C1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76B639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2010 - 2013 г.</w:t>
            </w:r>
          </w:p>
        </w:tc>
        <w:tc>
          <w:tcPr>
            <w:tcW w:w="2220" w:type="dxa"/>
          </w:tcPr>
          <w:p w14:paraId="47D003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3AB3583D" w14:textId="77777777">
        <w:tc>
          <w:tcPr>
            <w:tcW w:w="737" w:type="dxa"/>
            <w:vMerge/>
          </w:tcPr>
          <w:p w14:paraId="131F8079"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3A905E2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воды -</w:t>
            </w:r>
          </w:p>
        </w:tc>
        <w:tc>
          <w:tcPr>
            <w:tcW w:w="1200" w:type="dxa"/>
          </w:tcPr>
          <w:p w14:paraId="4F77C5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40F38F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3802,8</w:t>
            </w:r>
          </w:p>
        </w:tc>
        <w:tc>
          <w:tcPr>
            <w:tcW w:w="990" w:type="dxa"/>
          </w:tcPr>
          <w:p w14:paraId="5ACEF6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3802,8</w:t>
            </w:r>
          </w:p>
        </w:tc>
        <w:tc>
          <w:tcPr>
            <w:tcW w:w="960" w:type="dxa"/>
          </w:tcPr>
          <w:p w14:paraId="50CB4E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2280E1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4567A2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33BECB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99547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EEF9B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91B07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CEB52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BD30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6F639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EFD67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A7ED4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EACFF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DCD59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6A0147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г.</w:t>
            </w:r>
          </w:p>
        </w:tc>
        <w:tc>
          <w:tcPr>
            <w:tcW w:w="2220" w:type="dxa"/>
          </w:tcPr>
          <w:p w14:paraId="4E33F7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4020E9DE" w14:textId="77777777">
        <w:tc>
          <w:tcPr>
            <w:tcW w:w="737" w:type="dxa"/>
            <w:vMerge/>
          </w:tcPr>
          <w:p w14:paraId="0D4CE272"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5997F16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тепловой энергии -</w:t>
            </w:r>
          </w:p>
        </w:tc>
        <w:tc>
          <w:tcPr>
            <w:tcW w:w="1200" w:type="dxa"/>
          </w:tcPr>
          <w:p w14:paraId="3515BD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E1044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15912,4</w:t>
            </w:r>
          </w:p>
        </w:tc>
        <w:tc>
          <w:tcPr>
            <w:tcW w:w="990" w:type="dxa"/>
          </w:tcPr>
          <w:p w14:paraId="712791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12270,4</w:t>
            </w:r>
          </w:p>
        </w:tc>
        <w:tc>
          <w:tcPr>
            <w:tcW w:w="960" w:type="dxa"/>
          </w:tcPr>
          <w:p w14:paraId="16017C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3200</w:t>
            </w:r>
          </w:p>
        </w:tc>
        <w:tc>
          <w:tcPr>
            <w:tcW w:w="915" w:type="dxa"/>
          </w:tcPr>
          <w:p w14:paraId="520F26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182</w:t>
            </w:r>
          </w:p>
        </w:tc>
        <w:tc>
          <w:tcPr>
            <w:tcW w:w="1200" w:type="dxa"/>
          </w:tcPr>
          <w:p w14:paraId="2A31EE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260</w:t>
            </w:r>
          </w:p>
        </w:tc>
        <w:tc>
          <w:tcPr>
            <w:tcW w:w="1077" w:type="dxa"/>
          </w:tcPr>
          <w:p w14:paraId="58919B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4F74A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DFD499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8FD7C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F9C2A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5046D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EFCB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B60D4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CBCDC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45939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DF304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F0F18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2010 - 2013 г.</w:t>
            </w:r>
          </w:p>
        </w:tc>
        <w:tc>
          <w:tcPr>
            <w:tcW w:w="2220" w:type="dxa"/>
          </w:tcPr>
          <w:p w14:paraId="613B6F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5ECA263A" w14:textId="77777777">
        <w:tc>
          <w:tcPr>
            <w:tcW w:w="737" w:type="dxa"/>
            <w:vMerge/>
          </w:tcPr>
          <w:p w14:paraId="49B8CBCE"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516F75B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электрической энергии -</w:t>
            </w:r>
          </w:p>
        </w:tc>
        <w:tc>
          <w:tcPr>
            <w:tcW w:w="1200" w:type="dxa"/>
          </w:tcPr>
          <w:p w14:paraId="3C043C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9A07B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w:t>
            </w:r>
          </w:p>
        </w:tc>
        <w:tc>
          <w:tcPr>
            <w:tcW w:w="990" w:type="dxa"/>
          </w:tcPr>
          <w:p w14:paraId="6CB094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4D45BE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7A400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39BAA3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w:t>
            </w:r>
          </w:p>
        </w:tc>
        <w:tc>
          <w:tcPr>
            <w:tcW w:w="1077" w:type="dxa"/>
          </w:tcPr>
          <w:p w14:paraId="48323B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20F9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E178F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8DBD0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3DC24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F67E7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0390A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7529C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755E8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5C057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EE800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55F05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2013 г.</w:t>
            </w:r>
          </w:p>
        </w:tc>
        <w:tc>
          <w:tcPr>
            <w:tcW w:w="2220" w:type="dxa"/>
          </w:tcPr>
          <w:p w14:paraId="296690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3B8F71D1" w14:textId="77777777">
        <w:tc>
          <w:tcPr>
            <w:tcW w:w="737" w:type="dxa"/>
          </w:tcPr>
          <w:p w14:paraId="0C295A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w:t>
            </w:r>
          </w:p>
        </w:tc>
        <w:tc>
          <w:tcPr>
            <w:tcW w:w="2098" w:type="dxa"/>
          </w:tcPr>
          <w:p w14:paraId="299250D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Проведение обязательного энергетического обследования бюджетных учреждений образования</w:t>
            </w:r>
          </w:p>
        </w:tc>
        <w:tc>
          <w:tcPr>
            <w:tcW w:w="1200" w:type="dxa"/>
          </w:tcPr>
          <w:p w14:paraId="6D338BD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6D8975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6660</w:t>
            </w:r>
          </w:p>
        </w:tc>
        <w:tc>
          <w:tcPr>
            <w:tcW w:w="990" w:type="dxa"/>
          </w:tcPr>
          <w:p w14:paraId="4D725A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37184F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2440</w:t>
            </w:r>
          </w:p>
        </w:tc>
        <w:tc>
          <w:tcPr>
            <w:tcW w:w="915" w:type="dxa"/>
          </w:tcPr>
          <w:p w14:paraId="3AA094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3350</w:t>
            </w:r>
          </w:p>
        </w:tc>
        <w:tc>
          <w:tcPr>
            <w:tcW w:w="1200" w:type="dxa"/>
          </w:tcPr>
          <w:p w14:paraId="3D7E56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840</w:t>
            </w:r>
          </w:p>
        </w:tc>
        <w:tc>
          <w:tcPr>
            <w:tcW w:w="1077" w:type="dxa"/>
          </w:tcPr>
          <w:p w14:paraId="32CAAB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411C1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w:t>
            </w:r>
          </w:p>
        </w:tc>
        <w:tc>
          <w:tcPr>
            <w:tcW w:w="885" w:type="dxa"/>
          </w:tcPr>
          <w:p w14:paraId="583B53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70428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9918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D4E45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EBE36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231A24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52C86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83068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430DF2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21ECD5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2011 - 2017 г.</w:t>
            </w:r>
          </w:p>
        </w:tc>
        <w:tc>
          <w:tcPr>
            <w:tcW w:w="2220" w:type="dxa"/>
          </w:tcPr>
          <w:p w14:paraId="15C181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3236BED8" w14:textId="77777777">
        <w:tc>
          <w:tcPr>
            <w:tcW w:w="737" w:type="dxa"/>
            <w:vMerge w:val="restart"/>
          </w:tcPr>
          <w:p w14:paraId="090E27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w:t>
            </w:r>
          </w:p>
        </w:tc>
        <w:tc>
          <w:tcPr>
            <w:tcW w:w="2098" w:type="dxa"/>
          </w:tcPr>
          <w:p w14:paraId="7F09A6E0"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w:t>
            </w:r>
            <w:r w:rsidRPr="00CD7290">
              <w:rPr>
                <w:rFonts w:ascii="Times New Roman" w:hAnsi="Times New Roman" w:cs="Times New Roman"/>
                <w:sz w:val="28"/>
                <w:szCs w:val="28"/>
              </w:rPr>
              <w:lastRenderedPageBreak/>
              <w:t xml:space="preserve"> электроэнергии бюджетными учреждениями образования, в том числе:</w:t>
            </w:r>
          </w:p>
        </w:tc>
        <w:tc>
          <w:tcPr>
            <w:tcW w:w="1200" w:type="dxa"/>
          </w:tcPr>
          <w:p w14:paraId="3053DC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C30C8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11850</w:t>
            </w:r>
          </w:p>
        </w:tc>
        <w:tc>
          <w:tcPr>
            <w:tcW w:w="990" w:type="dxa"/>
          </w:tcPr>
          <w:p w14:paraId="168734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2200</w:t>
            </w:r>
          </w:p>
        </w:tc>
        <w:tc>
          <w:tcPr>
            <w:tcW w:w="960" w:type="dxa"/>
          </w:tcPr>
          <w:p w14:paraId="5C083A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4500</w:t>
            </w:r>
          </w:p>
        </w:tc>
        <w:tc>
          <w:tcPr>
            <w:tcW w:w="915" w:type="dxa"/>
          </w:tcPr>
          <w:p w14:paraId="42A7FF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2750</w:t>
            </w:r>
          </w:p>
        </w:tc>
        <w:tc>
          <w:tcPr>
            <w:tcW w:w="1200" w:type="dxa"/>
          </w:tcPr>
          <w:p w14:paraId="420B72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2400</w:t>
            </w:r>
          </w:p>
        </w:tc>
        <w:tc>
          <w:tcPr>
            <w:tcW w:w="1077" w:type="dxa"/>
          </w:tcPr>
          <w:p w14:paraId="4C3BD9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F13DE3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841A2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90C87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C548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841C2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638E5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FC937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61B3A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3635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AB830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373821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7F7B24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6B9C9185" w14:textId="77777777">
        <w:tc>
          <w:tcPr>
            <w:tcW w:w="737" w:type="dxa"/>
            <w:vMerge/>
          </w:tcPr>
          <w:p w14:paraId="79443B28"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499E73C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замена ламп накаливания на энергосберегающие</w:t>
            </w:r>
          </w:p>
        </w:tc>
        <w:tc>
          <w:tcPr>
            <w:tcW w:w="1200" w:type="dxa"/>
          </w:tcPr>
          <w:p w14:paraId="5ECD6C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9C802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5950</w:t>
            </w:r>
          </w:p>
        </w:tc>
        <w:tc>
          <w:tcPr>
            <w:tcW w:w="990" w:type="dxa"/>
          </w:tcPr>
          <w:p w14:paraId="5919A0B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w:t>
            </w:r>
          </w:p>
        </w:tc>
        <w:tc>
          <w:tcPr>
            <w:tcW w:w="960" w:type="dxa"/>
          </w:tcPr>
          <w:p w14:paraId="4736AE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2500</w:t>
            </w:r>
          </w:p>
        </w:tc>
        <w:tc>
          <w:tcPr>
            <w:tcW w:w="915" w:type="dxa"/>
          </w:tcPr>
          <w:p w14:paraId="17C0C7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2650</w:t>
            </w:r>
          </w:p>
        </w:tc>
        <w:tc>
          <w:tcPr>
            <w:tcW w:w="1200" w:type="dxa"/>
          </w:tcPr>
          <w:p w14:paraId="59B14C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600</w:t>
            </w:r>
          </w:p>
        </w:tc>
        <w:tc>
          <w:tcPr>
            <w:tcW w:w="1077" w:type="dxa"/>
          </w:tcPr>
          <w:p w14:paraId="01C1E8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7051D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A413B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3A701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8EEFA8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30D18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86D22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DC5B3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489DF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844264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97C62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63CB8A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1297FB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48825C47" w14:textId="77777777">
        <w:tc>
          <w:tcPr>
            <w:tcW w:w="737" w:type="dxa"/>
            <w:vMerge/>
          </w:tcPr>
          <w:p w14:paraId="70879333"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C26FD5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ремонт и замена устаревшей электропроводки</w:t>
            </w:r>
          </w:p>
        </w:tc>
        <w:tc>
          <w:tcPr>
            <w:tcW w:w="1200" w:type="dxa"/>
          </w:tcPr>
          <w:p w14:paraId="1ED1EF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76DE46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5900</w:t>
            </w:r>
          </w:p>
        </w:tc>
        <w:tc>
          <w:tcPr>
            <w:tcW w:w="990" w:type="dxa"/>
          </w:tcPr>
          <w:p w14:paraId="4845D1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2000</w:t>
            </w:r>
          </w:p>
        </w:tc>
        <w:tc>
          <w:tcPr>
            <w:tcW w:w="960" w:type="dxa"/>
          </w:tcPr>
          <w:p w14:paraId="3977E8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2000</w:t>
            </w:r>
          </w:p>
        </w:tc>
        <w:tc>
          <w:tcPr>
            <w:tcW w:w="915" w:type="dxa"/>
          </w:tcPr>
          <w:p w14:paraId="482AAE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w:t>
            </w:r>
          </w:p>
        </w:tc>
        <w:tc>
          <w:tcPr>
            <w:tcW w:w="1200" w:type="dxa"/>
          </w:tcPr>
          <w:p w14:paraId="286EAC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1800</w:t>
            </w:r>
          </w:p>
        </w:tc>
        <w:tc>
          <w:tcPr>
            <w:tcW w:w="1077" w:type="dxa"/>
          </w:tcPr>
          <w:p w14:paraId="38E237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98618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858E4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53F66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C5EBF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9E144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1FEA5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11F72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E7A18E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D1B6B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00675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62DD26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592055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722A2C1B" w14:textId="77777777">
        <w:tc>
          <w:tcPr>
            <w:tcW w:w="737" w:type="dxa"/>
            <w:vMerge w:val="restart"/>
          </w:tcPr>
          <w:p w14:paraId="4C1AF8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w:t>
            </w:r>
          </w:p>
        </w:tc>
        <w:tc>
          <w:tcPr>
            <w:tcW w:w="2098" w:type="dxa"/>
          </w:tcPr>
          <w:p w14:paraId="41C0A3A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тепловой энергии бюджетными учреждениями образования, в том числе:</w:t>
            </w:r>
          </w:p>
        </w:tc>
        <w:tc>
          <w:tcPr>
            <w:tcW w:w="1200" w:type="dxa"/>
          </w:tcPr>
          <w:p w14:paraId="165351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55F04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51440,18</w:t>
            </w:r>
          </w:p>
        </w:tc>
        <w:tc>
          <w:tcPr>
            <w:tcW w:w="990" w:type="dxa"/>
          </w:tcPr>
          <w:p w14:paraId="79357B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11720</w:t>
            </w:r>
          </w:p>
        </w:tc>
        <w:tc>
          <w:tcPr>
            <w:tcW w:w="960" w:type="dxa"/>
          </w:tcPr>
          <w:p w14:paraId="13D97D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9605</w:t>
            </w:r>
          </w:p>
        </w:tc>
        <w:tc>
          <w:tcPr>
            <w:tcW w:w="915" w:type="dxa"/>
          </w:tcPr>
          <w:p w14:paraId="19A798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5479</w:t>
            </w:r>
          </w:p>
        </w:tc>
        <w:tc>
          <w:tcPr>
            <w:tcW w:w="1200" w:type="dxa"/>
          </w:tcPr>
          <w:p w14:paraId="4D832E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20595,97</w:t>
            </w:r>
          </w:p>
        </w:tc>
        <w:tc>
          <w:tcPr>
            <w:tcW w:w="1077" w:type="dxa"/>
          </w:tcPr>
          <w:p w14:paraId="3C8ABE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3992,88</w:t>
            </w:r>
          </w:p>
        </w:tc>
        <w:tc>
          <w:tcPr>
            <w:tcW w:w="885" w:type="dxa"/>
          </w:tcPr>
          <w:p w14:paraId="31C0F8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14,68</w:t>
            </w:r>
          </w:p>
        </w:tc>
        <w:tc>
          <w:tcPr>
            <w:tcW w:w="885" w:type="dxa"/>
          </w:tcPr>
          <w:p w14:paraId="53011C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CA58B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5D38C3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B62F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B43A4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17,15</w:t>
            </w:r>
          </w:p>
        </w:tc>
        <w:tc>
          <w:tcPr>
            <w:tcW w:w="885" w:type="dxa"/>
          </w:tcPr>
          <w:p w14:paraId="7CF979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w:t>
            </w:r>
          </w:p>
        </w:tc>
        <w:tc>
          <w:tcPr>
            <w:tcW w:w="885" w:type="dxa"/>
          </w:tcPr>
          <w:p w14:paraId="09B49B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AD01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82A61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CEA36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50413F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w:t>
            </w:r>
            <w:r w:rsidRPr="00CD7290">
              <w:rPr>
                <w:rFonts w:ascii="Times New Roman" w:hAnsi="Times New Roman" w:cs="Times New Roman"/>
                <w:sz w:val="28"/>
                <w:szCs w:val="28"/>
              </w:rPr>
              <w:lastRenderedPageBreak/>
              <w:t>ска</w:t>
            </w:r>
          </w:p>
        </w:tc>
      </w:tr>
      <w:tr w:rsidR="00CD7290" w:rsidRPr="00CD7290" w14:paraId="441CFDC1" w14:textId="77777777">
        <w:tc>
          <w:tcPr>
            <w:tcW w:w="737" w:type="dxa"/>
            <w:vMerge/>
          </w:tcPr>
          <w:p w14:paraId="56EAF1E8"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0E4F32EB"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ремонт отопительной системы</w:t>
            </w:r>
          </w:p>
        </w:tc>
        <w:tc>
          <w:tcPr>
            <w:tcW w:w="1200" w:type="dxa"/>
          </w:tcPr>
          <w:p w14:paraId="0F6108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88F4F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17330</w:t>
            </w:r>
          </w:p>
        </w:tc>
        <w:tc>
          <w:tcPr>
            <w:tcW w:w="990" w:type="dxa"/>
          </w:tcPr>
          <w:p w14:paraId="4CF6E04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4000</w:t>
            </w:r>
          </w:p>
        </w:tc>
        <w:tc>
          <w:tcPr>
            <w:tcW w:w="960" w:type="dxa"/>
          </w:tcPr>
          <w:p w14:paraId="36077A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4000</w:t>
            </w:r>
          </w:p>
        </w:tc>
        <w:tc>
          <w:tcPr>
            <w:tcW w:w="915" w:type="dxa"/>
          </w:tcPr>
          <w:p w14:paraId="57EED2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00207E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9330</w:t>
            </w:r>
          </w:p>
        </w:tc>
        <w:tc>
          <w:tcPr>
            <w:tcW w:w="1077" w:type="dxa"/>
          </w:tcPr>
          <w:p w14:paraId="799B87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EBB65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640EA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37957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11449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25D2F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BF40D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CB8C2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6FD03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37260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F68F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EFC39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7D3061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65024840" w14:textId="77777777">
        <w:tc>
          <w:tcPr>
            <w:tcW w:w="737" w:type="dxa"/>
            <w:vMerge/>
          </w:tcPr>
          <w:p w14:paraId="273FA091"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4EFFB12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установка оконных стеклопакетов</w:t>
            </w:r>
          </w:p>
        </w:tc>
        <w:tc>
          <w:tcPr>
            <w:tcW w:w="1200" w:type="dxa"/>
          </w:tcPr>
          <w:p w14:paraId="423BA3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4FA1F7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13070</w:t>
            </w:r>
          </w:p>
        </w:tc>
        <w:tc>
          <w:tcPr>
            <w:tcW w:w="990" w:type="dxa"/>
          </w:tcPr>
          <w:p w14:paraId="0A94C9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2000</w:t>
            </w:r>
          </w:p>
        </w:tc>
        <w:tc>
          <w:tcPr>
            <w:tcW w:w="960" w:type="dxa"/>
          </w:tcPr>
          <w:p w14:paraId="08F1EE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2600</w:t>
            </w:r>
          </w:p>
        </w:tc>
        <w:tc>
          <w:tcPr>
            <w:tcW w:w="915" w:type="dxa"/>
          </w:tcPr>
          <w:p w14:paraId="446540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2000</w:t>
            </w:r>
          </w:p>
        </w:tc>
        <w:tc>
          <w:tcPr>
            <w:tcW w:w="1200" w:type="dxa"/>
          </w:tcPr>
          <w:p w14:paraId="7B6522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6420</w:t>
            </w:r>
          </w:p>
        </w:tc>
        <w:tc>
          <w:tcPr>
            <w:tcW w:w="1077" w:type="dxa"/>
          </w:tcPr>
          <w:p w14:paraId="71DD52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w:t>
            </w:r>
          </w:p>
        </w:tc>
        <w:tc>
          <w:tcPr>
            <w:tcW w:w="885" w:type="dxa"/>
          </w:tcPr>
          <w:p w14:paraId="52BA46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F33C7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08045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3F5A5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1D132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18B90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225E3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2902D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02C2C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9C386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1D0B4A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554221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502E4121" w14:textId="77777777">
        <w:tc>
          <w:tcPr>
            <w:tcW w:w="737" w:type="dxa"/>
            <w:vMerge/>
          </w:tcPr>
          <w:p w14:paraId="239A9B57"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7D461525"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замена дверных блоков, дверей</w:t>
            </w:r>
          </w:p>
        </w:tc>
        <w:tc>
          <w:tcPr>
            <w:tcW w:w="1200" w:type="dxa"/>
          </w:tcPr>
          <w:p w14:paraId="04A623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74B297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2445</w:t>
            </w:r>
          </w:p>
        </w:tc>
        <w:tc>
          <w:tcPr>
            <w:tcW w:w="990" w:type="dxa"/>
          </w:tcPr>
          <w:p w14:paraId="025FA8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ACCD4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395</w:t>
            </w:r>
          </w:p>
        </w:tc>
        <w:tc>
          <w:tcPr>
            <w:tcW w:w="915" w:type="dxa"/>
          </w:tcPr>
          <w:p w14:paraId="0F0240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400</w:t>
            </w:r>
          </w:p>
        </w:tc>
        <w:tc>
          <w:tcPr>
            <w:tcW w:w="1200" w:type="dxa"/>
          </w:tcPr>
          <w:p w14:paraId="6460DB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1650</w:t>
            </w:r>
          </w:p>
        </w:tc>
        <w:tc>
          <w:tcPr>
            <w:tcW w:w="1077" w:type="dxa"/>
          </w:tcPr>
          <w:p w14:paraId="72C3BD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A471E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69B9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401AC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F3CB7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7510C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5454A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D416B9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1C8FA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64BB7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1BABA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3806B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70A6F5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3EB3A77D" w14:textId="77777777">
        <w:tc>
          <w:tcPr>
            <w:tcW w:w="737" w:type="dxa"/>
            <w:vMerge/>
          </w:tcPr>
          <w:p w14:paraId="1985775E"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3041059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 утепление стеновых, чердачных и подвальных конструкций эффективными изоляционными материалами. </w:t>
            </w:r>
            <w:r w:rsidRPr="00CD7290">
              <w:rPr>
                <w:rFonts w:ascii="Times New Roman" w:hAnsi="Times New Roman" w:cs="Times New Roman"/>
                <w:sz w:val="28"/>
                <w:szCs w:val="28"/>
              </w:rPr>
              <w:lastRenderedPageBreak/>
              <w:t>Ремонт и утепление фасадов зданий, заделка швов</w:t>
            </w:r>
          </w:p>
        </w:tc>
        <w:tc>
          <w:tcPr>
            <w:tcW w:w="1200" w:type="dxa"/>
          </w:tcPr>
          <w:p w14:paraId="49809E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бюджет города Курска</w:t>
            </w:r>
          </w:p>
        </w:tc>
        <w:tc>
          <w:tcPr>
            <w:tcW w:w="1230" w:type="dxa"/>
          </w:tcPr>
          <w:p w14:paraId="663EAF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60</w:t>
            </w:r>
          </w:p>
        </w:tc>
        <w:tc>
          <w:tcPr>
            <w:tcW w:w="990" w:type="dxa"/>
          </w:tcPr>
          <w:p w14:paraId="0DCF65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687065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3AE422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5D1C3D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60</w:t>
            </w:r>
          </w:p>
        </w:tc>
        <w:tc>
          <w:tcPr>
            <w:tcW w:w="1077" w:type="dxa"/>
          </w:tcPr>
          <w:p w14:paraId="1F7EB6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2D58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A5F8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B4D95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A6EBFB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5BF02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BDEAC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879B7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09481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C366A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E99B4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39A749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61C787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1D2ACC84" w14:textId="77777777">
        <w:tc>
          <w:tcPr>
            <w:tcW w:w="737" w:type="dxa"/>
            <w:vMerge/>
          </w:tcPr>
          <w:p w14:paraId="0D2D3277"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9F5C0B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проведение обязательной ежегодной регулировки и промывки внутренних систем отопления</w:t>
            </w:r>
          </w:p>
        </w:tc>
        <w:tc>
          <w:tcPr>
            <w:tcW w:w="1200" w:type="dxa"/>
          </w:tcPr>
          <w:p w14:paraId="03EF233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827D7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17999,5</w:t>
            </w:r>
          </w:p>
        </w:tc>
        <w:tc>
          <w:tcPr>
            <w:tcW w:w="990" w:type="dxa"/>
          </w:tcPr>
          <w:p w14:paraId="7B84B7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5720</w:t>
            </w:r>
          </w:p>
        </w:tc>
        <w:tc>
          <w:tcPr>
            <w:tcW w:w="960" w:type="dxa"/>
          </w:tcPr>
          <w:p w14:paraId="2D6F59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2600</w:t>
            </w:r>
          </w:p>
        </w:tc>
        <w:tc>
          <w:tcPr>
            <w:tcW w:w="915" w:type="dxa"/>
          </w:tcPr>
          <w:p w14:paraId="23C832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2900</w:t>
            </w:r>
          </w:p>
        </w:tc>
        <w:tc>
          <w:tcPr>
            <w:tcW w:w="1200" w:type="dxa"/>
          </w:tcPr>
          <w:p w14:paraId="523BA8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2960</w:t>
            </w:r>
          </w:p>
        </w:tc>
        <w:tc>
          <w:tcPr>
            <w:tcW w:w="1077" w:type="dxa"/>
          </w:tcPr>
          <w:p w14:paraId="55BDD5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3797,5</w:t>
            </w:r>
          </w:p>
        </w:tc>
        <w:tc>
          <w:tcPr>
            <w:tcW w:w="885" w:type="dxa"/>
          </w:tcPr>
          <w:p w14:paraId="6EBA5C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E891A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CD1F0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CF54D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99B73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A511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669097E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w:t>
            </w:r>
          </w:p>
        </w:tc>
        <w:tc>
          <w:tcPr>
            <w:tcW w:w="885" w:type="dxa"/>
          </w:tcPr>
          <w:p w14:paraId="542162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FC1F9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F915B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365F78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078BE70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638F0D16" w14:textId="77777777">
        <w:tc>
          <w:tcPr>
            <w:tcW w:w="737" w:type="dxa"/>
          </w:tcPr>
          <w:p w14:paraId="0DF496AF"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7B4569E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 техобслуживание </w:t>
            </w:r>
            <w:r w:rsidRPr="00CD7290">
              <w:rPr>
                <w:rFonts w:ascii="Times New Roman" w:hAnsi="Times New Roman" w:cs="Times New Roman"/>
                <w:sz w:val="28"/>
                <w:szCs w:val="28"/>
              </w:rPr>
              <w:t>приборов учета, включая госпроверку</w:t>
            </w:r>
          </w:p>
        </w:tc>
        <w:tc>
          <w:tcPr>
            <w:tcW w:w="1200" w:type="dxa"/>
          </w:tcPr>
          <w:p w14:paraId="30FD85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8F0FE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456,68</w:t>
            </w:r>
          </w:p>
        </w:tc>
        <w:tc>
          <w:tcPr>
            <w:tcW w:w="990" w:type="dxa"/>
          </w:tcPr>
          <w:p w14:paraId="206BA7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5D0CBA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915" w:type="dxa"/>
          </w:tcPr>
          <w:p w14:paraId="4C6200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150</w:t>
            </w:r>
          </w:p>
        </w:tc>
        <w:tc>
          <w:tcPr>
            <w:tcW w:w="1200" w:type="dxa"/>
          </w:tcPr>
          <w:p w14:paraId="66BFA1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125,97</w:t>
            </w:r>
          </w:p>
        </w:tc>
        <w:tc>
          <w:tcPr>
            <w:tcW w:w="1077" w:type="dxa"/>
          </w:tcPr>
          <w:p w14:paraId="60A619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145,38</w:t>
            </w:r>
          </w:p>
        </w:tc>
        <w:tc>
          <w:tcPr>
            <w:tcW w:w="885" w:type="dxa"/>
          </w:tcPr>
          <w:p w14:paraId="5F2E58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14,68</w:t>
            </w:r>
          </w:p>
        </w:tc>
        <w:tc>
          <w:tcPr>
            <w:tcW w:w="885" w:type="dxa"/>
          </w:tcPr>
          <w:p w14:paraId="101103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7CC38D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AEBB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A6D135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58C0E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7,15</w:t>
            </w:r>
          </w:p>
        </w:tc>
        <w:tc>
          <w:tcPr>
            <w:tcW w:w="885" w:type="dxa"/>
          </w:tcPr>
          <w:p w14:paraId="291453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w:t>
            </w:r>
          </w:p>
        </w:tc>
        <w:tc>
          <w:tcPr>
            <w:tcW w:w="885" w:type="dxa"/>
          </w:tcPr>
          <w:p w14:paraId="0BDD1E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CFA21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2F0A7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5443EF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66303C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1E4C3BBB" w14:textId="77777777">
        <w:tc>
          <w:tcPr>
            <w:tcW w:w="737" w:type="dxa"/>
          </w:tcPr>
          <w:p w14:paraId="01F6037A"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55F003C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автоматизация системы отопления и приборов учета тепловой энергии</w:t>
            </w:r>
          </w:p>
        </w:tc>
        <w:tc>
          <w:tcPr>
            <w:tcW w:w="1200" w:type="dxa"/>
          </w:tcPr>
          <w:p w14:paraId="73CF07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686547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79</w:t>
            </w:r>
          </w:p>
        </w:tc>
        <w:tc>
          <w:tcPr>
            <w:tcW w:w="990" w:type="dxa"/>
          </w:tcPr>
          <w:p w14:paraId="1084C95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512C75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31B314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29</w:t>
            </w:r>
          </w:p>
        </w:tc>
        <w:tc>
          <w:tcPr>
            <w:tcW w:w="1200" w:type="dxa"/>
          </w:tcPr>
          <w:p w14:paraId="3E32C5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w:t>
            </w:r>
          </w:p>
        </w:tc>
        <w:tc>
          <w:tcPr>
            <w:tcW w:w="1077" w:type="dxa"/>
          </w:tcPr>
          <w:p w14:paraId="3CD1CF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81D9E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35942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25CAF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8BA9D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A32A33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3AD41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8B43D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59FB39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AB9B0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0A78B2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76923F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63ADD1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5E0D9F96" w14:textId="77777777">
        <w:tc>
          <w:tcPr>
            <w:tcW w:w="737" w:type="dxa"/>
            <w:vMerge w:val="restart"/>
          </w:tcPr>
          <w:p w14:paraId="6D9C28E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w:t>
            </w:r>
          </w:p>
        </w:tc>
        <w:tc>
          <w:tcPr>
            <w:tcW w:w="2098" w:type="dxa"/>
          </w:tcPr>
          <w:p w14:paraId="1ADB34E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воды бюджетными учреждениями образования, в том числе:</w:t>
            </w:r>
          </w:p>
        </w:tc>
        <w:tc>
          <w:tcPr>
            <w:tcW w:w="1200" w:type="dxa"/>
          </w:tcPr>
          <w:p w14:paraId="6689B1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4B701E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5210</w:t>
            </w:r>
          </w:p>
        </w:tc>
        <w:tc>
          <w:tcPr>
            <w:tcW w:w="990" w:type="dxa"/>
          </w:tcPr>
          <w:p w14:paraId="275FD8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w:t>
            </w:r>
          </w:p>
        </w:tc>
        <w:tc>
          <w:tcPr>
            <w:tcW w:w="960" w:type="dxa"/>
          </w:tcPr>
          <w:p w14:paraId="23109EC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1550</w:t>
            </w:r>
          </w:p>
        </w:tc>
        <w:tc>
          <w:tcPr>
            <w:tcW w:w="915" w:type="dxa"/>
          </w:tcPr>
          <w:p w14:paraId="4FA762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638BE2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2660</w:t>
            </w:r>
          </w:p>
        </w:tc>
        <w:tc>
          <w:tcPr>
            <w:tcW w:w="1077" w:type="dxa"/>
          </w:tcPr>
          <w:p w14:paraId="0878CF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DB1AC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427DD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872AB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21F84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E28E1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17228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38DAF8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D92F4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9AF50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5BF51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37A6CC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150AE5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3BD115B2" w14:textId="77777777">
        <w:tc>
          <w:tcPr>
            <w:tcW w:w="737" w:type="dxa"/>
            <w:vMerge/>
          </w:tcPr>
          <w:p w14:paraId="4BB01AED"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3E05E35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содержание внутренней системы вод</w:t>
            </w:r>
            <w:r w:rsidRPr="00CD7290">
              <w:rPr>
                <w:rFonts w:ascii="Times New Roman" w:hAnsi="Times New Roman" w:cs="Times New Roman"/>
                <w:sz w:val="28"/>
                <w:szCs w:val="28"/>
              </w:rPr>
              <w:lastRenderedPageBreak/>
              <w:t>оснабжения в исправном состоянии</w:t>
            </w:r>
          </w:p>
        </w:tc>
        <w:tc>
          <w:tcPr>
            <w:tcW w:w="1200" w:type="dxa"/>
          </w:tcPr>
          <w:p w14:paraId="02EF7A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383621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5210</w:t>
            </w:r>
          </w:p>
        </w:tc>
        <w:tc>
          <w:tcPr>
            <w:tcW w:w="990" w:type="dxa"/>
          </w:tcPr>
          <w:p w14:paraId="0FC2EFC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1000</w:t>
            </w:r>
          </w:p>
        </w:tc>
        <w:tc>
          <w:tcPr>
            <w:tcW w:w="960" w:type="dxa"/>
          </w:tcPr>
          <w:p w14:paraId="44769D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1550</w:t>
            </w:r>
          </w:p>
        </w:tc>
        <w:tc>
          <w:tcPr>
            <w:tcW w:w="915" w:type="dxa"/>
          </w:tcPr>
          <w:p w14:paraId="1579DF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7F76BB1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2660</w:t>
            </w:r>
          </w:p>
        </w:tc>
        <w:tc>
          <w:tcPr>
            <w:tcW w:w="1077" w:type="dxa"/>
          </w:tcPr>
          <w:p w14:paraId="08F56D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73CE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7C338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748B4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B30B6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6C34F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DD3AD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CA8A7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D3038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DF222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D2999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1FEEA1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20AD84E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4902794C" w14:textId="77777777">
        <w:tc>
          <w:tcPr>
            <w:tcW w:w="737" w:type="dxa"/>
          </w:tcPr>
          <w:p w14:paraId="5F3A1DD6"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53978238"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 по 1 разделу</w:t>
            </w:r>
          </w:p>
        </w:tc>
        <w:tc>
          <w:tcPr>
            <w:tcW w:w="1200" w:type="dxa"/>
          </w:tcPr>
          <w:p w14:paraId="766B72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30B5E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94870,88</w:t>
            </w:r>
          </w:p>
        </w:tc>
        <w:tc>
          <w:tcPr>
            <w:tcW w:w="990" w:type="dxa"/>
          </w:tcPr>
          <w:p w14:paraId="3646EF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30993,2</w:t>
            </w:r>
          </w:p>
        </w:tc>
        <w:tc>
          <w:tcPr>
            <w:tcW w:w="960" w:type="dxa"/>
          </w:tcPr>
          <w:p w14:paraId="5A5E6C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21295</w:t>
            </w:r>
          </w:p>
        </w:tc>
        <w:tc>
          <w:tcPr>
            <w:tcW w:w="915" w:type="dxa"/>
          </w:tcPr>
          <w:p w14:paraId="737049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11761</w:t>
            </w:r>
          </w:p>
        </w:tc>
        <w:tc>
          <w:tcPr>
            <w:tcW w:w="1200" w:type="dxa"/>
          </w:tcPr>
          <w:p w14:paraId="35CC67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26766,97</w:t>
            </w:r>
          </w:p>
        </w:tc>
        <w:tc>
          <w:tcPr>
            <w:tcW w:w="1077" w:type="dxa"/>
          </w:tcPr>
          <w:p w14:paraId="7D9C80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3992,88</w:t>
            </w:r>
          </w:p>
        </w:tc>
        <w:tc>
          <w:tcPr>
            <w:tcW w:w="885" w:type="dxa"/>
          </w:tcPr>
          <w:p w14:paraId="77E7703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44,68</w:t>
            </w:r>
          </w:p>
        </w:tc>
        <w:tc>
          <w:tcPr>
            <w:tcW w:w="885" w:type="dxa"/>
          </w:tcPr>
          <w:p w14:paraId="04C9D8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E7A3E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2C855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A74BD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BA4290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17,15</w:t>
            </w:r>
          </w:p>
        </w:tc>
        <w:tc>
          <w:tcPr>
            <w:tcW w:w="885" w:type="dxa"/>
          </w:tcPr>
          <w:p w14:paraId="33C649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w:t>
            </w:r>
          </w:p>
        </w:tc>
        <w:tc>
          <w:tcPr>
            <w:tcW w:w="885" w:type="dxa"/>
          </w:tcPr>
          <w:p w14:paraId="5902A0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4CB2C3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16B25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683AC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14818C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образования города Курска</w:t>
            </w:r>
          </w:p>
        </w:tc>
      </w:tr>
      <w:tr w:rsidR="00CD7290" w:rsidRPr="00CD7290" w14:paraId="7C946C30" w14:textId="77777777">
        <w:tc>
          <w:tcPr>
            <w:tcW w:w="737" w:type="dxa"/>
          </w:tcPr>
          <w:p w14:paraId="7EF42BA0" w14:textId="77777777" w:rsidR="00EC53C5" w:rsidRPr="00CD7290" w:rsidRDefault="00EC53C5" w:rsidP="00EC53C5">
            <w:pPr>
              <w:spacing w:after="0" w:line="240" w:lineRule="auto"/>
              <w:rPr>
                <w:rFonts w:ascii="Times New Roman" w:hAnsi="Times New Roman" w:cs="Times New Roman"/>
                <w:sz w:val="28"/>
                <w:szCs w:val="28"/>
              </w:rPr>
            </w:pPr>
          </w:p>
        </w:tc>
        <w:tc>
          <w:tcPr>
            <w:tcW w:w="22271" w:type="dxa"/>
            <w:gridSpan w:val="20"/>
          </w:tcPr>
          <w:p w14:paraId="783AA3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 по энергосбережению и повышению энергетической эффективности муниципального образования "Город Курск"</w:t>
            </w:r>
          </w:p>
        </w:tc>
      </w:tr>
      <w:tr w:rsidR="00CD7290" w:rsidRPr="00CD7290" w14:paraId="68FA7ED7" w14:textId="77777777">
        <w:tc>
          <w:tcPr>
            <w:tcW w:w="23008" w:type="dxa"/>
            <w:gridSpan w:val="21"/>
          </w:tcPr>
          <w:p w14:paraId="65076D57"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sz w:val="28"/>
                <w:szCs w:val="28"/>
              </w:rPr>
              <w:t>Раздел 7. Администрация Сеймского округа города Курска</w:t>
            </w:r>
          </w:p>
        </w:tc>
      </w:tr>
      <w:tr w:rsidR="00CD7290" w:rsidRPr="00CD7290" w14:paraId="6A3F03EE" w14:textId="77777777">
        <w:tc>
          <w:tcPr>
            <w:tcW w:w="737" w:type="dxa"/>
            <w:vMerge w:val="restart"/>
          </w:tcPr>
          <w:p w14:paraId="6CE0EE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7.1.</w:t>
            </w:r>
          </w:p>
        </w:tc>
        <w:tc>
          <w:tcPr>
            <w:tcW w:w="2098" w:type="dxa"/>
          </w:tcPr>
          <w:p w14:paraId="0C3BA8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Оснащение зданий, строений, сооружений, используемых для размещения бюджетных </w:t>
            </w:r>
            <w:r w:rsidRPr="00CD7290">
              <w:rPr>
                <w:rFonts w:ascii="Times New Roman" w:hAnsi="Times New Roman" w:cs="Times New Roman"/>
                <w:sz w:val="28"/>
                <w:szCs w:val="28"/>
              </w:rPr>
              <w:lastRenderedPageBreak/>
              <w:t>учреждений приборами учета расхода, в том числе:</w:t>
            </w:r>
          </w:p>
        </w:tc>
        <w:tc>
          <w:tcPr>
            <w:tcW w:w="1200" w:type="dxa"/>
          </w:tcPr>
          <w:p w14:paraId="67CAC0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бюджет города Курска</w:t>
            </w:r>
          </w:p>
        </w:tc>
        <w:tc>
          <w:tcPr>
            <w:tcW w:w="1230" w:type="dxa"/>
          </w:tcPr>
          <w:p w14:paraId="684391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032FA9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568424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267A05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32384B9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34B790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11C552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6FB64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3936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EEC25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46607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942EE3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7BA96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C2E1A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AA50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3DDED3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73E297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56DCA8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3C6793FA" w14:textId="77777777">
        <w:tc>
          <w:tcPr>
            <w:tcW w:w="737" w:type="dxa"/>
            <w:vMerge/>
          </w:tcPr>
          <w:p w14:paraId="0E86A592"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5E8A78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воды</w:t>
            </w:r>
          </w:p>
        </w:tc>
        <w:tc>
          <w:tcPr>
            <w:tcW w:w="1200" w:type="dxa"/>
          </w:tcPr>
          <w:p w14:paraId="014E00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287057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78E855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041620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5FFBD4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5B08063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5DE318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C20E9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5B817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2688D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F97DE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160CD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9B3EB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66781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BEF8F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069A2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F86DB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39202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5388A6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5DA65E07" w14:textId="77777777">
        <w:tc>
          <w:tcPr>
            <w:tcW w:w="737" w:type="dxa"/>
            <w:vMerge/>
          </w:tcPr>
          <w:p w14:paraId="6CA4A8BF"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03EA99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тепловой энергии</w:t>
            </w:r>
          </w:p>
        </w:tc>
        <w:tc>
          <w:tcPr>
            <w:tcW w:w="1200" w:type="dxa"/>
          </w:tcPr>
          <w:p w14:paraId="5A1B35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60DC61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01923E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6266664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D6EC0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6CD747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19EFC8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EE45D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9F46E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13FBB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50354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DCAFE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C5616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D97D8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566A9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E7584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D6F02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6B7A1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4DCA1C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Администрация Сеймского округа </w:t>
            </w:r>
            <w:r w:rsidRPr="00CD7290">
              <w:rPr>
                <w:rFonts w:ascii="Times New Roman" w:hAnsi="Times New Roman" w:cs="Times New Roman"/>
                <w:sz w:val="28"/>
                <w:szCs w:val="28"/>
              </w:rPr>
              <w:t>города Курска</w:t>
            </w:r>
          </w:p>
        </w:tc>
      </w:tr>
      <w:tr w:rsidR="00CD7290" w:rsidRPr="00CD7290" w14:paraId="538F1A60" w14:textId="77777777">
        <w:tc>
          <w:tcPr>
            <w:tcW w:w="737" w:type="dxa"/>
          </w:tcPr>
          <w:p w14:paraId="527221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7.2.</w:t>
            </w:r>
          </w:p>
        </w:tc>
        <w:tc>
          <w:tcPr>
            <w:tcW w:w="2098" w:type="dxa"/>
          </w:tcPr>
          <w:p w14:paraId="7F73D9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Проведение обязательного энергетического обследования бюджетных учреждений</w:t>
            </w:r>
          </w:p>
        </w:tc>
        <w:tc>
          <w:tcPr>
            <w:tcW w:w="1200" w:type="dxa"/>
          </w:tcPr>
          <w:p w14:paraId="1A6007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710572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w:t>
            </w:r>
          </w:p>
        </w:tc>
        <w:tc>
          <w:tcPr>
            <w:tcW w:w="990" w:type="dxa"/>
          </w:tcPr>
          <w:p w14:paraId="78F690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6184E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D9308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w:t>
            </w:r>
          </w:p>
        </w:tc>
        <w:tc>
          <w:tcPr>
            <w:tcW w:w="1200" w:type="dxa"/>
          </w:tcPr>
          <w:p w14:paraId="5CC298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3066B9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FF868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7BEC2E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C48E6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3B8CB0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351B3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0591A4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55290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B78B6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0EF8C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0EF7C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1E8FAE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092460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64FAF5EA" w14:textId="77777777">
        <w:tc>
          <w:tcPr>
            <w:tcW w:w="737" w:type="dxa"/>
            <w:vMerge w:val="restart"/>
          </w:tcPr>
          <w:p w14:paraId="33F3BB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7.3.</w:t>
            </w:r>
          </w:p>
        </w:tc>
        <w:tc>
          <w:tcPr>
            <w:tcW w:w="2098" w:type="dxa"/>
          </w:tcPr>
          <w:p w14:paraId="28769D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электроэнергии бюджетными учреждениями, в том числе:</w:t>
            </w:r>
          </w:p>
        </w:tc>
        <w:tc>
          <w:tcPr>
            <w:tcW w:w="1200" w:type="dxa"/>
          </w:tcPr>
          <w:p w14:paraId="698ACE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D2220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155,14</w:t>
            </w:r>
          </w:p>
        </w:tc>
        <w:tc>
          <w:tcPr>
            <w:tcW w:w="990" w:type="dxa"/>
          </w:tcPr>
          <w:p w14:paraId="7143F5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572692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7DC162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7EFF84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87,3</w:t>
            </w:r>
          </w:p>
        </w:tc>
        <w:tc>
          <w:tcPr>
            <w:tcW w:w="1077" w:type="dxa"/>
          </w:tcPr>
          <w:p w14:paraId="2B793E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5F06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98BDB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57508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5CC4BE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9881C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5AB0D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37,84</w:t>
            </w:r>
          </w:p>
        </w:tc>
        <w:tc>
          <w:tcPr>
            <w:tcW w:w="885" w:type="dxa"/>
          </w:tcPr>
          <w:p w14:paraId="4E2186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73FBA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w:t>
            </w:r>
          </w:p>
        </w:tc>
        <w:tc>
          <w:tcPr>
            <w:tcW w:w="885" w:type="dxa"/>
          </w:tcPr>
          <w:p w14:paraId="62F127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58842F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622A22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057141E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3127CCCC" w14:textId="77777777">
        <w:tc>
          <w:tcPr>
            <w:tcW w:w="737" w:type="dxa"/>
            <w:vMerge/>
          </w:tcPr>
          <w:p w14:paraId="0AB90387"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76C90C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замена светильников и ламп накаливания на энергосберегающие</w:t>
            </w:r>
          </w:p>
        </w:tc>
        <w:tc>
          <w:tcPr>
            <w:tcW w:w="1200" w:type="dxa"/>
          </w:tcPr>
          <w:p w14:paraId="19F6A4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26195E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56,14</w:t>
            </w:r>
          </w:p>
        </w:tc>
        <w:tc>
          <w:tcPr>
            <w:tcW w:w="990" w:type="dxa"/>
          </w:tcPr>
          <w:p w14:paraId="365DE25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4AC0A9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5C28E1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275DC8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28,3</w:t>
            </w:r>
          </w:p>
        </w:tc>
        <w:tc>
          <w:tcPr>
            <w:tcW w:w="1077" w:type="dxa"/>
          </w:tcPr>
          <w:p w14:paraId="53D91A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EA7C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0A48C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3B6BA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427E8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A0364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F2DFF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7,84</w:t>
            </w:r>
          </w:p>
        </w:tc>
        <w:tc>
          <w:tcPr>
            <w:tcW w:w="885" w:type="dxa"/>
          </w:tcPr>
          <w:p w14:paraId="129E89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7102C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7278FC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268E9F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89440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7A768D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06EE4078" w14:textId="77777777">
        <w:tc>
          <w:tcPr>
            <w:tcW w:w="737" w:type="dxa"/>
            <w:vMerge/>
          </w:tcPr>
          <w:p w14:paraId="5EE878D0"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76FA1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ремонт и замена устаревшей электропроводки</w:t>
            </w:r>
          </w:p>
        </w:tc>
        <w:tc>
          <w:tcPr>
            <w:tcW w:w="1200" w:type="dxa"/>
          </w:tcPr>
          <w:p w14:paraId="308323C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w:t>
            </w:r>
            <w:r w:rsidRPr="00CD7290">
              <w:rPr>
                <w:rFonts w:ascii="Times New Roman" w:hAnsi="Times New Roman" w:cs="Times New Roman"/>
                <w:sz w:val="28"/>
                <w:szCs w:val="28"/>
              </w:rPr>
              <w:lastRenderedPageBreak/>
              <w:t>жет города Курска</w:t>
            </w:r>
          </w:p>
        </w:tc>
        <w:tc>
          <w:tcPr>
            <w:tcW w:w="1230" w:type="dxa"/>
          </w:tcPr>
          <w:p w14:paraId="31FF72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w:t>
            </w:r>
          </w:p>
        </w:tc>
        <w:tc>
          <w:tcPr>
            <w:tcW w:w="990" w:type="dxa"/>
          </w:tcPr>
          <w:p w14:paraId="2FD4208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77F179D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5DD1F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0F18DE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59</w:t>
            </w:r>
          </w:p>
        </w:tc>
        <w:tc>
          <w:tcPr>
            <w:tcW w:w="1077" w:type="dxa"/>
          </w:tcPr>
          <w:p w14:paraId="482DD8F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1E9103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51ECB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9707F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BE1DB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2B5E1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68D61C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8EDF4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BC8C1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6FBA6C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DDA96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25D156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6AE8FA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1461504C" w14:textId="77777777">
        <w:tc>
          <w:tcPr>
            <w:tcW w:w="737" w:type="dxa"/>
            <w:vMerge/>
          </w:tcPr>
          <w:p w14:paraId="7D2BF942"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B0645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проведение контрольно-измерительных работ</w:t>
            </w:r>
          </w:p>
        </w:tc>
        <w:tc>
          <w:tcPr>
            <w:tcW w:w="1200" w:type="dxa"/>
          </w:tcPr>
          <w:p w14:paraId="5AA9CD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3F3552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w:t>
            </w:r>
          </w:p>
        </w:tc>
        <w:tc>
          <w:tcPr>
            <w:tcW w:w="990" w:type="dxa"/>
          </w:tcPr>
          <w:p w14:paraId="7BA1F8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0FC1AC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13FDC4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0971BB3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6B28E3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AAEBA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C4783A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E9263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EECB3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3F66F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2B99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w:t>
            </w:r>
          </w:p>
        </w:tc>
        <w:tc>
          <w:tcPr>
            <w:tcW w:w="885" w:type="dxa"/>
          </w:tcPr>
          <w:p w14:paraId="53B7821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206B7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6A9298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2AA84D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12B72EC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188A80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0CF399C7" w14:textId="77777777">
        <w:tc>
          <w:tcPr>
            <w:tcW w:w="737" w:type="dxa"/>
            <w:vMerge w:val="restart"/>
          </w:tcPr>
          <w:p w14:paraId="745227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7.4.</w:t>
            </w:r>
          </w:p>
        </w:tc>
        <w:tc>
          <w:tcPr>
            <w:tcW w:w="2098" w:type="dxa"/>
          </w:tcPr>
          <w:p w14:paraId="0ECF076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тепловой энергии бюджетными учреждениями, в том числе:</w:t>
            </w:r>
          </w:p>
        </w:tc>
        <w:tc>
          <w:tcPr>
            <w:tcW w:w="1200" w:type="dxa"/>
          </w:tcPr>
          <w:p w14:paraId="375A9E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2A6E51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495,73</w:t>
            </w:r>
          </w:p>
        </w:tc>
        <w:tc>
          <w:tcPr>
            <w:tcW w:w="990" w:type="dxa"/>
          </w:tcPr>
          <w:p w14:paraId="65287B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5D10E9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6CD83A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3E59ED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262,7</w:t>
            </w:r>
          </w:p>
        </w:tc>
        <w:tc>
          <w:tcPr>
            <w:tcW w:w="1077" w:type="dxa"/>
          </w:tcPr>
          <w:p w14:paraId="1AF6E3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C7E36E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99,98</w:t>
            </w:r>
          </w:p>
        </w:tc>
        <w:tc>
          <w:tcPr>
            <w:tcW w:w="885" w:type="dxa"/>
          </w:tcPr>
          <w:p w14:paraId="610D82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2,18</w:t>
            </w:r>
          </w:p>
        </w:tc>
        <w:tc>
          <w:tcPr>
            <w:tcW w:w="885" w:type="dxa"/>
          </w:tcPr>
          <w:p w14:paraId="5E5C09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w:t>
            </w:r>
          </w:p>
        </w:tc>
        <w:tc>
          <w:tcPr>
            <w:tcW w:w="885" w:type="dxa"/>
          </w:tcPr>
          <w:p w14:paraId="0BD649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6C3BF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E8B5A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w:t>
            </w:r>
          </w:p>
        </w:tc>
        <w:tc>
          <w:tcPr>
            <w:tcW w:w="885" w:type="dxa"/>
          </w:tcPr>
          <w:p w14:paraId="131F939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56,17</w:t>
            </w:r>
          </w:p>
        </w:tc>
        <w:tc>
          <w:tcPr>
            <w:tcW w:w="885" w:type="dxa"/>
          </w:tcPr>
          <w:p w14:paraId="3D6D28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40,4</w:t>
            </w:r>
          </w:p>
        </w:tc>
        <w:tc>
          <w:tcPr>
            <w:tcW w:w="885" w:type="dxa"/>
          </w:tcPr>
          <w:p w14:paraId="1FC1FA8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30</w:t>
            </w:r>
          </w:p>
        </w:tc>
        <w:tc>
          <w:tcPr>
            <w:tcW w:w="885" w:type="dxa"/>
          </w:tcPr>
          <w:p w14:paraId="6FB451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73A67F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557BE4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0FCEFCFF" w14:textId="77777777">
        <w:tc>
          <w:tcPr>
            <w:tcW w:w="737" w:type="dxa"/>
            <w:vMerge/>
          </w:tcPr>
          <w:p w14:paraId="785F154C"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72C0F2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ремонт отопительной системы</w:t>
            </w:r>
          </w:p>
        </w:tc>
        <w:tc>
          <w:tcPr>
            <w:tcW w:w="1200" w:type="dxa"/>
          </w:tcPr>
          <w:p w14:paraId="6F2AD0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5891AA9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272,7</w:t>
            </w:r>
          </w:p>
        </w:tc>
        <w:tc>
          <w:tcPr>
            <w:tcW w:w="990" w:type="dxa"/>
          </w:tcPr>
          <w:p w14:paraId="674A4C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862EF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767E7B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6D5B45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262,7</w:t>
            </w:r>
          </w:p>
        </w:tc>
        <w:tc>
          <w:tcPr>
            <w:tcW w:w="1077" w:type="dxa"/>
          </w:tcPr>
          <w:p w14:paraId="618C25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88D7FF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772E9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E7CFA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B95A0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648C0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011EC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AA4FD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6AB87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4D6C159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68628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23C55D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65A897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Администрация Сеймского </w:t>
            </w:r>
            <w:r w:rsidRPr="00CD7290">
              <w:rPr>
                <w:rFonts w:ascii="Times New Roman" w:hAnsi="Times New Roman" w:cs="Times New Roman"/>
                <w:sz w:val="28"/>
                <w:szCs w:val="28"/>
              </w:rPr>
              <w:lastRenderedPageBreak/>
              <w:t>округа города Курска</w:t>
            </w:r>
          </w:p>
        </w:tc>
      </w:tr>
      <w:tr w:rsidR="00CD7290" w:rsidRPr="00CD7290" w14:paraId="118A5226" w14:textId="77777777">
        <w:tc>
          <w:tcPr>
            <w:tcW w:w="737" w:type="dxa"/>
            <w:vMerge/>
          </w:tcPr>
          <w:p w14:paraId="12CC8ADF"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4BF844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поверка средств измерения (приборов) тепловой энергии</w:t>
            </w:r>
          </w:p>
        </w:tc>
        <w:tc>
          <w:tcPr>
            <w:tcW w:w="1200" w:type="dxa"/>
          </w:tcPr>
          <w:p w14:paraId="0E6446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37EBFA5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42,65</w:t>
            </w:r>
          </w:p>
        </w:tc>
        <w:tc>
          <w:tcPr>
            <w:tcW w:w="990" w:type="dxa"/>
          </w:tcPr>
          <w:p w14:paraId="72EF70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66BEFE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48470B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68A1CC5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222994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034C8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40569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2,18</w:t>
            </w:r>
          </w:p>
        </w:tc>
        <w:tc>
          <w:tcPr>
            <w:tcW w:w="885" w:type="dxa"/>
          </w:tcPr>
          <w:p w14:paraId="0EB8BC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w:t>
            </w:r>
          </w:p>
        </w:tc>
        <w:tc>
          <w:tcPr>
            <w:tcW w:w="885" w:type="dxa"/>
          </w:tcPr>
          <w:p w14:paraId="601DE1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5601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F7521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2,8</w:t>
            </w:r>
          </w:p>
        </w:tc>
        <w:tc>
          <w:tcPr>
            <w:tcW w:w="885" w:type="dxa"/>
          </w:tcPr>
          <w:p w14:paraId="4B9425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16,17</w:t>
            </w:r>
          </w:p>
        </w:tc>
        <w:tc>
          <w:tcPr>
            <w:tcW w:w="885" w:type="dxa"/>
          </w:tcPr>
          <w:p w14:paraId="0D647B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62E208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147F63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760E33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19DEC0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78D98EE9" w14:textId="77777777">
        <w:tc>
          <w:tcPr>
            <w:tcW w:w="737" w:type="dxa"/>
            <w:vMerge/>
          </w:tcPr>
          <w:p w14:paraId="027E4923"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41C862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установка оконных стеклопакетов</w:t>
            </w:r>
          </w:p>
        </w:tc>
        <w:tc>
          <w:tcPr>
            <w:tcW w:w="1200" w:type="dxa"/>
          </w:tcPr>
          <w:p w14:paraId="3F6C88B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w:t>
            </w:r>
            <w:r w:rsidRPr="00CD7290">
              <w:rPr>
                <w:rFonts w:ascii="Times New Roman" w:hAnsi="Times New Roman" w:cs="Times New Roman"/>
                <w:sz w:val="28"/>
                <w:szCs w:val="28"/>
              </w:rPr>
              <w:t>урска</w:t>
            </w:r>
          </w:p>
        </w:tc>
        <w:tc>
          <w:tcPr>
            <w:tcW w:w="1230" w:type="dxa"/>
          </w:tcPr>
          <w:p w14:paraId="41C494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2D9397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1217C1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347349D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45E3971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47272D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4FF2A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C0559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455EB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F2AE58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BB516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D2978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B0E6B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32D0D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264961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7DFF7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63469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63B383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15FF3CCC" w14:textId="77777777">
        <w:tc>
          <w:tcPr>
            <w:tcW w:w="737" w:type="dxa"/>
            <w:vMerge/>
          </w:tcPr>
          <w:p w14:paraId="4D4C8318"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0B4E12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замена дверных блоков</w:t>
            </w:r>
          </w:p>
        </w:tc>
        <w:tc>
          <w:tcPr>
            <w:tcW w:w="1200" w:type="dxa"/>
          </w:tcPr>
          <w:p w14:paraId="4D3034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4D6817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2D665C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4AE948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728DB4F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4164BA0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50427FD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22ED2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950C3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A64AE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384FA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F7B4A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7F089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1C608D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54D1F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AAB44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771B13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FA926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673FCF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175734AF" w14:textId="77777777">
        <w:tc>
          <w:tcPr>
            <w:tcW w:w="737" w:type="dxa"/>
            <w:vMerge/>
          </w:tcPr>
          <w:p w14:paraId="7BCC1075"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5EA05B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утепление стеновых, чердачных и подвальных конструкций эффективными изоляционными материалами</w:t>
            </w:r>
          </w:p>
        </w:tc>
        <w:tc>
          <w:tcPr>
            <w:tcW w:w="1200" w:type="dxa"/>
          </w:tcPr>
          <w:p w14:paraId="48D3E5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0412F0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659BCF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574C9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C6234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2E9609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4D01AC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454AC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F72921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95A68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C7147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0D754B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FD907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4102D0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9D8EF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68341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46257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3BB444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0DBC997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3D58A3B9" w14:textId="77777777">
        <w:tc>
          <w:tcPr>
            <w:tcW w:w="737" w:type="dxa"/>
            <w:vMerge/>
          </w:tcPr>
          <w:p w14:paraId="078CCCA2"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3F93190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проведение обязательной ежегодной регулировки и промывки внутренних систем отопления</w:t>
            </w:r>
          </w:p>
        </w:tc>
        <w:tc>
          <w:tcPr>
            <w:tcW w:w="1200" w:type="dxa"/>
          </w:tcPr>
          <w:p w14:paraId="0933E18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265FFC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180,38</w:t>
            </w:r>
          </w:p>
        </w:tc>
        <w:tc>
          <w:tcPr>
            <w:tcW w:w="990" w:type="dxa"/>
          </w:tcPr>
          <w:p w14:paraId="4B7592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78839E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6C66B96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3BE37C2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211EFF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D36B3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99,98</w:t>
            </w:r>
          </w:p>
        </w:tc>
        <w:tc>
          <w:tcPr>
            <w:tcW w:w="885" w:type="dxa"/>
          </w:tcPr>
          <w:p w14:paraId="7695E7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FCFB2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DFDD6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E0B3B5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FF09C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CC3D0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w:t>
            </w:r>
          </w:p>
        </w:tc>
        <w:tc>
          <w:tcPr>
            <w:tcW w:w="885" w:type="dxa"/>
          </w:tcPr>
          <w:p w14:paraId="7F1F03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20,4</w:t>
            </w:r>
          </w:p>
        </w:tc>
        <w:tc>
          <w:tcPr>
            <w:tcW w:w="885" w:type="dxa"/>
          </w:tcPr>
          <w:p w14:paraId="63DC81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w:t>
            </w:r>
          </w:p>
        </w:tc>
        <w:tc>
          <w:tcPr>
            <w:tcW w:w="885" w:type="dxa"/>
          </w:tcPr>
          <w:p w14:paraId="1D61D9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DEBA6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645C20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433EDFDC" w14:textId="77777777">
        <w:tc>
          <w:tcPr>
            <w:tcW w:w="737" w:type="dxa"/>
            <w:vMerge w:val="restart"/>
          </w:tcPr>
          <w:p w14:paraId="0C8DD16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7.5.</w:t>
            </w:r>
          </w:p>
        </w:tc>
        <w:tc>
          <w:tcPr>
            <w:tcW w:w="2098" w:type="dxa"/>
          </w:tcPr>
          <w:p w14:paraId="37A6B3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 по эк</w:t>
            </w:r>
            <w:r w:rsidRPr="00CD7290">
              <w:rPr>
                <w:rFonts w:ascii="Times New Roman" w:hAnsi="Times New Roman" w:cs="Times New Roman"/>
                <w:sz w:val="28"/>
                <w:szCs w:val="28"/>
              </w:rPr>
              <w:lastRenderedPageBreak/>
              <w:t>ономии воды бюджетными учреждениями, в том числе:</w:t>
            </w:r>
          </w:p>
        </w:tc>
        <w:tc>
          <w:tcPr>
            <w:tcW w:w="1200" w:type="dxa"/>
          </w:tcPr>
          <w:p w14:paraId="113B95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35E641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w:t>
            </w:r>
          </w:p>
        </w:tc>
        <w:tc>
          <w:tcPr>
            <w:tcW w:w="990" w:type="dxa"/>
          </w:tcPr>
          <w:p w14:paraId="5D7388A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344E6E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400312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50EBA6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7B6CEE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CF9632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65CA0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80CC2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25C3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5CE8C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FEFAC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8A7CA4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80908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D869B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w:t>
            </w:r>
          </w:p>
        </w:tc>
        <w:tc>
          <w:tcPr>
            <w:tcW w:w="885" w:type="dxa"/>
          </w:tcPr>
          <w:p w14:paraId="501814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46D88BE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7C7C2F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602DFA71" w14:textId="77777777">
        <w:tc>
          <w:tcPr>
            <w:tcW w:w="737" w:type="dxa"/>
            <w:vMerge/>
          </w:tcPr>
          <w:p w14:paraId="5E1EE23F"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61DA773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содержание внутренней системы водоснабжения в</w:t>
            </w:r>
            <w:r w:rsidRPr="00CD7290">
              <w:rPr>
                <w:rFonts w:ascii="Times New Roman" w:hAnsi="Times New Roman" w:cs="Times New Roman"/>
                <w:sz w:val="28"/>
                <w:szCs w:val="28"/>
              </w:rPr>
              <w:t xml:space="preserve"> исправном состоянии</w:t>
            </w:r>
          </w:p>
        </w:tc>
        <w:tc>
          <w:tcPr>
            <w:tcW w:w="1200" w:type="dxa"/>
          </w:tcPr>
          <w:p w14:paraId="151D05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5611F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w:t>
            </w:r>
          </w:p>
        </w:tc>
        <w:tc>
          <w:tcPr>
            <w:tcW w:w="990" w:type="dxa"/>
          </w:tcPr>
          <w:p w14:paraId="4A11E5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B972C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619A5B1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79A5648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590FAE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9ACC58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4231C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21473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A115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CE3A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B2C8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6D123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0507A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A71D4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6,9</w:t>
            </w:r>
          </w:p>
        </w:tc>
        <w:tc>
          <w:tcPr>
            <w:tcW w:w="885" w:type="dxa"/>
          </w:tcPr>
          <w:p w14:paraId="5BE3301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35B85D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7CE45F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19EF3D34" w14:textId="77777777">
        <w:tc>
          <w:tcPr>
            <w:tcW w:w="2835" w:type="dxa"/>
            <w:gridSpan w:val="2"/>
          </w:tcPr>
          <w:p w14:paraId="5EEDA8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ИТОГО по 7-му разделу</w:t>
            </w:r>
          </w:p>
        </w:tc>
        <w:tc>
          <w:tcPr>
            <w:tcW w:w="1200" w:type="dxa"/>
          </w:tcPr>
          <w:p w14:paraId="5E55D7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1E424A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700,77</w:t>
            </w:r>
          </w:p>
        </w:tc>
        <w:tc>
          <w:tcPr>
            <w:tcW w:w="990" w:type="dxa"/>
          </w:tcPr>
          <w:p w14:paraId="703685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76B58F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2E59C9B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43</w:t>
            </w:r>
          </w:p>
        </w:tc>
        <w:tc>
          <w:tcPr>
            <w:tcW w:w="1200" w:type="dxa"/>
          </w:tcPr>
          <w:p w14:paraId="459B63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350</w:t>
            </w:r>
          </w:p>
        </w:tc>
        <w:tc>
          <w:tcPr>
            <w:tcW w:w="1077" w:type="dxa"/>
          </w:tcPr>
          <w:p w14:paraId="754A6A5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2DE44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99,98</w:t>
            </w:r>
          </w:p>
        </w:tc>
        <w:tc>
          <w:tcPr>
            <w:tcW w:w="885" w:type="dxa"/>
          </w:tcPr>
          <w:p w14:paraId="63F011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2,18</w:t>
            </w:r>
          </w:p>
        </w:tc>
        <w:tc>
          <w:tcPr>
            <w:tcW w:w="885" w:type="dxa"/>
          </w:tcPr>
          <w:p w14:paraId="0BD569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1,5</w:t>
            </w:r>
          </w:p>
        </w:tc>
        <w:tc>
          <w:tcPr>
            <w:tcW w:w="885" w:type="dxa"/>
          </w:tcPr>
          <w:p w14:paraId="154037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8E75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34CEA4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40,64</w:t>
            </w:r>
          </w:p>
        </w:tc>
        <w:tc>
          <w:tcPr>
            <w:tcW w:w="885" w:type="dxa"/>
          </w:tcPr>
          <w:p w14:paraId="38C40F0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56,17</w:t>
            </w:r>
          </w:p>
        </w:tc>
        <w:tc>
          <w:tcPr>
            <w:tcW w:w="885" w:type="dxa"/>
          </w:tcPr>
          <w:p w14:paraId="5480DD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60,4</w:t>
            </w:r>
          </w:p>
        </w:tc>
        <w:tc>
          <w:tcPr>
            <w:tcW w:w="885" w:type="dxa"/>
          </w:tcPr>
          <w:p w14:paraId="6ECDC26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46,9</w:t>
            </w:r>
          </w:p>
        </w:tc>
        <w:tc>
          <w:tcPr>
            <w:tcW w:w="885" w:type="dxa"/>
          </w:tcPr>
          <w:p w14:paraId="66A7E14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17B38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7F3E73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Администрация Сеймского округа города Курска</w:t>
            </w:r>
          </w:p>
        </w:tc>
      </w:tr>
      <w:tr w:rsidR="00CD7290" w:rsidRPr="00CD7290" w14:paraId="43EC2185" w14:textId="77777777">
        <w:tc>
          <w:tcPr>
            <w:tcW w:w="737" w:type="dxa"/>
          </w:tcPr>
          <w:p w14:paraId="0A0BA0A0" w14:textId="77777777" w:rsidR="00EC53C5" w:rsidRPr="00CD7290" w:rsidRDefault="00EC53C5" w:rsidP="00EC53C5">
            <w:pPr>
              <w:spacing w:after="0" w:line="240" w:lineRule="auto"/>
              <w:rPr>
                <w:rFonts w:ascii="Times New Roman" w:hAnsi="Times New Roman" w:cs="Times New Roman"/>
                <w:sz w:val="28"/>
                <w:szCs w:val="28"/>
              </w:rPr>
            </w:pPr>
          </w:p>
        </w:tc>
        <w:tc>
          <w:tcPr>
            <w:tcW w:w="22271" w:type="dxa"/>
            <w:gridSpan w:val="20"/>
          </w:tcPr>
          <w:p w14:paraId="7B1DDE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Мероприятия по энергосбережению и повышению энергетической эффективности муниципального образования "Город Курск"</w:t>
            </w:r>
          </w:p>
        </w:tc>
      </w:tr>
      <w:tr w:rsidR="00CD7290" w:rsidRPr="00CD7290" w14:paraId="1A65ED1B" w14:textId="77777777">
        <w:tc>
          <w:tcPr>
            <w:tcW w:w="23008" w:type="dxa"/>
            <w:gridSpan w:val="21"/>
          </w:tcPr>
          <w:p w14:paraId="54CEBE43" w14:textId="77777777" w:rsidR="00EC53C5" w:rsidRPr="00CD7290" w:rsidRDefault="00EC53C5" w:rsidP="00EC53C5">
            <w:pPr>
              <w:spacing w:after="0" w:line="240" w:lineRule="auto"/>
              <w:jc w:val="center"/>
              <w:outlineLvl w:val="1"/>
              <w:rPr>
                <w:rFonts w:ascii="Times New Roman" w:hAnsi="Times New Roman" w:cs="Times New Roman"/>
                <w:sz w:val="28"/>
                <w:szCs w:val="28"/>
              </w:rPr>
            </w:pPr>
            <w:r w:rsidRPr="00CD7290">
              <w:rPr>
                <w:rFonts w:ascii="Times New Roman" w:hAnsi="Times New Roman" w:cs="Times New Roman"/>
                <w:sz w:val="28"/>
                <w:szCs w:val="28"/>
              </w:rPr>
              <w:t>Раздел 10. Комитет по управлению муниципальным имуществом города Курска</w:t>
            </w:r>
          </w:p>
        </w:tc>
      </w:tr>
      <w:tr w:rsidR="00CD7290" w:rsidRPr="00CD7290" w14:paraId="23308CF3" w14:textId="77777777">
        <w:tc>
          <w:tcPr>
            <w:tcW w:w="737" w:type="dxa"/>
            <w:vMerge w:val="restart"/>
          </w:tcPr>
          <w:p w14:paraId="5345D35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10.1.</w:t>
            </w:r>
          </w:p>
        </w:tc>
        <w:tc>
          <w:tcPr>
            <w:tcW w:w="2098" w:type="dxa"/>
          </w:tcPr>
          <w:p w14:paraId="38C982B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Оснащение зданий, строений, сооружений, используемых для размещения бюджетных учреждений приборами учета расхода, в том числе:</w:t>
            </w:r>
          </w:p>
        </w:tc>
        <w:tc>
          <w:tcPr>
            <w:tcW w:w="1200" w:type="dxa"/>
          </w:tcPr>
          <w:p w14:paraId="25A8F66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5E01CF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0687BA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01B8C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5BF3ED2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37DEDD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0</w:t>
            </w:r>
          </w:p>
        </w:tc>
        <w:tc>
          <w:tcPr>
            <w:tcW w:w="1077" w:type="dxa"/>
          </w:tcPr>
          <w:p w14:paraId="7BE323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3DC90F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FB159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1BE79F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359B42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360F1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912BBE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EBF36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88C661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D3502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A079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86D42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2017 г.</w:t>
            </w:r>
          </w:p>
        </w:tc>
        <w:tc>
          <w:tcPr>
            <w:tcW w:w="2220" w:type="dxa"/>
          </w:tcPr>
          <w:p w14:paraId="72A0F0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77CA6E67" w14:textId="77777777">
        <w:tc>
          <w:tcPr>
            <w:tcW w:w="737" w:type="dxa"/>
            <w:vMerge/>
          </w:tcPr>
          <w:p w14:paraId="189C163B"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370D81A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воды -</w:t>
            </w:r>
          </w:p>
        </w:tc>
        <w:tc>
          <w:tcPr>
            <w:tcW w:w="1200" w:type="dxa"/>
          </w:tcPr>
          <w:p w14:paraId="1C3350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77B1F1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00878C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6B25393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E1056A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23D95D7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64E2C64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ADCEF1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8CD8E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0DF32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DAC34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27124A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99933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58AA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58C59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452417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2A6546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720031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2017 г.</w:t>
            </w:r>
          </w:p>
        </w:tc>
        <w:tc>
          <w:tcPr>
            <w:tcW w:w="2220" w:type="dxa"/>
          </w:tcPr>
          <w:p w14:paraId="0C857A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5671C7F4" w14:textId="77777777">
        <w:tc>
          <w:tcPr>
            <w:tcW w:w="737" w:type="dxa"/>
            <w:vMerge/>
          </w:tcPr>
          <w:p w14:paraId="2BFA531D"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3D53566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тепловой энергии -</w:t>
            </w:r>
          </w:p>
        </w:tc>
        <w:tc>
          <w:tcPr>
            <w:tcW w:w="1200" w:type="dxa"/>
          </w:tcPr>
          <w:p w14:paraId="41258E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58E10D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4CD472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0D343F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286DBE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1536BC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6FE81D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6BB11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1AA05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2A60AD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6FA93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F694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FB3FB5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6BDD7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BFD56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0FF408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B5BC8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6B164D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2017 г.</w:t>
            </w:r>
          </w:p>
        </w:tc>
        <w:tc>
          <w:tcPr>
            <w:tcW w:w="2220" w:type="dxa"/>
          </w:tcPr>
          <w:p w14:paraId="5194D9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3BF37422" w14:textId="77777777">
        <w:tc>
          <w:tcPr>
            <w:tcW w:w="737" w:type="dxa"/>
          </w:tcPr>
          <w:p w14:paraId="6610C0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10.2.</w:t>
            </w:r>
          </w:p>
        </w:tc>
        <w:tc>
          <w:tcPr>
            <w:tcW w:w="2098" w:type="dxa"/>
          </w:tcPr>
          <w:p w14:paraId="2BB58E5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Проведение обязательного энергетического </w:t>
            </w:r>
            <w:r w:rsidRPr="00CD7290">
              <w:rPr>
                <w:rFonts w:ascii="Times New Roman" w:hAnsi="Times New Roman" w:cs="Times New Roman"/>
                <w:sz w:val="28"/>
                <w:szCs w:val="28"/>
              </w:rPr>
              <w:lastRenderedPageBreak/>
              <w:t>обследования бюджетных учреждений</w:t>
            </w:r>
          </w:p>
        </w:tc>
        <w:tc>
          <w:tcPr>
            <w:tcW w:w="1200" w:type="dxa"/>
          </w:tcPr>
          <w:p w14:paraId="6F22A7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бюджет города Курска</w:t>
            </w:r>
          </w:p>
        </w:tc>
        <w:tc>
          <w:tcPr>
            <w:tcW w:w="1230" w:type="dxa"/>
          </w:tcPr>
          <w:p w14:paraId="1F7BEC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7038A06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476F96F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1F0072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6F22612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14F54E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1C647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E9EE5F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0E88D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48527A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34FAC0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28676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B8B91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463177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8880A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5FCE5F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120E92C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w:t>
            </w:r>
          </w:p>
        </w:tc>
        <w:tc>
          <w:tcPr>
            <w:tcW w:w="2220" w:type="dxa"/>
          </w:tcPr>
          <w:p w14:paraId="54221E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Комитет по управлению муниципальным </w:t>
            </w:r>
            <w:r w:rsidRPr="00CD7290">
              <w:rPr>
                <w:rFonts w:ascii="Times New Roman" w:hAnsi="Times New Roman" w:cs="Times New Roman"/>
                <w:sz w:val="28"/>
                <w:szCs w:val="28"/>
              </w:rPr>
              <w:lastRenderedPageBreak/>
              <w:t>имуществом города Курска</w:t>
            </w:r>
          </w:p>
        </w:tc>
      </w:tr>
      <w:tr w:rsidR="00CD7290" w:rsidRPr="00CD7290" w14:paraId="1115786E" w14:textId="77777777">
        <w:tc>
          <w:tcPr>
            <w:tcW w:w="737" w:type="dxa"/>
            <w:vMerge w:val="restart"/>
          </w:tcPr>
          <w:p w14:paraId="05BB05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10.3.</w:t>
            </w:r>
          </w:p>
        </w:tc>
        <w:tc>
          <w:tcPr>
            <w:tcW w:w="2098" w:type="dxa"/>
          </w:tcPr>
          <w:p w14:paraId="72CE244F"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Мероприятия по экономии электроэнергии бюджетными учреждениями, в том числе:</w:t>
            </w:r>
          </w:p>
        </w:tc>
        <w:tc>
          <w:tcPr>
            <w:tcW w:w="1200" w:type="dxa"/>
          </w:tcPr>
          <w:p w14:paraId="6953E8B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5314157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225,49</w:t>
            </w:r>
          </w:p>
        </w:tc>
        <w:tc>
          <w:tcPr>
            <w:tcW w:w="990" w:type="dxa"/>
          </w:tcPr>
          <w:p w14:paraId="448948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960" w:type="dxa"/>
          </w:tcPr>
          <w:p w14:paraId="61A2080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915" w:type="dxa"/>
          </w:tcPr>
          <w:p w14:paraId="201A40F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2A3C2B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61566A2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B32A4E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70ECB96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4491D14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29166C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C4A97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49FCD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55</w:t>
            </w:r>
          </w:p>
        </w:tc>
        <w:tc>
          <w:tcPr>
            <w:tcW w:w="885" w:type="dxa"/>
          </w:tcPr>
          <w:p w14:paraId="719965A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46,75</w:t>
            </w:r>
          </w:p>
        </w:tc>
        <w:tc>
          <w:tcPr>
            <w:tcW w:w="885" w:type="dxa"/>
          </w:tcPr>
          <w:p w14:paraId="24DCBB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46,75</w:t>
            </w:r>
          </w:p>
        </w:tc>
        <w:tc>
          <w:tcPr>
            <w:tcW w:w="885" w:type="dxa"/>
          </w:tcPr>
          <w:p w14:paraId="431DEA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37,99</w:t>
            </w:r>
          </w:p>
        </w:tc>
        <w:tc>
          <w:tcPr>
            <w:tcW w:w="885" w:type="dxa"/>
          </w:tcPr>
          <w:p w14:paraId="6DC5F5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E6D8AB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2B705FB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6107531C" w14:textId="77777777">
        <w:tc>
          <w:tcPr>
            <w:tcW w:w="737" w:type="dxa"/>
            <w:vMerge/>
          </w:tcPr>
          <w:p w14:paraId="7FB9D239"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6C2D2BD"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Замена ламп накаливания на энергосберегающие</w:t>
            </w:r>
          </w:p>
        </w:tc>
        <w:tc>
          <w:tcPr>
            <w:tcW w:w="1200" w:type="dxa"/>
          </w:tcPr>
          <w:p w14:paraId="4B1B643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74E07DB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64,3</w:t>
            </w:r>
          </w:p>
        </w:tc>
        <w:tc>
          <w:tcPr>
            <w:tcW w:w="990" w:type="dxa"/>
          </w:tcPr>
          <w:p w14:paraId="63442A0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w:t>
            </w:r>
          </w:p>
        </w:tc>
        <w:tc>
          <w:tcPr>
            <w:tcW w:w="960" w:type="dxa"/>
          </w:tcPr>
          <w:p w14:paraId="490E1AB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w:t>
            </w:r>
          </w:p>
        </w:tc>
        <w:tc>
          <w:tcPr>
            <w:tcW w:w="915" w:type="dxa"/>
          </w:tcPr>
          <w:p w14:paraId="3D2327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089D4E3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15CEC54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8726C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18A7872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6DF90D5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06813C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704D86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FEE15B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w:t>
            </w:r>
          </w:p>
        </w:tc>
        <w:tc>
          <w:tcPr>
            <w:tcW w:w="885" w:type="dxa"/>
          </w:tcPr>
          <w:p w14:paraId="6BC51A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7,65</w:t>
            </w:r>
          </w:p>
        </w:tc>
        <w:tc>
          <w:tcPr>
            <w:tcW w:w="885" w:type="dxa"/>
          </w:tcPr>
          <w:p w14:paraId="039D340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7,65</w:t>
            </w:r>
          </w:p>
        </w:tc>
        <w:tc>
          <w:tcPr>
            <w:tcW w:w="885" w:type="dxa"/>
          </w:tcPr>
          <w:p w14:paraId="40E251B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56539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763D45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2BD68D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299A0A9B" w14:textId="77777777">
        <w:tc>
          <w:tcPr>
            <w:tcW w:w="737" w:type="dxa"/>
            <w:vMerge/>
          </w:tcPr>
          <w:p w14:paraId="710C4AC3"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7F9D02C3"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проведение контрольно-измерительных работ</w:t>
            </w:r>
          </w:p>
        </w:tc>
        <w:tc>
          <w:tcPr>
            <w:tcW w:w="1200" w:type="dxa"/>
          </w:tcPr>
          <w:p w14:paraId="457FF0A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583FC2E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161,19</w:t>
            </w:r>
          </w:p>
        </w:tc>
        <w:tc>
          <w:tcPr>
            <w:tcW w:w="990" w:type="dxa"/>
          </w:tcPr>
          <w:p w14:paraId="212422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025AF6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76A48C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219E848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5950094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E811D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A4AD62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4070DF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DAF3D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6E1E9F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3D9671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45</w:t>
            </w:r>
          </w:p>
        </w:tc>
        <w:tc>
          <w:tcPr>
            <w:tcW w:w="885" w:type="dxa"/>
          </w:tcPr>
          <w:p w14:paraId="1653FC2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39,1</w:t>
            </w:r>
          </w:p>
        </w:tc>
        <w:tc>
          <w:tcPr>
            <w:tcW w:w="885" w:type="dxa"/>
          </w:tcPr>
          <w:p w14:paraId="2EFE0DA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39,1</w:t>
            </w:r>
          </w:p>
        </w:tc>
        <w:tc>
          <w:tcPr>
            <w:tcW w:w="885" w:type="dxa"/>
          </w:tcPr>
          <w:p w14:paraId="635DDE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37,99</w:t>
            </w:r>
          </w:p>
        </w:tc>
        <w:tc>
          <w:tcPr>
            <w:tcW w:w="885" w:type="dxa"/>
          </w:tcPr>
          <w:p w14:paraId="231BE5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03F238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2016 - 2020 г.</w:t>
            </w:r>
          </w:p>
        </w:tc>
        <w:tc>
          <w:tcPr>
            <w:tcW w:w="2220" w:type="dxa"/>
          </w:tcPr>
          <w:p w14:paraId="1141EFD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46F22ABD" w14:textId="77777777">
        <w:tc>
          <w:tcPr>
            <w:tcW w:w="737" w:type="dxa"/>
            <w:vMerge w:val="restart"/>
          </w:tcPr>
          <w:p w14:paraId="1595B0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10.4.</w:t>
            </w:r>
          </w:p>
        </w:tc>
        <w:tc>
          <w:tcPr>
            <w:tcW w:w="2098" w:type="dxa"/>
          </w:tcPr>
          <w:p w14:paraId="2AACD2B6"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Мероприятия по экономии тепловой энергии бюджетными </w:t>
            </w:r>
            <w:r w:rsidRPr="00CD7290">
              <w:rPr>
                <w:rFonts w:ascii="Times New Roman" w:hAnsi="Times New Roman" w:cs="Times New Roman"/>
                <w:sz w:val="28"/>
                <w:szCs w:val="28"/>
              </w:rPr>
              <w:lastRenderedPageBreak/>
              <w:t>учреждениями, в том числе:</w:t>
            </w:r>
          </w:p>
        </w:tc>
        <w:tc>
          <w:tcPr>
            <w:tcW w:w="1200" w:type="dxa"/>
          </w:tcPr>
          <w:p w14:paraId="431C5D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бюджет города Курска</w:t>
            </w:r>
          </w:p>
        </w:tc>
        <w:tc>
          <w:tcPr>
            <w:tcW w:w="1230" w:type="dxa"/>
          </w:tcPr>
          <w:p w14:paraId="324DC25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837,878</w:t>
            </w:r>
          </w:p>
        </w:tc>
        <w:tc>
          <w:tcPr>
            <w:tcW w:w="990" w:type="dxa"/>
          </w:tcPr>
          <w:p w14:paraId="6C2670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97,35</w:t>
            </w:r>
          </w:p>
        </w:tc>
        <w:tc>
          <w:tcPr>
            <w:tcW w:w="960" w:type="dxa"/>
          </w:tcPr>
          <w:p w14:paraId="19BF94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73,038</w:t>
            </w:r>
          </w:p>
        </w:tc>
        <w:tc>
          <w:tcPr>
            <w:tcW w:w="915" w:type="dxa"/>
          </w:tcPr>
          <w:p w14:paraId="65C1C7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1200" w:type="dxa"/>
          </w:tcPr>
          <w:p w14:paraId="561627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78,9</w:t>
            </w:r>
          </w:p>
        </w:tc>
        <w:tc>
          <w:tcPr>
            <w:tcW w:w="1077" w:type="dxa"/>
          </w:tcPr>
          <w:p w14:paraId="2B01587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DAB65C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248,88</w:t>
            </w:r>
          </w:p>
        </w:tc>
        <w:tc>
          <w:tcPr>
            <w:tcW w:w="885" w:type="dxa"/>
          </w:tcPr>
          <w:p w14:paraId="636D7F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w:t>
            </w:r>
          </w:p>
        </w:tc>
        <w:tc>
          <w:tcPr>
            <w:tcW w:w="885" w:type="dxa"/>
          </w:tcPr>
          <w:p w14:paraId="7ACEBD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w:t>
            </w:r>
          </w:p>
        </w:tc>
        <w:tc>
          <w:tcPr>
            <w:tcW w:w="885" w:type="dxa"/>
          </w:tcPr>
          <w:p w14:paraId="68418E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5F99A0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397451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49,71</w:t>
            </w:r>
          </w:p>
        </w:tc>
        <w:tc>
          <w:tcPr>
            <w:tcW w:w="885" w:type="dxa"/>
          </w:tcPr>
          <w:p w14:paraId="1D42DD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w:t>
            </w:r>
          </w:p>
        </w:tc>
        <w:tc>
          <w:tcPr>
            <w:tcW w:w="885" w:type="dxa"/>
          </w:tcPr>
          <w:p w14:paraId="293CFB2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w:t>
            </w:r>
          </w:p>
        </w:tc>
        <w:tc>
          <w:tcPr>
            <w:tcW w:w="885" w:type="dxa"/>
          </w:tcPr>
          <w:p w14:paraId="237C9BB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E6F19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72378F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76E4EA0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1F95A8FE" w14:textId="77777777">
        <w:tc>
          <w:tcPr>
            <w:tcW w:w="737" w:type="dxa"/>
            <w:vMerge/>
          </w:tcPr>
          <w:p w14:paraId="535E7099"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6912728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ремонт отопительной системы</w:t>
            </w:r>
          </w:p>
        </w:tc>
        <w:tc>
          <w:tcPr>
            <w:tcW w:w="1200" w:type="dxa"/>
          </w:tcPr>
          <w:p w14:paraId="03C164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2D3229C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787993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6B1D92E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6898D73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4A85679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7AE318E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3FB0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76DD88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C186D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03B815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5DCC5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194D81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631F67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5C826F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A8BAA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B13D3C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62B06E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2582A23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690B87B5" w14:textId="77777777">
        <w:tc>
          <w:tcPr>
            <w:tcW w:w="737" w:type="dxa"/>
            <w:vMerge/>
          </w:tcPr>
          <w:p w14:paraId="4B80D4AA"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286B6709"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проведение обязательной ежегодной регулировки и промывки внутренних сис</w:t>
            </w:r>
            <w:r w:rsidRPr="00CD7290">
              <w:rPr>
                <w:rFonts w:ascii="Times New Roman" w:hAnsi="Times New Roman" w:cs="Times New Roman"/>
                <w:sz w:val="28"/>
                <w:szCs w:val="28"/>
              </w:rPr>
              <w:t>тем отопления</w:t>
            </w:r>
          </w:p>
        </w:tc>
        <w:tc>
          <w:tcPr>
            <w:tcW w:w="1200" w:type="dxa"/>
          </w:tcPr>
          <w:p w14:paraId="3B5C7F9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66987E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399,288</w:t>
            </w:r>
          </w:p>
        </w:tc>
        <w:tc>
          <w:tcPr>
            <w:tcW w:w="990" w:type="dxa"/>
          </w:tcPr>
          <w:p w14:paraId="0339035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97,35</w:t>
            </w:r>
          </w:p>
        </w:tc>
        <w:tc>
          <w:tcPr>
            <w:tcW w:w="960" w:type="dxa"/>
          </w:tcPr>
          <w:p w14:paraId="3D42AF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73,038</w:t>
            </w:r>
          </w:p>
        </w:tc>
        <w:tc>
          <w:tcPr>
            <w:tcW w:w="915" w:type="dxa"/>
          </w:tcPr>
          <w:p w14:paraId="4258406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1200" w:type="dxa"/>
          </w:tcPr>
          <w:p w14:paraId="4EAA9D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78,9</w:t>
            </w:r>
          </w:p>
        </w:tc>
        <w:tc>
          <w:tcPr>
            <w:tcW w:w="1077" w:type="dxa"/>
          </w:tcPr>
          <w:p w14:paraId="0256326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D8DA6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885" w:type="dxa"/>
          </w:tcPr>
          <w:p w14:paraId="7D40AA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w:t>
            </w:r>
          </w:p>
        </w:tc>
        <w:tc>
          <w:tcPr>
            <w:tcW w:w="885" w:type="dxa"/>
          </w:tcPr>
          <w:p w14:paraId="34DC702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50</w:t>
            </w:r>
          </w:p>
        </w:tc>
        <w:tc>
          <w:tcPr>
            <w:tcW w:w="885" w:type="dxa"/>
          </w:tcPr>
          <w:p w14:paraId="07C6EB7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4444F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7179B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B214F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DDA167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29C1CC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A08164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34C109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1825466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208F5C31" w14:textId="77777777">
        <w:tc>
          <w:tcPr>
            <w:tcW w:w="737" w:type="dxa"/>
            <w:vMerge/>
          </w:tcPr>
          <w:p w14:paraId="7A621FDD"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216D5DD1"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техническое обслуживание приборов учета, включая госповерку</w:t>
            </w:r>
          </w:p>
        </w:tc>
        <w:tc>
          <w:tcPr>
            <w:tcW w:w="1200" w:type="dxa"/>
          </w:tcPr>
          <w:p w14:paraId="7BB4F09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677DDC1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214,71</w:t>
            </w:r>
          </w:p>
        </w:tc>
        <w:tc>
          <w:tcPr>
            <w:tcW w:w="990" w:type="dxa"/>
          </w:tcPr>
          <w:p w14:paraId="6272450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54CF57D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3168B5D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19147C1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41E9D5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2AF6F9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F594F5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044D79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C100E7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F084ED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3CC655C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49,71</w:t>
            </w:r>
          </w:p>
        </w:tc>
        <w:tc>
          <w:tcPr>
            <w:tcW w:w="885" w:type="dxa"/>
          </w:tcPr>
          <w:p w14:paraId="1FD5261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81</w:t>
            </w:r>
          </w:p>
        </w:tc>
        <w:tc>
          <w:tcPr>
            <w:tcW w:w="885" w:type="dxa"/>
          </w:tcPr>
          <w:p w14:paraId="4F23B4D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84</w:t>
            </w:r>
          </w:p>
        </w:tc>
        <w:tc>
          <w:tcPr>
            <w:tcW w:w="885" w:type="dxa"/>
          </w:tcPr>
          <w:p w14:paraId="27DDB6E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FBEC67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54D0711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5B8F39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0AD2B0F2" w14:textId="77777777">
        <w:tc>
          <w:tcPr>
            <w:tcW w:w="737" w:type="dxa"/>
            <w:vMerge/>
          </w:tcPr>
          <w:p w14:paraId="36D075EE"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7648F2CA"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xml:space="preserve">- автоматизация системы отопления и приборов учета </w:t>
            </w:r>
            <w:r w:rsidRPr="00CD7290">
              <w:rPr>
                <w:rFonts w:ascii="Times New Roman" w:hAnsi="Times New Roman" w:cs="Times New Roman"/>
                <w:sz w:val="28"/>
                <w:szCs w:val="28"/>
              </w:rPr>
              <w:lastRenderedPageBreak/>
              <w:t>тепловой энергии</w:t>
            </w:r>
          </w:p>
        </w:tc>
        <w:tc>
          <w:tcPr>
            <w:tcW w:w="1200" w:type="dxa"/>
          </w:tcPr>
          <w:p w14:paraId="67972C9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lastRenderedPageBreak/>
              <w:t>бюджет города Курска</w:t>
            </w:r>
          </w:p>
        </w:tc>
        <w:tc>
          <w:tcPr>
            <w:tcW w:w="1230" w:type="dxa"/>
          </w:tcPr>
          <w:p w14:paraId="2D96646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90" w:type="dxa"/>
          </w:tcPr>
          <w:p w14:paraId="7D96FBE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244A3B5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4ED22B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6FE26DD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5C9D348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5F46A39"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C9BBE0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DD5407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91825F2"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E749EA4"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AF6B85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60BD03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E40385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0BEDB7E"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54F741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2CA5E9D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7408A5E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1E99E05B" w14:textId="77777777">
        <w:tc>
          <w:tcPr>
            <w:tcW w:w="737" w:type="dxa"/>
            <w:vMerge/>
          </w:tcPr>
          <w:p w14:paraId="4FDAF5C7"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E13A02C"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 выполнение работ по замене и установке входных дверей</w:t>
            </w:r>
          </w:p>
        </w:tc>
        <w:tc>
          <w:tcPr>
            <w:tcW w:w="1200" w:type="dxa"/>
          </w:tcPr>
          <w:p w14:paraId="71F4796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бюджет города Курска</w:t>
            </w:r>
          </w:p>
        </w:tc>
        <w:tc>
          <w:tcPr>
            <w:tcW w:w="1230" w:type="dxa"/>
          </w:tcPr>
          <w:p w14:paraId="4AE2077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223,88</w:t>
            </w:r>
          </w:p>
        </w:tc>
        <w:tc>
          <w:tcPr>
            <w:tcW w:w="990" w:type="dxa"/>
          </w:tcPr>
          <w:p w14:paraId="5C45FA2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60" w:type="dxa"/>
          </w:tcPr>
          <w:p w14:paraId="039BCAA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915" w:type="dxa"/>
          </w:tcPr>
          <w:p w14:paraId="0AB8FEA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200" w:type="dxa"/>
          </w:tcPr>
          <w:p w14:paraId="760EB5D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077" w:type="dxa"/>
          </w:tcPr>
          <w:p w14:paraId="2D63038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A8A0BD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223,88</w:t>
            </w:r>
          </w:p>
        </w:tc>
        <w:tc>
          <w:tcPr>
            <w:tcW w:w="885" w:type="dxa"/>
          </w:tcPr>
          <w:p w14:paraId="2CF5BFE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ACFD7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28F5B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10B929C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A84E8E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47E69F9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584F88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093F7EB5"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3EC9E9F"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078E34C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758C3353"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r w:rsidR="00CD7290" w:rsidRPr="00CD7290" w14:paraId="2CFCBF17" w14:textId="77777777">
        <w:tc>
          <w:tcPr>
            <w:tcW w:w="737" w:type="dxa"/>
            <w:vMerge/>
          </w:tcPr>
          <w:p w14:paraId="1040B770" w14:textId="77777777" w:rsidR="00EC53C5" w:rsidRPr="00CD7290" w:rsidRDefault="00EC53C5" w:rsidP="00EC53C5">
            <w:pPr>
              <w:spacing w:after="0" w:line="240" w:lineRule="auto"/>
              <w:rPr>
                <w:rFonts w:ascii="Times New Roman" w:hAnsi="Times New Roman" w:cs="Times New Roman"/>
                <w:sz w:val="28"/>
                <w:szCs w:val="28"/>
              </w:rPr>
            </w:pPr>
          </w:p>
        </w:tc>
        <w:tc>
          <w:tcPr>
            <w:tcW w:w="2098" w:type="dxa"/>
          </w:tcPr>
          <w:p w14:paraId="1DC9F5E4" w14:textId="77777777" w:rsidR="00EC53C5" w:rsidRPr="00CD7290" w:rsidRDefault="00EC53C5" w:rsidP="00EC53C5">
            <w:pPr>
              <w:spacing w:after="0" w:line="240" w:lineRule="auto"/>
              <w:rPr>
                <w:rFonts w:ascii="Times New Roman" w:hAnsi="Times New Roman" w:cs="Times New Roman"/>
                <w:sz w:val="28"/>
                <w:szCs w:val="28"/>
              </w:rPr>
            </w:pPr>
            <w:r w:rsidRPr="00CD7290">
              <w:rPr>
                <w:rFonts w:ascii="Times New Roman" w:hAnsi="Times New Roman" w:cs="Times New Roman"/>
                <w:sz w:val="28"/>
                <w:szCs w:val="28"/>
              </w:rPr>
              <w:t>ИТОГО по 10-му разделу</w:t>
            </w:r>
          </w:p>
        </w:tc>
        <w:tc>
          <w:tcPr>
            <w:tcW w:w="1200" w:type="dxa"/>
          </w:tcPr>
          <w:p w14:paraId="67EAFA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 xml:space="preserve">бюджет города </w:t>
            </w:r>
            <w:r w:rsidRPr="00CD7290">
              <w:rPr>
                <w:rFonts w:ascii="Times New Roman" w:hAnsi="Times New Roman" w:cs="Times New Roman"/>
                <w:sz w:val="28"/>
                <w:szCs w:val="28"/>
              </w:rPr>
              <w:t>Курска</w:t>
            </w:r>
          </w:p>
        </w:tc>
        <w:tc>
          <w:tcPr>
            <w:tcW w:w="1230" w:type="dxa"/>
          </w:tcPr>
          <w:p w14:paraId="3C8A96B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1063,368</w:t>
            </w:r>
          </w:p>
        </w:tc>
        <w:tc>
          <w:tcPr>
            <w:tcW w:w="990" w:type="dxa"/>
          </w:tcPr>
          <w:p w14:paraId="2BC48BF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101,35</w:t>
            </w:r>
          </w:p>
        </w:tc>
        <w:tc>
          <w:tcPr>
            <w:tcW w:w="960" w:type="dxa"/>
          </w:tcPr>
          <w:p w14:paraId="2E3AB0B7"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78,03</w:t>
            </w:r>
          </w:p>
        </w:tc>
        <w:tc>
          <w:tcPr>
            <w:tcW w:w="915" w:type="dxa"/>
          </w:tcPr>
          <w:p w14:paraId="1C9A2D7B"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w:t>
            </w:r>
          </w:p>
        </w:tc>
        <w:tc>
          <w:tcPr>
            <w:tcW w:w="1200" w:type="dxa"/>
          </w:tcPr>
          <w:p w14:paraId="61CF88B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78,9</w:t>
            </w:r>
          </w:p>
        </w:tc>
        <w:tc>
          <w:tcPr>
            <w:tcW w:w="1077" w:type="dxa"/>
          </w:tcPr>
          <w:p w14:paraId="71BCEE28"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7809634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258,88</w:t>
            </w:r>
          </w:p>
        </w:tc>
        <w:tc>
          <w:tcPr>
            <w:tcW w:w="885" w:type="dxa"/>
          </w:tcPr>
          <w:p w14:paraId="1B32604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60</w:t>
            </w:r>
          </w:p>
        </w:tc>
        <w:tc>
          <w:tcPr>
            <w:tcW w:w="885" w:type="dxa"/>
          </w:tcPr>
          <w:p w14:paraId="76A35FC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60</w:t>
            </w:r>
          </w:p>
        </w:tc>
        <w:tc>
          <w:tcPr>
            <w:tcW w:w="885" w:type="dxa"/>
          </w:tcPr>
          <w:p w14:paraId="749E17AD"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6FFF45A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885" w:type="dxa"/>
          </w:tcPr>
          <w:p w14:paraId="2F1FF09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104,71</w:t>
            </w:r>
          </w:p>
        </w:tc>
        <w:tc>
          <w:tcPr>
            <w:tcW w:w="885" w:type="dxa"/>
          </w:tcPr>
          <w:p w14:paraId="775E5B86"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127,75</w:t>
            </w:r>
          </w:p>
        </w:tc>
        <w:tc>
          <w:tcPr>
            <w:tcW w:w="885" w:type="dxa"/>
          </w:tcPr>
          <w:p w14:paraId="79EA0F2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130,75</w:t>
            </w:r>
          </w:p>
        </w:tc>
        <w:tc>
          <w:tcPr>
            <w:tcW w:w="885" w:type="dxa"/>
          </w:tcPr>
          <w:p w14:paraId="23532AC0"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37,99</w:t>
            </w:r>
          </w:p>
        </w:tc>
        <w:tc>
          <w:tcPr>
            <w:tcW w:w="885" w:type="dxa"/>
          </w:tcPr>
          <w:p w14:paraId="489BBF6C"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0</w:t>
            </w:r>
          </w:p>
        </w:tc>
        <w:tc>
          <w:tcPr>
            <w:tcW w:w="1531" w:type="dxa"/>
          </w:tcPr>
          <w:p w14:paraId="1A0B6A81"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2010 - 2024 г.</w:t>
            </w:r>
          </w:p>
        </w:tc>
        <w:tc>
          <w:tcPr>
            <w:tcW w:w="2220" w:type="dxa"/>
          </w:tcPr>
          <w:p w14:paraId="4301894A" w14:textId="77777777" w:rsidR="00EC53C5" w:rsidRPr="00CD7290" w:rsidRDefault="00EC53C5" w:rsidP="00EC53C5">
            <w:pPr>
              <w:spacing w:after="0" w:line="240" w:lineRule="auto"/>
              <w:jc w:val="center"/>
              <w:rPr>
                <w:rFonts w:ascii="Times New Roman" w:hAnsi="Times New Roman" w:cs="Times New Roman"/>
                <w:sz w:val="28"/>
                <w:szCs w:val="28"/>
              </w:rPr>
            </w:pPr>
            <w:r w:rsidRPr="00CD7290">
              <w:rPr>
                <w:rFonts w:ascii="Times New Roman" w:hAnsi="Times New Roman" w:cs="Times New Roman"/>
                <w:sz w:val="28"/>
                <w:szCs w:val="28"/>
              </w:rPr>
              <w:t>Комитет по управлению муниципальным имуществом города Курска</w:t>
            </w:r>
          </w:p>
        </w:tc>
      </w:tr>
    </w:tbl>
    <w:p w14:paraId="773B9BB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44D18476" w14:textId="77777777" w:rsidR="00EC53C5" w:rsidRPr="00CD7290" w:rsidRDefault="00EC53C5" w:rsidP="00EC53C5">
      <w:pPr>
        <w:spacing w:after="0" w:line="240" w:lineRule="auto"/>
        <w:ind w:firstLine="540"/>
        <w:jc w:val="both"/>
        <w:rPr>
          <w:rFonts w:ascii="Times New Roman" w:hAnsi="Times New Roman" w:cs="Times New Roman"/>
          <w:sz w:val="28"/>
          <w:szCs w:val="28"/>
        </w:rPr>
      </w:pPr>
    </w:p>
    <w:p w14:paraId="34D379B6" w14:textId="77777777" w:rsidR="00EC53C5" w:rsidRPr="00CD7290" w:rsidRDefault="00EC53C5" w:rsidP="00EC53C5">
      <w:pPr>
        <w:pBdr>
          <w:top w:val="single" w:sz="6" w:space="0" w:color="auto"/>
        </w:pBdr>
        <w:spacing w:after="0" w:line="240" w:lineRule="auto"/>
        <w:jc w:val="both"/>
        <w:rPr>
          <w:rFonts w:ascii="Times New Roman" w:hAnsi="Times New Roman" w:cs="Times New Roman"/>
          <w:sz w:val="28"/>
          <w:szCs w:val="28"/>
        </w:rPr>
      </w:pPr>
    </w:p>
    <w:p w14:paraId="79ABFA12" w14:textId="77777777" w:rsidR="004D2EB4" w:rsidRPr="00CD7290" w:rsidRDefault="004D2EB4" w:rsidP="00EC53C5">
      <w:pPr>
        <w:spacing w:after="0" w:line="240" w:lineRule="auto"/>
        <w:rPr>
          <w:rFonts w:ascii="Times New Roman" w:hAnsi="Times New Roman" w:cs="Times New Roman"/>
          <w:sz w:val="28"/>
          <w:szCs w:val="28"/>
        </w:rPr>
      </w:pPr>
    </w:p>
    <w:sectPr w:rsidR="004D2EB4" w:rsidRPr="00CD7290" w:rsidSect="00C217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C5"/>
    <w:rsid w:val="004D2EB4"/>
    <w:rsid w:val="00A71FF4"/>
    <w:rsid w:val="00CD7290"/>
    <w:rsid w:val="00EC5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7AE9"/>
  <w15:chartTrackingRefBased/>
  <w15:docId w15:val="{542E0993-AB05-45E6-9B33-E66DAFE3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FFA645801A24D281FDFBA2F9362761DABAEC8BF972B66BEFEFFCB9FD583B8341BB77891E5C09EF3801B6ADA60E37156D89DCA01AD214480BA259UDP7M" TargetMode="External"/><Relationship Id="rId18" Type="http://schemas.openxmlformats.org/officeDocument/2006/relationships/hyperlink" Target="consultantplus://offline/ref=46FFA645801A24D281FDFBA2F9362761DABAEC8BF978B262EFEFFCB9FD583B8341BB77891E5C09EF3801B6ADA60E37156D89DCA01AD214480BA259UDP7M" TargetMode="External"/><Relationship Id="rId26" Type="http://schemas.openxmlformats.org/officeDocument/2006/relationships/hyperlink" Target="consultantplus://offline/ref=46FFA645801A24D281FDFBA2F9362761DABAEC8BFB78B26EE4EFFCB9FD583B8341BB77891E5C09EF3801B6ADA60E37156D89DCA01AD214480BA259UDP7M" TargetMode="External"/><Relationship Id="rId39" Type="http://schemas.openxmlformats.org/officeDocument/2006/relationships/hyperlink" Target="consultantplus://offline/ref=46FFA645801A24D281FDE5AFEF5A7D6DD4B2B483FA7BE037B2E9ABE6AD5E6ED101E52ECA584F08ED2603B6AAUAPFM" TargetMode="External"/><Relationship Id="rId21" Type="http://schemas.openxmlformats.org/officeDocument/2006/relationships/hyperlink" Target="consultantplus://offline/ref=46FFA645801A24D281FDFBA2F9362761DABAEC8BF871BF6FE3EFFCB9FD583B8341BB77891E5C09EF3801B6ADA60E37156D89DCA01AD214480BA259UDP7M" TargetMode="External"/><Relationship Id="rId34" Type="http://schemas.openxmlformats.org/officeDocument/2006/relationships/hyperlink" Target="consultantplus://offline/ref=46FFA645801A24D281FDFBA2F9362761DABAEC8BF473B269E3EFFCB9FD583B8341BB779B1E0405EF3A1FB6AAB3586653U3PAM" TargetMode="External"/><Relationship Id="rId42" Type="http://schemas.openxmlformats.org/officeDocument/2006/relationships/hyperlink" Target="consultantplus://offline/ref=46FFA645801A24D281FDFBA2F9362761DABAEC8BF470B56CE6EFFCB9FD583B8341BB77891E5C09EF3800B3A0A60E37156D89DCA01AD214480BA259UDP7M" TargetMode="External"/><Relationship Id="rId47" Type="http://schemas.openxmlformats.org/officeDocument/2006/relationships/hyperlink" Target="consultantplus://offline/ref=46FFA645801A24D281FDE5AFEF5A7D6DDEB9B585FC70BD3DBAB0A7E4AA5131D414F476C75A5316EF3A1FB4A8AFU5P8M" TargetMode="External"/><Relationship Id="rId50" Type="http://schemas.openxmlformats.org/officeDocument/2006/relationships/hyperlink" Target="consultantplus://offline/ref=46FFA645801A24D281FDFBA2F9362761DABAEC8BF470B56CE6EFFCB9FD583B8341BB77891E5C09EF3800B1A8A60E37156D89DCA01AD214480BA259UDP7M" TargetMode="External"/><Relationship Id="rId55" Type="http://schemas.openxmlformats.org/officeDocument/2006/relationships/hyperlink" Target="consultantplus://offline/ref=46FFA645801A24D281FDE5AFEF5A7D6DDEB9B586FD73BD3DBAB0A7E4AA5131D414F476C75A5316EF3A1FB4A8AFU5P8M" TargetMode="External"/><Relationship Id="rId63" Type="http://schemas.openxmlformats.org/officeDocument/2006/relationships/hyperlink" Target="consultantplus://offline/ref=46FFA645801A24D281FDE5AFEF5A7D6DDEB9B586FD73BD3DBAB0A7E4AA5131D414F476C75A5316EF3A1FB4A8AFU5P8M" TargetMode="External"/><Relationship Id="rId68" Type="http://schemas.openxmlformats.org/officeDocument/2006/relationships/hyperlink" Target="consultantplus://offline/ref=46FFA645801A24D281FDFBA2F9362761DABAEC8BF470B56CE6EFFCB9FD583B8341BB77891E5C09EF3803B5AAA60E37156D89DCA01AD214480BA259UDP7M" TargetMode="External"/><Relationship Id="rId76" Type="http://schemas.openxmlformats.org/officeDocument/2006/relationships/hyperlink" Target="consultantplus://offline/ref=46FFA645801A24D281FDFBA2F9362761DABAEC8BF879BF6AE4EFFCB9FD583B8341BB77891E5C09EF3801B6A1A60E37156D89DCA01AD214480BA259UDP7M" TargetMode="External"/><Relationship Id="rId84" Type="http://schemas.openxmlformats.org/officeDocument/2006/relationships/hyperlink" Target="consultantplus://offline/ref=46FFA645801A24D281FDFBA2F9362761DABAEC8BF474B46FE1EFFCB9FD583B8341BB77891E5C09EF3801B6ADA60E37156D89DCA01AD214480BA259UDP7M" TargetMode="External"/><Relationship Id="rId7" Type="http://schemas.openxmlformats.org/officeDocument/2006/relationships/hyperlink" Target="consultantplus://offline/ref=46FFA645801A24D281FDFBA2F9362761DABAEC8BFE70B369E3EFFCB9FD583B8341BB77891E5C09EF3801B6ADA60E37156D89DCA01AD214480BA259UDP7M" TargetMode="External"/><Relationship Id="rId71" Type="http://schemas.openxmlformats.org/officeDocument/2006/relationships/hyperlink" Target="consultantplus://offline/ref=46FFA645801A24D281FDE5AFEF5A7D6DDEB9B586FD73BD3DBAB0A7E4AA5131D406F42ECB5A5109EB3E0AE2F9E90F6B513A9ADCA01AD01654U0PBM" TargetMode="External"/><Relationship Id="rId2" Type="http://schemas.openxmlformats.org/officeDocument/2006/relationships/styles" Target="styles.xml"/><Relationship Id="rId16" Type="http://schemas.openxmlformats.org/officeDocument/2006/relationships/hyperlink" Target="consultantplus://offline/ref=46FFA645801A24D281FDFBA2F9362761DABAEC8BF976B463E2EFFCB9FD583B8341BB77891E5C09EF3801B6ADA60E37156D89DCA01AD214480BA259UDP7M" TargetMode="External"/><Relationship Id="rId29" Type="http://schemas.openxmlformats.org/officeDocument/2006/relationships/hyperlink" Target="consultantplus://offline/ref=46FFA645801A24D281FDFBA2F9362761DABAEC8BFA79B16AE3EFFCB9FD583B8341BB77891E5C09EF3801B6ADA60E37156D89DCA01AD214480BA259UDP7M" TargetMode="External"/><Relationship Id="rId11" Type="http://schemas.openxmlformats.org/officeDocument/2006/relationships/hyperlink" Target="consultantplus://offline/ref=46FFA645801A24D281FDFBA2F9362761DABAEC8BFE77BF6EE7EFFCB9FD583B8341BB77891E5C09EF3801B6ADA60E37156D89DCA01AD214480BA259UDP7M" TargetMode="External"/><Relationship Id="rId24" Type="http://schemas.openxmlformats.org/officeDocument/2006/relationships/hyperlink" Target="consultantplus://offline/ref=46FFA645801A24D281FDFBA2F9362761DABAEC8BFB71B569E4EFFCB9FD583B8341BB77891E5C09EF3801B6ADA60E37156D89DCA01AD214480BA259UDP7M" TargetMode="External"/><Relationship Id="rId32" Type="http://schemas.openxmlformats.org/officeDocument/2006/relationships/hyperlink" Target="consultantplus://offline/ref=46FFA645801A24D281FDFBA2F9362761DABAEC8BF474B46FE1EFFCB9FD583B8341BB77891E5C09EF3801B6ACA60E37156D89DCA01AD214480BA259UDP7M" TargetMode="External"/><Relationship Id="rId37" Type="http://schemas.openxmlformats.org/officeDocument/2006/relationships/hyperlink" Target="consultantplus://offline/ref=46FFA645801A24D281FDE5AFEF5A7D6DDEB0B581FF77BD3DBAB0A7E4AA5131D414F476C75A5316EF3A1FB4A8AFU5P8M" TargetMode="External"/><Relationship Id="rId40" Type="http://schemas.openxmlformats.org/officeDocument/2006/relationships/hyperlink" Target="consultantplus://offline/ref=46FFA645801A24D281FDE5AFEF5A7D6DDEB9B586FD73BD3DBAB0A7E4AA5131D414F476C75A5316EF3A1FB4A8AFU5P8M" TargetMode="External"/><Relationship Id="rId45" Type="http://schemas.openxmlformats.org/officeDocument/2006/relationships/hyperlink" Target="consultantplus://offline/ref=46FFA645801A24D281FDE5AFEF5A7D6DDCB4B286FC77BD3DBAB0A7E4AA5131D414F476C75A5316EF3A1FB4A8AFU5P8M" TargetMode="External"/><Relationship Id="rId53" Type="http://schemas.openxmlformats.org/officeDocument/2006/relationships/hyperlink" Target="consultantplus://offline/ref=46FFA645801A24D281FDE5AFEF5A7D6DDEB9B586FD73BD3DBAB0A7E4AA5131D414F476C75A5316EF3A1FB4A8AFU5P8M" TargetMode="External"/><Relationship Id="rId58" Type="http://schemas.openxmlformats.org/officeDocument/2006/relationships/hyperlink" Target="consultantplus://offline/ref=46FFA645801A24D281FDFBA2F9362761DABAEC8BF470B56CE6EFFCB9FD583B8341BB77891E5C09EF3800BFA0A60E37156D89DCA01AD214480BA259UDP7M" TargetMode="External"/><Relationship Id="rId66" Type="http://schemas.openxmlformats.org/officeDocument/2006/relationships/hyperlink" Target="consultantplus://offline/ref=46FFA645801A24D281FDE5AFEF5A7D6DDEB9B586FD73BD3DBAB0A7E4AA5131D414F476C75A5316EF3A1FB4A8AFU5P8M" TargetMode="External"/><Relationship Id="rId74" Type="http://schemas.openxmlformats.org/officeDocument/2006/relationships/hyperlink" Target="consultantplus://offline/ref=46FFA645801A24D281FDE5AFEF5A7D6DDFB7B186FE7BE037B2E9ABE6AD5E6EC301BD22CA5A530DEB3355E7ECF85766532684DEBC06D214U5P4M" TargetMode="External"/><Relationship Id="rId79" Type="http://schemas.openxmlformats.org/officeDocument/2006/relationships/hyperlink" Target="consultantplus://offline/ref=46FFA645801A24D281FDE5AFEF5A7D6DDEB9B586FD73BD3DBAB0A7E4AA5131D414F476C75A5316EF3A1FB4A8AFU5P8M" TargetMode="External"/><Relationship Id="rId5" Type="http://schemas.openxmlformats.org/officeDocument/2006/relationships/hyperlink" Target="consultantplus://offline/ref=46FFA645801A24D281FDFBA2F9362761DABAEC8BFF77B168E0EFFCB9FD583B8341BB77891E5C09EF3801B6ADA60E37156D89DCA01AD214480BA259UDP7M" TargetMode="External"/><Relationship Id="rId61" Type="http://schemas.openxmlformats.org/officeDocument/2006/relationships/hyperlink" Target="consultantplus://offline/ref=46FFA645801A24D281FDFBA2F9362761DABAEC8BF470B56CE6EFFCB9FD583B8341BB77891E5C09EF3803B7A9A60E37156D89DCA01AD214480BA259UDP7M" TargetMode="External"/><Relationship Id="rId82" Type="http://schemas.openxmlformats.org/officeDocument/2006/relationships/hyperlink" Target="consultantplus://offline/ref=46FFA645801A24D281FDFBA2F9362761DABAEC8BF470B56CE6EFFCB9FD583B8341BB77891E5C09EF3805B6A8A60E37156D89DCA01AD214480BA259UDP7M" TargetMode="External"/><Relationship Id="rId19" Type="http://schemas.openxmlformats.org/officeDocument/2006/relationships/hyperlink" Target="consultantplus://offline/ref=46FFA645801A24D281FDFBA2F9362761DABAEC8BF979B16AEEEFFCB9FD583B8341BB77891E5C09EF3801B6ADA60E37156D89DCA01AD214480BA259UDP7M" TargetMode="External"/><Relationship Id="rId4" Type="http://schemas.openxmlformats.org/officeDocument/2006/relationships/webSettings" Target="webSettings.xml"/><Relationship Id="rId9" Type="http://schemas.openxmlformats.org/officeDocument/2006/relationships/hyperlink" Target="consultantplus://offline/ref=46FFA645801A24D281FDFBA2F9362761DABAEC8BFE73B36DE2EFFCB9FD583B8341BB77891E5C09EF3801B6ADA60E37156D89DCA01AD214480BA259UDP7M" TargetMode="External"/><Relationship Id="rId14" Type="http://schemas.openxmlformats.org/officeDocument/2006/relationships/hyperlink" Target="consultantplus://offline/ref=46FFA645801A24D281FDFBA2F9362761DABAEC8BF972BF6CE3EFFCB9FD583B8341BB77891E5C09EF3801B6ADA60E37156D89DCA01AD214480BA259UDP7M" TargetMode="External"/><Relationship Id="rId22" Type="http://schemas.openxmlformats.org/officeDocument/2006/relationships/hyperlink" Target="consultantplus://offline/ref=46FFA645801A24D281FDFBA2F9362761DABAEC8BF874BF6BE7EFFCB9FD583B8341BB77891E5C09EF3801B6ADA60E37156D89DCA01AD214480BA259UDP7M" TargetMode="External"/><Relationship Id="rId27" Type="http://schemas.openxmlformats.org/officeDocument/2006/relationships/hyperlink" Target="consultantplus://offline/ref=46FFA645801A24D281FDFBA2F9362761DABAEC8BFA70B469E7EFFCB9FD583B8341BB77891E5C09EF3801B6ADA60E37156D89DCA01AD214480BA259UDP7M" TargetMode="External"/><Relationship Id="rId30" Type="http://schemas.openxmlformats.org/officeDocument/2006/relationships/hyperlink" Target="consultantplus://offline/ref=46FFA645801A24D281FDFBA2F9362761DABAEC8BF575B26EE5EFFCB9FD583B8341BB77891E5C09EF3801B6ADA60E37156D89DCA01AD214480BA259UDP7M" TargetMode="External"/><Relationship Id="rId35" Type="http://schemas.openxmlformats.org/officeDocument/2006/relationships/hyperlink" Target="consultantplus://offline/ref=46FFA645801A24D281FDE5AFEF5A7D6DDEB9B586FD73BD3DBAB0A7E4AA5131D414F476C75A5316EF3A1FB4A8AFU5P8M" TargetMode="External"/><Relationship Id="rId43" Type="http://schemas.openxmlformats.org/officeDocument/2006/relationships/hyperlink" Target="consultantplus://offline/ref=46FFA645801A24D281FDE5AFEF5A7D6DDCB4B286FC77BD3DBAB0A7E4AA5131D414F476C75A5316EF3A1FB4A8AFU5P8M" TargetMode="External"/><Relationship Id="rId48" Type="http://schemas.openxmlformats.org/officeDocument/2006/relationships/hyperlink" Target="consultantplus://offline/ref=46FFA645801A24D281FDE5AFEF5A7D6DD9B0BA85F97BE037B2E9ABE6AD5E6EC301BD22CA5A5109EE3355E7ECF85766532684DEBC06D214U5P4M" TargetMode="External"/><Relationship Id="rId56" Type="http://schemas.openxmlformats.org/officeDocument/2006/relationships/hyperlink" Target="consultantplus://offline/ref=46FFA645801A24D281FDFBA2F9362761DABAEC8BF470B56CE6EFFCB9FD583B8341BB77891E5C09EF3800BFA9A60E37156D89DCA01AD214480BA259UDP7M" TargetMode="External"/><Relationship Id="rId64" Type="http://schemas.openxmlformats.org/officeDocument/2006/relationships/hyperlink" Target="consultantplus://offline/ref=46FFA645801A24D281FDFBA2F9362761DABAEC8BF470B56CE6EFFCB9FD583B8341BB77891E5C09EF3803B4A8A60E37156D89DCA01AD214480BA259UDP7M" TargetMode="External"/><Relationship Id="rId69" Type="http://schemas.openxmlformats.org/officeDocument/2006/relationships/hyperlink" Target="consultantplus://offline/ref=46FFA645801A24D281FDFBA2F9362761DABAEC8BF470B56CE6EFFCB9FD583B8341BB77891E5C09EF3803B2A1A60E37156D89DCA01AD214480BA259UDP7M" TargetMode="External"/><Relationship Id="rId77" Type="http://schemas.openxmlformats.org/officeDocument/2006/relationships/hyperlink" Target="consultantplus://offline/ref=46FFA645801A24D281FDFBA2F9362761DABAEC8BF975B163E2EFFCB9FD583B8341BB77891E5C09EF3801B7AFA60E37156D89DCA01AD214480BA259UDP7M" TargetMode="External"/><Relationship Id="rId8" Type="http://schemas.openxmlformats.org/officeDocument/2006/relationships/hyperlink" Target="consultantplus://offline/ref=46FFA645801A24D281FDFBA2F9362761DABAEC8BFE71B163E6EFFCB9FD583B8341BB77891E5C09EF3801B6ADA60E37156D89DCA01AD214480BA259UDP7M" TargetMode="External"/><Relationship Id="rId51" Type="http://schemas.openxmlformats.org/officeDocument/2006/relationships/hyperlink" Target="consultantplus://offline/ref=46FFA645801A24D281FDE5AFEF5A7D6DDEB9B586FD73BD3DBAB0A7E4AA5131D414F476C75A5316EF3A1FB4A8AFU5P8M" TargetMode="External"/><Relationship Id="rId72" Type="http://schemas.openxmlformats.org/officeDocument/2006/relationships/hyperlink" Target="consultantplus://offline/ref=46FFA645801A24D281FDE5AFEF5A7D6DDEB9BA81F977BD3DBAB0A7E4AA5131D414F476C75A5316EF3A1FB4A8AFU5P8M" TargetMode="External"/><Relationship Id="rId80" Type="http://schemas.openxmlformats.org/officeDocument/2006/relationships/hyperlink" Target="consultantplus://offline/ref=46FFA645801A24D281FDFBA2F9362761DABAEC8BF470B56CE6EFFCB9FD583B8341BB77891E5C09EF3802B5A1A60E37156D89DCA01AD214480BA259UDP7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6FFA645801A24D281FDFBA2F9362761DABAEC8BF971B763E7EFFCB9FD583B8341BB77891E5C09EF3801B6ADA60E37156D89DCA01AD214480BA259UDP7M" TargetMode="External"/><Relationship Id="rId17" Type="http://schemas.openxmlformats.org/officeDocument/2006/relationships/hyperlink" Target="consultantplus://offline/ref=46FFA645801A24D281FDFBA2F9362761DABAEC8BF978B66BE5EFFCB9FD583B8341BB77891E5C09EF3801B6ADA60E37156D89DCA01AD214480BA259UDP7M" TargetMode="External"/><Relationship Id="rId25" Type="http://schemas.openxmlformats.org/officeDocument/2006/relationships/hyperlink" Target="consultantplus://offline/ref=46FFA645801A24D281FDFBA2F9362761DABAEC8BFB75B46DE4EFFCB9FD583B8341BB77891E5C09EF3801B6ADA60E37156D89DCA01AD214480BA259UDP7M" TargetMode="External"/><Relationship Id="rId33" Type="http://schemas.openxmlformats.org/officeDocument/2006/relationships/hyperlink" Target="consultantplus://offline/ref=46FFA645801A24D281FDE5AFEF5A7D6DDEB9B586FD73BD3DBAB0A7E4AA5131D406F42ECB5A5108E8380AE2F9E90F6B513A9ADCA01AD01654U0PBM" TargetMode="External"/><Relationship Id="rId38" Type="http://schemas.openxmlformats.org/officeDocument/2006/relationships/hyperlink" Target="consultantplus://offline/ref=46FFA645801A24D281FDFBA2F9362761DABAEC8BF574B36BE7EFFCB9FD583B8341BB779B1E0405EF3A1FB6AAB3586653U3PAM" TargetMode="External"/><Relationship Id="rId46" Type="http://schemas.openxmlformats.org/officeDocument/2006/relationships/hyperlink" Target="consultantplus://offline/ref=46FFA645801A24D281FDE5AFEF5A7D6DDEB0B581FF77BD3DBAB0A7E4AA5131D414F476C75A5316EF3A1FB4A8AFU5P8M" TargetMode="External"/><Relationship Id="rId59" Type="http://schemas.openxmlformats.org/officeDocument/2006/relationships/hyperlink" Target="consultantplus://offline/ref=46FFA645801A24D281FDFBA2F9362761DABAEC8BF470B56CE6EFFCB9FD583B8341BB77891E5C09EF3803B6ABA60E37156D89DCA01AD214480BA259UDP7M" TargetMode="External"/><Relationship Id="rId67" Type="http://schemas.openxmlformats.org/officeDocument/2006/relationships/hyperlink" Target="consultantplus://offline/ref=46FFA645801A24D281FDFBA2F9362761DABAEC8BF470B56CE6EFFCB9FD583B8341BB77891E5C09EF3803B5A8A60E37156D89DCA01AD214480BA259UDP7M" TargetMode="External"/><Relationship Id="rId20" Type="http://schemas.openxmlformats.org/officeDocument/2006/relationships/hyperlink" Target="consultantplus://offline/ref=46FFA645801A24D281FDFBA2F9362761DABAEC8BF870B562EEEFFCB9FD583B8341BB77891E5C09EF3801B6ADA60E37156D89DCA01AD214480BA259UDP7M" TargetMode="External"/><Relationship Id="rId41" Type="http://schemas.openxmlformats.org/officeDocument/2006/relationships/hyperlink" Target="consultantplus://offline/ref=46FFA645801A24D281FDE5AFEF5A7D6DDEB9B586FD73BD3DBAB0A7E4AA5131D414F476C75A5316EF3A1FB4A8AFU5P8M" TargetMode="External"/><Relationship Id="rId54" Type="http://schemas.openxmlformats.org/officeDocument/2006/relationships/hyperlink" Target="consultantplus://offline/ref=46FFA645801A24D281FDFBA2F9362761DABAEC8BF470B56CE6EFFCB9FD583B8341BB77891E5C09EF3800BEACA60E37156D89DCA01AD214480BA259UDP7M" TargetMode="External"/><Relationship Id="rId62" Type="http://schemas.openxmlformats.org/officeDocument/2006/relationships/hyperlink" Target="consultantplus://offline/ref=46FFA645801A24D281FDFBA2F9362761DABAEC8BF470B56CE6EFFCB9FD583B8341BB77891E5C09EF3803B7ACA60E37156D89DCA01AD214480BA259UDP7M" TargetMode="External"/><Relationship Id="rId70" Type="http://schemas.openxmlformats.org/officeDocument/2006/relationships/hyperlink" Target="consultantplus://offline/ref=46FFA645801A24D281FDE5AFEF5A7D6DD9B1B78EFE72BD3DBAB0A7E4AA5131D406F42ECB5A5109EE3B0AE2F9E90F6B513A9ADCA01AD01654U0PBM" TargetMode="External"/><Relationship Id="rId75" Type="http://schemas.openxmlformats.org/officeDocument/2006/relationships/hyperlink" Target="consultantplus://offline/ref=46FFA645801A24D281FDFBA2F9362761DABAEC8BF470B56CE6EFFCB9FD583B8341BB77891E5C09EF3803BEAEA60E37156D89DCA01AD214480BA259UDP7M" TargetMode="External"/><Relationship Id="rId83" Type="http://schemas.openxmlformats.org/officeDocument/2006/relationships/hyperlink" Target="consultantplus://offline/ref=46FFA645801A24D281FDFBA2F9362761DABAEC8BF470B56CE6EFFCB9FD583B8341BB77891E5C09EF3805B6A8A60E37156D89DCA01AD214480BA259UDP7M" TargetMode="External"/><Relationship Id="rId1" Type="http://schemas.openxmlformats.org/officeDocument/2006/relationships/customXml" Target="../customXml/item1.xml"/><Relationship Id="rId6" Type="http://schemas.openxmlformats.org/officeDocument/2006/relationships/hyperlink" Target="consultantplus://offline/ref=46FFA645801A24D281FDFBA2F9362761DABAEC8BFE70B368E1EFFCB9FD583B8341BB77891E5C09EF3801B6ADA60E37156D89DCA01AD214480BA259UDP7M" TargetMode="External"/><Relationship Id="rId15" Type="http://schemas.openxmlformats.org/officeDocument/2006/relationships/hyperlink" Target="consultantplus://offline/ref=46FFA645801A24D281FDFBA2F9362761DABAEC8BF975B068E1EFFCB9FD583B8341BB77891E5C09EF3801B6ADA60E37156D89DCA01AD214480BA259UDP7M" TargetMode="External"/><Relationship Id="rId23" Type="http://schemas.openxmlformats.org/officeDocument/2006/relationships/hyperlink" Target="consultantplus://offline/ref=46FFA645801A24D281FDFBA2F9362761DABAEC8BF876B06FE4EFFCB9FD583B8341BB77891E5C09EF3801B6ADA60E37156D89DCA01AD214480BA259UDP7M" TargetMode="External"/><Relationship Id="rId28" Type="http://schemas.openxmlformats.org/officeDocument/2006/relationships/hyperlink" Target="consultantplus://offline/ref=46FFA645801A24D281FDFBA2F9362761DABAEC8BFA75B769E5EFFCB9FD583B8341BB77891E5C09EF3801B6ADA60E37156D89DCA01AD214480BA259UDP7M" TargetMode="External"/><Relationship Id="rId36" Type="http://schemas.openxmlformats.org/officeDocument/2006/relationships/hyperlink" Target="consultantplus://offline/ref=46FFA645801A24D281FDE5AFEF5A7D6DDCB4B286FC77BD3DBAB0A7E4AA5131D414F476C75A5316EF3A1FB4A8AFU5P8M" TargetMode="External"/><Relationship Id="rId49" Type="http://schemas.openxmlformats.org/officeDocument/2006/relationships/hyperlink" Target="consultantplus://offline/ref=46FFA645801A24D281FDFBA2F9362761DABAEC8BFC77B46DEFEFFCB9FD583B8341BB779B1E0405EF3A1FB6AAB3586653U3PAM" TargetMode="External"/><Relationship Id="rId57" Type="http://schemas.openxmlformats.org/officeDocument/2006/relationships/hyperlink" Target="consultantplus://offline/ref=46FFA645801A24D281FDE5AFEF5A7D6DDEB9B586FD73BD3DBAB0A7E4AA5131D414F476C75A5316EF3A1FB4A8AFU5P8M" TargetMode="External"/><Relationship Id="rId10" Type="http://schemas.openxmlformats.org/officeDocument/2006/relationships/hyperlink" Target="consultantplus://offline/ref=46FFA645801A24D281FDFBA2F9362761DABAEC8BFE75B16EEFEFFCB9FD583B8341BB77891E5C09EF3801B6ADA60E37156D89DCA01AD214480BA259UDP7M" TargetMode="External"/><Relationship Id="rId31" Type="http://schemas.openxmlformats.org/officeDocument/2006/relationships/hyperlink" Target="consultantplus://offline/ref=46FFA645801A24D281FDFBA2F9362761DABAEC8BF470B56CE6EFFCB9FD583B8341BB77891E5C09EF3801B6ADA60E37156D89DCA01AD214480BA259UDP7M" TargetMode="External"/><Relationship Id="rId44" Type="http://schemas.openxmlformats.org/officeDocument/2006/relationships/hyperlink" Target="consultantplus://offline/ref=46FFA645801A24D281FDE5AFEF5A7D6DDEB9B586FD73BD3DBAB0A7E4AA5131D414F476C75A5316EF3A1FB4A8AFU5P8M" TargetMode="External"/><Relationship Id="rId52" Type="http://schemas.openxmlformats.org/officeDocument/2006/relationships/hyperlink" Target="consultantplus://offline/ref=46FFA645801A24D281FDFBA2F9362761DABAEC8BF470B56CE6EFFCB9FD583B8341BB77891E5C09EF3800B1AFA60E37156D89DCA01AD214480BA259UDP7M" TargetMode="External"/><Relationship Id="rId60" Type="http://schemas.openxmlformats.org/officeDocument/2006/relationships/hyperlink" Target="consultantplus://offline/ref=46FFA645801A24D281FDFBA2F9362761DABAEC8BF470B56CE6EFFCB9FD583B8341BB77891E5C09EF3803B6AEA60E37156D89DCA01AD214480BA259UDP7M" TargetMode="External"/><Relationship Id="rId65" Type="http://schemas.openxmlformats.org/officeDocument/2006/relationships/hyperlink" Target="consultantplus://offline/ref=46FFA645801A24D281FDE5AFEF5A7D6DDEB9B586FD73BD3DBAB0A7E4AA5131D414F476C75A5316EF3A1FB4A8AFU5P8M" TargetMode="External"/><Relationship Id="rId73" Type="http://schemas.openxmlformats.org/officeDocument/2006/relationships/hyperlink" Target="consultantplus://offline/ref=46FFA645801A24D281FDE5AFEF5A7D6DDFB7B186FE7BE037B2E9ABE6AD5E6EC301BD22CA5A500EE73355E7ECF85766532684DEBC06D214U5P4M" TargetMode="External"/><Relationship Id="rId78" Type="http://schemas.openxmlformats.org/officeDocument/2006/relationships/hyperlink" Target="consultantplus://offline/ref=46FFA645801A24D281FDE5AFEF5A7D6DDEB9B586FD73BD3DBAB0A7E4AA5131D414F476C75A5316EF3A1FB4A8AFU5P8M" TargetMode="External"/><Relationship Id="rId81" Type="http://schemas.openxmlformats.org/officeDocument/2006/relationships/image" Target="media/image1.wmf"/><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D18A5-048E-4AFD-8BA7-6596109F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129</Pages>
  <Words>25511</Words>
  <Characters>145419</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admkursk074</dc:creator>
  <cp:keywords/>
  <dc:description/>
  <cp:lastModifiedBy>admkursk074</cp:lastModifiedBy>
  <cp:revision>2</cp:revision>
  <dcterms:created xsi:type="dcterms:W3CDTF">2022-02-02T12:14:00Z</dcterms:created>
  <dcterms:modified xsi:type="dcterms:W3CDTF">2022-02-02T12:35:00Z</dcterms:modified>
</cp:coreProperties>
</file>