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F9D3" w14:textId="77777777" w:rsidR="00E16546" w:rsidRPr="00E16546" w:rsidRDefault="00E16546" w:rsidP="00E16546">
      <w:pPr>
        <w:widowControl w:val="0"/>
        <w:suppressAutoHyphens w:val="0"/>
        <w:autoSpaceDE w:val="0"/>
        <w:autoSpaceDN w:val="0"/>
        <w:adjustRightInd w:val="0"/>
        <w:spacing w:line="235" w:lineRule="auto"/>
        <w:jc w:val="center"/>
        <w:rPr>
          <w:rFonts w:ascii="Times New Roman" w:eastAsia="Calibri" w:hAnsi="Times New Roman" w:cs="Tahoma"/>
          <w:noProof/>
          <w:sz w:val="26"/>
          <w:szCs w:val="24"/>
          <w:lang w:eastAsia="ru-RU"/>
        </w:rPr>
      </w:pPr>
      <w:r w:rsidRPr="00E16546">
        <w:rPr>
          <w:rFonts w:ascii="Times New Roman" w:eastAsia="Calibri" w:hAnsi="Times New Roman" w:cs="Tahoma"/>
          <w:noProof/>
          <w:sz w:val="26"/>
          <w:szCs w:val="24"/>
          <w:lang w:eastAsia="ru-RU"/>
        </w:rPr>
        <w:drawing>
          <wp:inline distT="0" distB="0" distL="0" distR="0" wp14:anchorId="2C7566EE" wp14:editId="2EFA91B4">
            <wp:extent cx="884555" cy="7448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4555" cy="744855"/>
                    </a:xfrm>
                    <a:prstGeom prst="rect">
                      <a:avLst/>
                    </a:prstGeom>
                    <a:noFill/>
                    <a:ln>
                      <a:noFill/>
                    </a:ln>
                  </pic:spPr>
                </pic:pic>
              </a:graphicData>
            </a:graphic>
          </wp:inline>
        </w:drawing>
      </w:r>
    </w:p>
    <w:p w14:paraId="538AF3DC" w14:textId="77777777" w:rsidR="00E16546" w:rsidRPr="00E16546" w:rsidRDefault="00E16546" w:rsidP="00E16546">
      <w:pPr>
        <w:keepNext/>
        <w:widowControl w:val="0"/>
        <w:suppressAutoHyphens w:val="0"/>
        <w:autoSpaceDE w:val="0"/>
        <w:autoSpaceDN w:val="0"/>
        <w:adjustRightInd w:val="0"/>
        <w:spacing w:line="235" w:lineRule="auto"/>
        <w:jc w:val="center"/>
        <w:rPr>
          <w:rFonts w:ascii="Times New Roman" w:eastAsia="Calibri" w:hAnsi="Times New Roman" w:cs="Tahoma"/>
          <w:b/>
          <w:bCs/>
          <w:sz w:val="40"/>
          <w:szCs w:val="40"/>
          <w:lang w:eastAsia="ru-RU"/>
        </w:rPr>
      </w:pPr>
      <w:r w:rsidRPr="00E16546">
        <w:rPr>
          <w:rFonts w:ascii="Times New Roman" w:eastAsia="Calibri" w:hAnsi="Times New Roman" w:cs="Tahoma"/>
          <w:b/>
          <w:bCs/>
          <w:sz w:val="40"/>
          <w:szCs w:val="40"/>
          <w:lang w:eastAsia="ru-RU"/>
        </w:rPr>
        <w:t xml:space="preserve">АДМИНИСТРАЦИЯ </w:t>
      </w:r>
      <w:r w:rsidRPr="00E16546">
        <w:rPr>
          <w:rFonts w:ascii="Times New Roman" w:eastAsia="Calibri" w:hAnsi="Times New Roman" w:cs="Tahoma"/>
          <w:b/>
          <w:bCs/>
          <w:caps/>
          <w:sz w:val="40"/>
          <w:szCs w:val="40"/>
          <w:lang w:eastAsia="ru-RU"/>
        </w:rPr>
        <w:t>города Курска</w:t>
      </w:r>
    </w:p>
    <w:p w14:paraId="14BA2175" w14:textId="77777777" w:rsidR="00E16546" w:rsidRPr="00E16546" w:rsidRDefault="00E16546" w:rsidP="00E16546">
      <w:pPr>
        <w:widowControl w:val="0"/>
        <w:suppressAutoHyphens w:val="0"/>
        <w:autoSpaceDE w:val="0"/>
        <w:autoSpaceDN w:val="0"/>
        <w:adjustRightInd w:val="0"/>
        <w:spacing w:line="235" w:lineRule="auto"/>
        <w:jc w:val="center"/>
        <w:rPr>
          <w:rFonts w:ascii="Times New Roman" w:eastAsia="Calibri" w:hAnsi="Times New Roman" w:cs="Tahoma"/>
          <w:sz w:val="40"/>
          <w:szCs w:val="40"/>
          <w:lang w:eastAsia="ru-RU"/>
        </w:rPr>
      </w:pPr>
      <w:r w:rsidRPr="00E16546">
        <w:rPr>
          <w:rFonts w:ascii="Times New Roman" w:eastAsia="Calibri" w:hAnsi="Times New Roman" w:cs="Tahoma"/>
          <w:sz w:val="40"/>
          <w:szCs w:val="40"/>
          <w:lang w:eastAsia="ru-RU"/>
        </w:rPr>
        <w:t>Курской области</w:t>
      </w:r>
    </w:p>
    <w:p w14:paraId="43A23383" w14:textId="77777777" w:rsidR="00E16546" w:rsidRPr="00E16546" w:rsidRDefault="00E16546" w:rsidP="00E16546">
      <w:pPr>
        <w:keepNext/>
        <w:widowControl w:val="0"/>
        <w:suppressAutoHyphens w:val="0"/>
        <w:autoSpaceDE w:val="0"/>
        <w:autoSpaceDN w:val="0"/>
        <w:adjustRightInd w:val="0"/>
        <w:spacing w:line="235" w:lineRule="auto"/>
        <w:jc w:val="center"/>
        <w:rPr>
          <w:rFonts w:ascii="Times New Roman" w:eastAsia="Calibri" w:hAnsi="Times New Roman" w:cs="Tahoma"/>
          <w:b/>
          <w:bCs/>
          <w:caps/>
          <w:spacing w:val="80"/>
          <w:sz w:val="40"/>
          <w:szCs w:val="40"/>
          <w:lang w:eastAsia="ru-RU"/>
        </w:rPr>
      </w:pPr>
      <w:r w:rsidRPr="00E16546">
        <w:rPr>
          <w:rFonts w:ascii="Times New Roman" w:eastAsia="Calibri" w:hAnsi="Times New Roman" w:cs="Tahoma"/>
          <w:b/>
          <w:bCs/>
          <w:caps/>
          <w:spacing w:val="80"/>
          <w:sz w:val="40"/>
          <w:szCs w:val="40"/>
          <w:lang w:eastAsia="ru-RU"/>
        </w:rPr>
        <w:t>ПОСТАНОВЛЕНИЕ</w:t>
      </w:r>
    </w:p>
    <w:p w14:paraId="409EF04C" w14:textId="5E84E087" w:rsidR="00E16546" w:rsidRPr="00E16546" w:rsidRDefault="00E16546" w:rsidP="00E16546">
      <w:pPr>
        <w:widowControl w:val="0"/>
        <w:suppressAutoHyphens w:val="0"/>
        <w:autoSpaceDE w:val="0"/>
        <w:autoSpaceDN w:val="0"/>
        <w:adjustRightInd w:val="0"/>
        <w:spacing w:line="235" w:lineRule="auto"/>
        <w:rPr>
          <w:rFonts w:ascii="Times New Roman" w:eastAsia="Calibri" w:hAnsi="Times New Roman" w:cs="Tahoma"/>
          <w:sz w:val="26"/>
          <w:szCs w:val="24"/>
          <w:lang w:eastAsia="ru-RU"/>
        </w:rPr>
      </w:pPr>
      <w:r w:rsidRPr="00E16546">
        <w:rPr>
          <w:rFonts w:ascii="Times New Roman" w:eastAsia="Calibri" w:hAnsi="Times New Roman" w:cs="Tahoma"/>
          <w:sz w:val="28"/>
          <w:szCs w:val="24"/>
          <w:lang w:eastAsia="ru-RU"/>
        </w:rPr>
        <w:t>«0</w:t>
      </w:r>
      <w:r>
        <w:rPr>
          <w:rFonts w:ascii="Times New Roman" w:eastAsia="Calibri" w:hAnsi="Times New Roman" w:cs="Tahoma"/>
          <w:sz w:val="28"/>
          <w:szCs w:val="24"/>
          <w:lang w:eastAsia="ru-RU"/>
        </w:rPr>
        <w:t>8</w:t>
      </w:r>
      <w:r w:rsidRPr="00E16546">
        <w:rPr>
          <w:rFonts w:ascii="Times New Roman" w:eastAsia="Calibri" w:hAnsi="Times New Roman" w:cs="Tahoma"/>
          <w:sz w:val="28"/>
          <w:szCs w:val="24"/>
          <w:lang w:eastAsia="ru-RU"/>
        </w:rPr>
        <w:t xml:space="preserve">» ноября 2022г.        </w:t>
      </w:r>
      <w:r w:rsidRPr="00E16546">
        <w:rPr>
          <w:rFonts w:ascii="Times New Roman" w:eastAsia="Calibri" w:hAnsi="Times New Roman" w:cs="Tahoma"/>
          <w:sz w:val="28"/>
          <w:szCs w:val="24"/>
          <w:lang w:eastAsia="ru-RU"/>
        </w:rPr>
        <w:tab/>
        <w:t xml:space="preserve">       г. Курск                                               № 72</w:t>
      </w:r>
      <w:r>
        <w:rPr>
          <w:rFonts w:ascii="Times New Roman" w:eastAsia="Calibri" w:hAnsi="Times New Roman" w:cs="Tahoma"/>
          <w:sz w:val="28"/>
          <w:szCs w:val="24"/>
          <w:lang w:eastAsia="ru-RU"/>
        </w:rPr>
        <w:t>5</w:t>
      </w:r>
    </w:p>
    <w:p w14:paraId="58C9B22E" w14:textId="77777777" w:rsidR="004E2497" w:rsidRDefault="004E2497" w:rsidP="00635A91">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p>
    <w:p w14:paraId="1266FC74" w14:textId="2DFBD6A5" w:rsidR="00635A91" w:rsidRPr="00635A91" w:rsidRDefault="00635A91" w:rsidP="00635A91">
      <w:pPr>
        <w:widowControl w:val="0"/>
        <w:suppressAutoHyphens w:val="0"/>
        <w:autoSpaceDE w:val="0"/>
        <w:autoSpaceDN w:val="0"/>
        <w:adjustRightInd w:val="0"/>
        <w:spacing w:after="0" w:line="240" w:lineRule="auto"/>
        <w:ind w:right="-1"/>
        <w:jc w:val="center"/>
        <w:rPr>
          <w:rFonts w:ascii="Times New Roman" w:eastAsia="Times New Roman" w:hAnsi="Times New Roman" w:cs="Times New Roman"/>
          <w:b/>
          <w:sz w:val="28"/>
          <w:szCs w:val="28"/>
          <w:lang w:eastAsia="ru-RU"/>
        </w:rPr>
      </w:pPr>
      <w:r w:rsidRPr="00635A91">
        <w:rPr>
          <w:rFonts w:ascii="Times New Roman" w:eastAsia="Times New Roman" w:hAnsi="Times New Roman" w:cs="Times New Roman"/>
          <w:b/>
          <w:sz w:val="28"/>
          <w:szCs w:val="28"/>
          <w:lang w:eastAsia="ru-RU"/>
        </w:rPr>
        <w:t xml:space="preserve">О внесении изменений в постановление                                             Администрации города Курска от 24.12.2021 № 812 </w:t>
      </w:r>
    </w:p>
    <w:p w14:paraId="13EFB0AE" w14:textId="77777777" w:rsidR="00635A91" w:rsidRPr="00635A91" w:rsidRDefault="00635A91" w:rsidP="00635A91">
      <w:pPr>
        <w:widowControl w:val="0"/>
        <w:tabs>
          <w:tab w:val="left" w:pos="4962"/>
        </w:tabs>
        <w:suppressAutoHyphens w:val="0"/>
        <w:autoSpaceDE w:val="0"/>
        <w:autoSpaceDN w:val="0"/>
        <w:adjustRightInd w:val="0"/>
        <w:spacing w:after="0" w:line="240" w:lineRule="auto"/>
        <w:ind w:right="4494"/>
        <w:jc w:val="both"/>
        <w:rPr>
          <w:rFonts w:ascii="Times New Roman" w:eastAsia="Times New Roman" w:hAnsi="Times New Roman" w:cs="Times New Roman"/>
          <w:sz w:val="28"/>
          <w:szCs w:val="28"/>
          <w:lang w:eastAsia="ru-RU"/>
        </w:rPr>
      </w:pPr>
      <w:r w:rsidRPr="00635A91">
        <w:rPr>
          <w:rFonts w:ascii="Times New Roman" w:eastAsia="Times New Roman" w:hAnsi="Times New Roman" w:cs="Times New Roman"/>
          <w:b/>
          <w:sz w:val="28"/>
          <w:szCs w:val="28"/>
          <w:lang w:eastAsia="ru-RU"/>
        </w:rPr>
        <w:t xml:space="preserve"> </w:t>
      </w:r>
    </w:p>
    <w:p w14:paraId="6D59C213" w14:textId="77777777" w:rsidR="00635A91" w:rsidRPr="00635A91" w:rsidRDefault="00635A91" w:rsidP="00635A91">
      <w:pPr>
        <w:widowControl w:val="0"/>
        <w:tabs>
          <w:tab w:val="left" w:pos="5103"/>
        </w:tabs>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5A91">
        <w:rPr>
          <w:rFonts w:ascii="Times New Roman" w:eastAsia="Times New Roman" w:hAnsi="Times New Roman" w:cs="Times New Roman"/>
          <w:sz w:val="28"/>
          <w:szCs w:val="28"/>
          <w:lang w:eastAsia="ru-RU"/>
        </w:rPr>
        <w:t>В соответствии с распоряжениями Правительства Российской Федерации от 02.09.2021 № 2424-р «Об утверждении Национального плана («дорожной карты») развития конкуренции в Российской Федерации                       на 2021-2025 годы», от 17.04.2019 № 768-р «Об утверждении стандарта развития конкуренции в субъектах Российской Федерации», постановлением Губернатора Курской области от 29.12.2021 № 585-пг «Об утверждении плана мероприятий («дорожной карты») по содействию развитию конкуренции                     в Курской области на 2022-2025 годы» в целях создания условий для развития конкуренции в Курской области на территории муниципального образования «Город Курск» ПОСТАНОВЛЯЮ:</w:t>
      </w:r>
    </w:p>
    <w:p w14:paraId="27773BF4" w14:textId="77777777" w:rsidR="00635A91" w:rsidRPr="00635A91" w:rsidRDefault="00635A91" w:rsidP="00635A91">
      <w:pPr>
        <w:widowControl w:val="0"/>
        <w:suppressAutoHyphens w:val="0"/>
        <w:autoSpaceDE w:val="0"/>
        <w:autoSpaceDN w:val="0"/>
        <w:adjustRightInd w:val="0"/>
        <w:spacing w:after="0" w:line="240" w:lineRule="auto"/>
        <w:rPr>
          <w:rFonts w:ascii="Times New Roman" w:eastAsia="Times New Roman" w:hAnsi="Times New Roman" w:cs="Times New Roman"/>
          <w:sz w:val="28"/>
          <w:szCs w:val="28"/>
          <w:lang w:eastAsia="ru-RU"/>
        </w:rPr>
      </w:pPr>
    </w:p>
    <w:p w14:paraId="2443CC98" w14:textId="77777777" w:rsidR="00635A91" w:rsidRPr="00635A91" w:rsidRDefault="00635A91" w:rsidP="00635A91">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635A91">
        <w:rPr>
          <w:rFonts w:ascii="Times New Roman" w:eastAsia="Times New Roman" w:hAnsi="Times New Roman" w:cs="Times New Roman"/>
          <w:sz w:val="28"/>
          <w:szCs w:val="28"/>
          <w:lang w:eastAsia="ru-RU"/>
        </w:rPr>
        <w:t>1.</w:t>
      </w:r>
      <w:r w:rsidRPr="00635A91">
        <w:rPr>
          <w:rFonts w:ascii="Calibri" w:eastAsia="Calibri" w:hAnsi="Calibri" w:cs="Times New Roman"/>
          <w:sz w:val="28"/>
          <w:szCs w:val="28"/>
        </w:rPr>
        <w:t xml:space="preserve"> </w:t>
      </w:r>
      <w:r w:rsidRPr="00635A91">
        <w:rPr>
          <w:rFonts w:ascii="Times New Roman" w:eastAsia="Calibri" w:hAnsi="Times New Roman" w:cs="Times New Roman"/>
          <w:sz w:val="28"/>
          <w:szCs w:val="28"/>
        </w:rPr>
        <w:t>Внести в постановление Администрации города Курска от 24.12.2021 № 812 «Об утверждении ключевых показателей развития конкуренции                   и плана мероприятий («дорожной карты») по содействию развитию конкуренции в Курской области на территории муниципального образования «Город Курск» следующие изменения:</w:t>
      </w:r>
    </w:p>
    <w:p w14:paraId="580CAB99" w14:textId="77777777" w:rsidR="00635A91" w:rsidRPr="00635A91" w:rsidRDefault="00635A91" w:rsidP="00635A91">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635A91">
        <w:rPr>
          <w:rFonts w:ascii="Times New Roman" w:eastAsia="Calibri" w:hAnsi="Times New Roman" w:cs="Times New Roman"/>
          <w:sz w:val="28"/>
          <w:szCs w:val="28"/>
        </w:rPr>
        <w:t xml:space="preserve"> 1.1. перечень товарных рынков с ключевыми показателями                             по содействию развитию конкуренции в Курской области на территории муниципального образования «Город Курск» на 2022-2025 годы изложить               в новой редакции согласно приложению 1 к настоящему постановлению;</w:t>
      </w:r>
    </w:p>
    <w:p w14:paraId="791FF840" w14:textId="77777777" w:rsidR="00635A91" w:rsidRPr="00635A91" w:rsidRDefault="00635A91" w:rsidP="00635A91">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635A91">
        <w:rPr>
          <w:rFonts w:ascii="Times New Roman" w:eastAsia="Calibri" w:hAnsi="Times New Roman" w:cs="Times New Roman"/>
          <w:sz w:val="28"/>
          <w:szCs w:val="28"/>
        </w:rPr>
        <w:t>1.2. План мероприятий («дорожную карту») по содействию развитию конкуренции в Курской области на территории муниципального образования «Город Курск» на 2022-2025 годы изложить в новой редакции согласно приложению 2 к настоящему постановлению;</w:t>
      </w:r>
    </w:p>
    <w:p w14:paraId="5A83B020" w14:textId="77777777" w:rsidR="00635A91" w:rsidRPr="00635A91" w:rsidRDefault="00635A91" w:rsidP="00635A91">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635A91">
        <w:rPr>
          <w:rFonts w:ascii="Times New Roman" w:eastAsia="Calibri" w:hAnsi="Times New Roman" w:cs="Times New Roman"/>
          <w:sz w:val="28"/>
          <w:szCs w:val="28"/>
        </w:rPr>
        <w:t>1.3. в пункте 2 слова «</w:t>
      </w:r>
      <w:proofErr w:type="spellStart"/>
      <w:r w:rsidRPr="00635A91">
        <w:rPr>
          <w:rFonts w:ascii="Times New Roman" w:eastAsia="Calibri" w:hAnsi="Times New Roman" w:cs="Times New Roman"/>
          <w:sz w:val="28"/>
          <w:szCs w:val="28"/>
        </w:rPr>
        <w:t>Заковырина</w:t>
      </w:r>
      <w:proofErr w:type="spellEnd"/>
      <w:r w:rsidRPr="00635A91">
        <w:rPr>
          <w:rFonts w:ascii="Times New Roman" w:eastAsia="Calibri" w:hAnsi="Times New Roman" w:cs="Times New Roman"/>
          <w:sz w:val="28"/>
          <w:szCs w:val="28"/>
        </w:rPr>
        <w:t xml:space="preserve"> А.К.» заменить словами              </w:t>
      </w:r>
      <w:proofErr w:type="gramStart"/>
      <w:r w:rsidRPr="00635A91">
        <w:rPr>
          <w:rFonts w:ascii="Times New Roman" w:eastAsia="Calibri" w:hAnsi="Times New Roman" w:cs="Times New Roman"/>
          <w:sz w:val="28"/>
          <w:szCs w:val="28"/>
        </w:rPr>
        <w:t xml:space="preserve">   «</w:t>
      </w:r>
      <w:proofErr w:type="spellStart"/>
      <w:proofErr w:type="gramEnd"/>
      <w:r w:rsidRPr="00635A91">
        <w:rPr>
          <w:rFonts w:ascii="Times New Roman" w:eastAsia="Calibri" w:hAnsi="Times New Roman" w:cs="Times New Roman"/>
          <w:sz w:val="28"/>
          <w:szCs w:val="28"/>
        </w:rPr>
        <w:t>Беленьков</w:t>
      </w:r>
      <w:proofErr w:type="spellEnd"/>
      <w:r w:rsidRPr="00635A91">
        <w:rPr>
          <w:rFonts w:ascii="Times New Roman" w:eastAsia="Calibri" w:hAnsi="Times New Roman" w:cs="Times New Roman"/>
          <w:sz w:val="28"/>
          <w:szCs w:val="28"/>
        </w:rPr>
        <w:t xml:space="preserve"> В.В.»;</w:t>
      </w:r>
    </w:p>
    <w:p w14:paraId="0908A5A7" w14:textId="77777777" w:rsidR="00635A91" w:rsidRPr="00635A91" w:rsidRDefault="00635A91" w:rsidP="00635A91">
      <w:pPr>
        <w:widowControl w:val="0"/>
        <w:suppressAutoHyphens w:val="0"/>
        <w:autoSpaceDE w:val="0"/>
        <w:autoSpaceDN w:val="0"/>
        <w:adjustRightInd w:val="0"/>
        <w:spacing w:after="0" w:line="240" w:lineRule="auto"/>
        <w:ind w:right="-1" w:firstLine="709"/>
        <w:jc w:val="both"/>
        <w:rPr>
          <w:rFonts w:ascii="Times New Roman" w:eastAsia="Calibri" w:hAnsi="Times New Roman" w:cs="Times New Roman"/>
          <w:sz w:val="28"/>
          <w:szCs w:val="28"/>
        </w:rPr>
      </w:pPr>
      <w:r w:rsidRPr="00635A91">
        <w:rPr>
          <w:rFonts w:ascii="Times New Roman" w:eastAsia="Calibri" w:hAnsi="Times New Roman" w:cs="Times New Roman"/>
          <w:sz w:val="28"/>
          <w:szCs w:val="28"/>
        </w:rPr>
        <w:t>1.4. в пункте 3 слова «</w:t>
      </w:r>
      <w:proofErr w:type="spellStart"/>
      <w:r w:rsidRPr="00635A91">
        <w:rPr>
          <w:rFonts w:ascii="Times New Roman" w:eastAsia="Calibri" w:hAnsi="Times New Roman" w:cs="Times New Roman"/>
          <w:sz w:val="28"/>
          <w:szCs w:val="28"/>
        </w:rPr>
        <w:t>Заковырина</w:t>
      </w:r>
      <w:proofErr w:type="spellEnd"/>
      <w:r w:rsidRPr="00635A91">
        <w:rPr>
          <w:rFonts w:ascii="Times New Roman" w:eastAsia="Calibri" w:hAnsi="Times New Roman" w:cs="Times New Roman"/>
          <w:sz w:val="28"/>
          <w:szCs w:val="28"/>
        </w:rPr>
        <w:t xml:space="preserve"> А.К.» заменить словами           </w:t>
      </w:r>
      <w:proofErr w:type="gramStart"/>
      <w:r w:rsidRPr="00635A91">
        <w:rPr>
          <w:rFonts w:ascii="Times New Roman" w:eastAsia="Calibri" w:hAnsi="Times New Roman" w:cs="Times New Roman"/>
          <w:sz w:val="28"/>
          <w:szCs w:val="28"/>
        </w:rPr>
        <w:t xml:space="preserve">   «</w:t>
      </w:r>
      <w:proofErr w:type="spellStart"/>
      <w:proofErr w:type="gramEnd"/>
      <w:r w:rsidRPr="00635A91">
        <w:rPr>
          <w:rFonts w:ascii="Times New Roman" w:eastAsia="Calibri" w:hAnsi="Times New Roman" w:cs="Times New Roman"/>
          <w:sz w:val="28"/>
          <w:szCs w:val="28"/>
        </w:rPr>
        <w:t>Беленьков</w:t>
      </w:r>
      <w:proofErr w:type="spellEnd"/>
      <w:r w:rsidRPr="00635A91">
        <w:rPr>
          <w:rFonts w:ascii="Times New Roman" w:eastAsia="Calibri" w:hAnsi="Times New Roman" w:cs="Times New Roman"/>
          <w:sz w:val="28"/>
          <w:szCs w:val="28"/>
        </w:rPr>
        <w:t xml:space="preserve"> В.В.».</w:t>
      </w:r>
    </w:p>
    <w:p w14:paraId="2BC7ABF8" w14:textId="77777777" w:rsidR="00635A91" w:rsidRPr="00635A91" w:rsidRDefault="00635A91" w:rsidP="00635A91">
      <w:pPr>
        <w:tabs>
          <w:tab w:val="left" w:pos="0"/>
        </w:tabs>
        <w:suppressAutoHyphens w:val="0"/>
        <w:snapToGrid w:val="0"/>
        <w:spacing w:after="0" w:line="240" w:lineRule="auto"/>
        <w:ind w:firstLine="737"/>
        <w:contextualSpacing/>
        <w:jc w:val="both"/>
        <w:rPr>
          <w:rFonts w:ascii="Times New Roman" w:eastAsia="Times New Roman" w:hAnsi="Times New Roman" w:cs="Times New Roman"/>
          <w:sz w:val="28"/>
          <w:szCs w:val="28"/>
          <w:lang w:eastAsia="ru-RU"/>
        </w:rPr>
      </w:pPr>
      <w:r w:rsidRPr="00635A91">
        <w:rPr>
          <w:rFonts w:ascii="Times New Roman" w:eastAsia="Times New Roman" w:hAnsi="Times New Roman" w:cs="Times New Roman"/>
          <w:sz w:val="28"/>
          <w:szCs w:val="28"/>
          <w:lang w:eastAsia="ru-RU"/>
        </w:rPr>
        <w:lastRenderedPageBreak/>
        <w:t>2. Управлению информации и печати Администрации города Курска (Бочарова Н.Е.) обеспечить опубликование настоящего постановления                       в газете «Городские известия».</w:t>
      </w:r>
    </w:p>
    <w:p w14:paraId="261D1AB1" w14:textId="77777777" w:rsidR="00635A91" w:rsidRPr="00635A91" w:rsidRDefault="00635A91" w:rsidP="00635A91">
      <w:pPr>
        <w:tabs>
          <w:tab w:val="left" w:pos="0"/>
        </w:tabs>
        <w:suppressAutoHyphens w:val="0"/>
        <w:snapToGrid w:val="0"/>
        <w:spacing w:after="0" w:line="240" w:lineRule="auto"/>
        <w:ind w:firstLine="737"/>
        <w:contextualSpacing/>
        <w:jc w:val="both"/>
        <w:rPr>
          <w:rFonts w:ascii="Times New Roman" w:eastAsia="Times New Roman" w:hAnsi="Times New Roman" w:cs="Times New Roman"/>
          <w:sz w:val="28"/>
          <w:szCs w:val="28"/>
          <w:lang w:eastAsia="ru-RU"/>
        </w:rPr>
      </w:pPr>
      <w:r w:rsidRPr="00635A91">
        <w:rPr>
          <w:rFonts w:ascii="Times New Roman" w:eastAsia="Times New Roman" w:hAnsi="Times New Roman" w:cs="Times New Roman"/>
          <w:sz w:val="28"/>
          <w:szCs w:val="28"/>
          <w:lang w:eastAsia="ru-RU"/>
        </w:rPr>
        <w:t>3. Управлению делами Администрации города Курска (Калинина И.В.) обеспечить размещение настоящего постановления на официальном сайте Администрации города Курска в информационно-телекоммуникационной сети «Интернет».</w:t>
      </w:r>
    </w:p>
    <w:p w14:paraId="4595CAB9" w14:textId="77777777" w:rsidR="00635A91" w:rsidRPr="00635A91" w:rsidRDefault="00635A91" w:rsidP="00635A91">
      <w:pPr>
        <w:tabs>
          <w:tab w:val="left" w:pos="0"/>
        </w:tabs>
        <w:suppressAutoHyphens w:val="0"/>
        <w:snapToGrid w:val="0"/>
        <w:spacing w:after="0" w:line="240" w:lineRule="auto"/>
        <w:ind w:firstLine="737"/>
        <w:contextualSpacing/>
        <w:jc w:val="both"/>
        <w:rPr>
          <w:rFonts w:ascii="Times New Roman" w:eastAsia="Times New Roman" w:hAnsi="Times New Roman" w:cs="Times New Roman"/>
          <w:sz w:val="28"/>
          <w:szCs w:val="28"/>
          <w:lang w:eastAsia="ru-RU"/>
        </w:rPr>
      </w:pPr>
      <w:r w:rsidRPr="00635A91">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14:paraId="1E8EED8E" w14:textId="77777777" w:rsidR="00635A91" w:rsidRPr="00635A91" w:rsidRDefault="00635A91" w:rsidP="00635A91">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C3C2BF6" w14:textId="77777777" w:rsidR="00635A91" w:rsidRPr="00635A91" w:rsidRDefault="00635A91" w:rsidP="00635A91">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9949CFD" w14:textId="1537DE76" w:rsidR="00635A91" w:rsidRPr="004E2497" w:rsidRDefault="00635A91" w:rsidP="004E2497">
      <w:pPr>
        <w:widowControl w:val="0"/>
        <w:suppressAutoHyphens w:val="0"/>
        <w:autoSpaceDE w:val="0"/>
        <w:autoSpaceDN w:val="0"/>
        <w:adjustRightInd w:val="0"/>
        <w:spacing w:after="0" w:line="240" w:lineRule="auto"/>
        <w:jc w:val="both"/>
        <w:rPr>
          <w:rFonts w:ascii="Calibri" w:eastAsia="Calibri" w:hAnsi="Calibri" w:cs="Times New Roman"/>
          <w:sz w:val="28"/>
          <w:szCs w:val="28"/>
        </w:rPr>
        <w:sectPr w:rsidR="00635A91" w:rsidRPr="004E2497" w:rsidSect="00635A91">
          <w:headerReference w:type="default" r:id="rId8"/>
          <w:pgSz w:w="11906" w:h="16838" w:code="9"/>
          <w:pgMar w:top="567" w:right="567" w:bottom="1985" w:left="1985" w:header="1134" w:footer="0" w:gutter="0"/>
          <w:cols w:space="720"/>
          <w:formProt w:val="0"/>
          <w:titlePg/>
          <w:docGrid w:linePitch="360" w:charSpace="4096"/>
        </w:sectPr>
      </w:pPr>
      <w:r w:rsidRPr="00635A91">
        <w:rPr>
          <w:rFonts w:ascii="Times New Roman" w:eastAsia="Times New Roman" w:hAnsi="Times New Roman" w:cs="Times New Roman"/>
          <w:sz w:val="28"/>
          <w:szCs w:val="28"/>
          <w:lang w:eastAsia="ru-RU"/>
        </w:rPr>
        <w:t>Глава города Курска                                                                                  И. Куца</w:t>
      </w:r>
      <w:r w:rsidR="004E2497">
        <w:rPr>
          <w:rFonts w:ascii="Times New Roman" w:eastAsia="Times New Roman" w:hAnsi="Times New Roman" w:cs="Times New Roman"/>
          <w:sz w:val="28"/>
          <w:szCs w:val="28"/>
          <w:lang w:eastAsia="ru-RU"/>
        </w:rPr>
        <w:t>к</w:t>
      </w:r>
    </w:p>
    <w:p w14:paraId="6E4F7AE5" w14:textId="77777777" w:rsidR="00635A91" w:rsidRDefault="00635A91">
      <w:pPr>
        <w:spacing w:after="0" w:line="240" w:lineRule="auto"/>
        <w:rPr>
          <w:rFonts w:ascii="Times New Roman" w:hAnsi="Times New Roman" w:cs="Times New Roman"/>
          <w:sz w:val="28"/>
          <w:szCs w:val="28"/>
        </w:rPr>
      </w:pPr>
    </w:p>
    <w:p w14:paraId="71838832" w14:textId="08BB9412" w:rsidR="00A251FB" w:rsidRDefault="006763A8" w:rsidP="004F63A9">
      <w:pPr>
        <w:widowControl w:val="0"/>
        <w:spacing w:after="0" w:line="240" w:lineRule="auto"/>
        <w:jc w:val="center"/>
        <w:rPr>
          <w:rFonts w:ascii="Times New Roman" w:hAnsi="Times New Roman" w:cs="Times New Roman"/>
          <w:sz w:val="28"/>
          <w:szCs w:val="28"/>
        </w:rPr>
      </w:pPr>
      <w:r>
        <w:rPr>
          <w:rFonts w:ascii="Times New Roman" w:hAnsi="Times New Roman"/>
          <w:noProof/>
          <w:sz w:val="28"/>
          <w:szCs w:val="28"/>
        </w:rPr>
        <mc:AlternateContent>
          <mc:Choice Requires="wps">
            <w:drawing>
              <wp:anchor distT="0" distB="0" distL="0" distR="0" simplePos="0" relativeHeight="251659264" behindDoc="0" locked="0" layoutInCell="0" allowOverlap="1" wp14:anchorId="58E998EB" wp14:editId="1B36EA61">
                <wp:simplePos x="0" y="0"/>
                <wp:positionH relativeFrom="margin">
                  <wp:posOffset>6461125</wp:posOffset>
                </wp:positionH>
                <wp:positionV relativeFrom="paragraph">
                  <wp:posOffset>-20320</wp:posOffset>
                </wp:positionV>
                <wp:extent cx="2572385" cy="16192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572385" cy="1619250"/>
                        </a:xfrm>
                        <a:prstGeom prst="rect">
                          <a:avLst/>
                        </a:prstGeom>
                        <a:solidFill>
                          <a:srgbClr val="FFFFFF"/>
                        </a:solidFill>
                        <a:ln w="0">
                          <a:noFill/>
                        </a:ln>
                        <a:effectLst/>
                      </wps:spPr>
                      <wps:txbx>
                        <w:txbxContent>
                          <w:p w14:paraId="51A9B73D" w14:textId="758AA73B" w:rsidR="008940A9" w:rsidRDefault="00990511" w:rsidP="00373460">
                            <w:pPr>
                              <w:pStyle w:val="af2"/>
                              <w:spacing w:after="0" w:line="240" w:lineRule="auto"/>
                              <w:jc w:val="center"/>
                              <w:rPr>
                                <w:rFonts w:ascii="Times New Roman" w:hAnsi="Times New Roman"/>
                                <w:sz w:val="28"/>
                                <w:szCs w:val="28"/>
                              </w:rPr>
                            </w:pPr>
                            <w:r>
                              <w:rPr>
                                <w:rFonts w:ascii="Times New Roman" w:hAnsi="Times New Roman"/>
                                <w:sz w:val="28"/>
                                <w:szCs w:val="28"/>
                              </w:rPr>
                              <w:t xml:space="preserve">  </w:t>
                            </w:r>
                            <w:r w:rsidR="00A251FB">
                              <w:rPr>
                                <w:rFonts w:ascii="Times New Roman" w:hAnsi="Times New Roman"/>
                                <w:sz w:val="28"/>
                                <w:szCs w:val="28"/>
                              </w:rPr>
                              <w:t xml:space="preserve">ПРИЛОЖЕНИЕ </w:t>
                            </w:r>
                            <w:r w:rsidR="006763A8">
                              <w:rPr>
                                <w:rFonts w:ascii="Times New Roman" w:hAnsi="Times New Roman"/>
                                <w:sz w:val="28"/>
                                <w:szCs w:val="28"/>
                              </w:rPr>
                              <w:t>1</w:t>
                            </w:r>
                          </w:p>
                          <w:p w14:paraId="6F8715F7" w14:textId="6C0E64F6" w:rsidR="00A251FB" w:rsidRDefault="00F8214D" w:rsidP="00A251FB">
                            <w:pPr>
                              <w:pStyle w:val="af2"/>
                              <w:spacing w:after="0" w:line="240" w:lineRule="auto"/>
                              <w:jc w:val="center"/>
                              <w:rPr>
                                <w:rFonts w:ascii="Times New Roman" w:hAnsi="Times New Roman"/>
                                <w:sz w:val="28"/>
                                <w:szCs w:val="28"/>
                              </w:rPr>
                            </w:pPr>
                            <w:r>
                              <w:rPr>
                                <w:rFonts w:ascii="Times New Roman" w:hAnsi="Times New Roman"/>
                                <w:sz w:val="28"/>
                                <w:szCs w:val="28"/>
                              </w:rPr>
                              <w:t xml:space="preserve">к </w:t>
                            </w:r>
                            <w:r w:rsidR="00A251FB">
                              <w:rPr>
                                <w:rFonts w:ascii="Times New Roman" w:hAnsi="Times New Roman"/>
                                <w:sz w:val="28"/>
                                <w:szCs w:val="28"/>
                              </w:rPr>
                              <w:t>постановлени</w:t>
                            </w:r>
                            <w:r>
                              <w:rPr>
                                <w:rFonts w:ascii="Times New Roman" w:hAnsi="Times New Roman"/>
                                <w:sz w:val="28"/>
                                <w:szCs w:val="28"/>
                              </w:rPr>
                              <w:t>ю</w:t>
                            </w:r>
                          </w:p>
                          <w:p w14:paraId="2C62A5C2" w14:textId="77777777" w:rsidR="00A251FB" w:rsidRDefault="00A251FB" w:rsidP="00A251FB">
                            <w:pPr>
                              <w:pStyle w:val="af2"/>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5F7DD539" w14:textId="18E26C5E" w:rsidR="00A251FB" w:rsidRPr="00C677CE" w:rsidRDefault="00A251FB" w:rsidP="00A251FB">
                            <w:pPr>
                              <w:pStyle w:val="af2"/>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sidR="00E16546">
                              <w:rPr>
                                <w:rFonts w:ascii="Times New Roman" w:hAnsi="Times New Roman"/>
                                <w:sz w:val="28"/>
                                <w:szCs w:val="28"/>
                              </w:rPr>
                              <w:t>08</w:t>
                            </w:r>
                            <w:r w:rsidRPr="00C677CE">
                              <w:rPr>
                                <w:rFonts w:ascii="Times New Roman" w:hAnsi="Times New Roman"/>
                                <w:sz w:val="28"/>
                                <w:szCs w:val="28"/>
                              </w:rPr>
                              <w:t>»</w:t>
                            </w:r>
                            <w:r w:rsidR="00F84206">
                              <w:rPr>
                                <w:rFonts w:ascii="Times New Roman" w:hAnsi="Times New Roman"/>
                                <w:sz w:val="28"/>
                                <w:szCs w:val="28"/>
                              </w:rPr>
                              <w:t xml:space="preserve"> </w:t>
                            </w:r>
                            <w:r w:rsidR="00E16546">
                              <w:rPr>
                                <w:rFonts w:ascii="Times New Roman" w:hAnsi="Times New Roman"/>
                                <w:sz w:val="28"/>
                                <w:szCs w:val="28"/>
                              </w:rPr>
                              <w:t xml:space="preserve">ноября </w:t>
                            </w:r>
                            <w:r w:rsidRPr="00C677CE">
                              <w:rPr>
                                <w:rFonts w:ascii="Times New Roman" w:hAnsi="Times New Roman"/>
                                <w:sz w:val="28"/>
                                <w:szCs w:val="28"/>
                              </w:rPr>
                              <w:t>202</w:t>
                            </w:r>
                            <w:r w:rsidR="00B05DE4">
                              <w:rPr>
                                <w:rFonts w:ascii="Times New Roman" w:hAnsi="Times New Roman"/>
                                <w:sz w:val="28"/>
                                <w:szCs w:val="28"/>
                              </w:rPr>
                              <w:t>2</w:t>
                            </w:r>
                            <w:r w:rsidRPr="00C677CE">
                              <w:rPr>
                                <w:rFonts w:ascii="Times New Roman" w:hAnsi="Times New Roman"/>
                                <w:sz w:val="28"/>
                                <w:szCs w:val="28"/>
                              </w:rPr>
                              <w:t xml:space="preserve"> года</w:t>
                            </w:r>
                          </w:p>
                          <w:p w14:paraId="7969CC10" w14:textId="5D2D7F69" w:rsidR="00A251FB" w:rsidRDefault="00A251FB" w:rsidP="00A251FB">
                            <w:pPr>
                              <w:pStyle w:val="af2"/>
                              <w:jc w:val="center"/>
                            </w:pPr>
                            <w:r w:rsidRPr="00C677CE">
                              <w:rPr>
                                <w:rFonts w:ascii="Times New Roman" w:hAnsi="Times New Roman"/>
                                <w:sz w:val="28"/>
                                <w:szCs w:val="28"/>
                              </w:rPr>
                              <w:t>№</w:t>
                            </w:r>
                            <w:r w:rsidR="00F84206">
                              <w:rPr>
                                <w:rFonts w:ascii="Times New Roman" w:hAnsi="Times New Roman"/>
                                <w:sz w:val="28"/>
                                <w:szCs w:val="28"/>
                              </w:rPr>
                              <w:t xml:space="preserve"> </w:t>
                            </w:r>
                            <w:r w:rsidR="00E16546">
                              <w:rPr>
                                <w:rFonts w:ascii="Times New Roman" w:hAnsi="Times New Roman"/>
                                <w:sz w:val="28"/>
                                <w:szCs w:val="28"/>
                              </w:rPr>
                              <w:t>725</w:t>
                            </w:r>
                          </w:p>
                        </w:txbxContent>
                      </wps:txbx>
                      <wps:bodyPr>
                        <a:noAutofit/>
                      </wps:bodyPr>
                    </wps:wsp>
                  </a:graphicData>
                </a:graphic>
                <wp14:sizeRelV relativeFrom="margin">
                  <wp14:pctHeight>0</wp14:pctHeight>
                </wp14:sizeRelV>
              </wp:anchor>
            </w:drawing>
          </mc:Choice>
          <mc:Fallback>
            <w:pict>
              <v:rect w14:anchorId="58E998EB" id="Прямоугольник 1" o:spid="_x0000_s1026" style="position:absolute;left:0;text-align:left;margin-left:508.75pt;margin-top:-1.6pt;width:202.55pt;height:127.5pt;z-index:251659264;visibility:visible;mso-wrap-style:square;mso-height-percent:0;mso-wrap-distance-left:0;mso-wrap-distance-top:0;mso-wrap-distance-right:0;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" o:allowincell="f" stroked="f" strokeweight="0">
                <v:textbox>
                  <w:txbxContent>
                    <w:p w14:paraId="51A9B73D" w14:textId="758AA73B" w:rsidR="008940A9" w:rsidRDefault="00990511" w:rsidP="00373460">
                      <w:pPr>
                        <w:pStyle w:val="af2"/>
                        <w:spacing w:after="0" w:line="240" w:lineRule="auto"/>
                        <w:jc w:val="center"/>
                        <w:rPr>
                          <w:rFonts w:ascii="Times New Roman" w:hAnsi="Times New Roman"/>
                          <w:sz w:val="28"/>
                          <w:szCs w:val="28"/>
                        </w:rPr>
                      </w:pPr>
                      <w:r>
                        <w:rPr>
                          <w:rFonts w:ascii="Times New Roman" w:hAnsi="Times New Roman"/>
                          <w:sz w:val="28"/>
                          <w:szCs w:val="28"/>
                        </w:rPr>
                        <w:t xml:space="preserve">  </w:t>
                      </w:r>
                      <w:r w:rsidR="00A251FB">
                        <w:rPr>
                          <w:rFonts w:ascii="Times New Roman" w:hAnsi="Times New Roman"/>
                          <w:sz w:val="28"/>
                          <w:szCs w:val="28"/>
                        </w:rPr>
                        <w:t xml:space="preserve">ПРИЛОЖЕНИЕ </w:t>
                      </w:r>
                      <w:r w:rsidR="006763A8">
                        <w:rPr>
                          <w:rFonts w:ascii="Times New Roman" w:hAnsi="Times New Roman"/>
                          <w:sz w:val="28"/>
                          <w:szCs w:val="28"/>
                        </w:rPr>
                        <w:t>1</w:t>
                      </w:r>
                    </w:p>
                    <w:p w14:paraId="6F8715F7" w14:textId="6C0E64F6" w:rsidR="00A251FB" w:rsidRDefault="00F8214D" w:rsidP="00A251FB">
                      <w:pPr>
                        <w:pStyle w:val="af2"/>
                        <w:spacing w:after="0" w:line="240" w:lineRule="auto"/>
                        <w:jc w:val="center"/>
                        <w:rPr>
                          <w:rFonts w:ascii="Times New Roman" w:hAnsi="Times New Roman"/>
                          <w:sz w:val="28"/>
                          <w:szCs w:val="28"/>
                        </w:rPr>
                      </w:pPr>
                      <w:r>
                        <w:rPr>
                          <w:rFonts w:ascii="Times New Roman" w:hAnsi="Times New Roman"/>
                          <w:sz w:val="28"/>
                          <w:szCs w:val="28"/>
                        </w:rPr>
                        <w:t xml:space="preserve">к </w:t>
                      </w:r>
                      <w:r w:rsidR="00A251FB">
                        <w:rPr>
                          <w:rFonts w:ascii="Times New Roman" w:hAnsi="Times New Roman"/>
                          <w:sz w:val="28"/>
                          <w:szCs w:val="28"/>
                        </w:rPr>
                        <w:t>постановлени</w:t>
                      </w:r>
                      <w:r>
                        <w:rPr>
                          <w:rFonts w:ascii="Times New Roman" w:hAnsi="Times New Roman"/>
                          <w:sz w:val="28"/>
                          <w:szCs w:val="28"/>
                        </w:rPr>
                        <w:t>ю</w:t>
                      </w:r>
                    </w:p>
                    <w:p w14:paraId="2C62A5C2" w14:textId="77777777" w:rsidR="00A251FB" w:rsidRDefault="00A251FB" w:rsidP="00A251FB">
                      <w:pPr>
                        <w:pStyle w:val="af2"/>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5F7DD539" w14:textId="18E26C5E" w:rsidR="00A251FB" w:rsidRPr="00C677CE" w:rsidRDefault="00A251FB" w:rsidP="00A251FB">
                      <w:pPr>
                        <w:pStyle w:val="af2"/>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sidR="00E16546">
                        <w:rPr>
                          <w:rFonts w:ascii="Times New Roman" w:hAnsi="Times New Roman"/>
                          <w:sz w:val="28"/>
                          <w:szCs w:val="28"/>
                        </w:rPr>
                        <w:t>08</w:t>
                      </w:r>
                      <w:r w:rsidRPr="00C677CE">
                        <w:rPr>
                          <w:rFonts w:ascii="Times New Roman" w:hAnsi="Times New Roman"/>
                          <w:sz w:val="28"/>
                          <w:szCs w:val="28"/>
                        </w:rPr>
                        <w:t>»</w:t>
                      </w:r>
                      <w:r w:rsidR="00F84206">
                        <w:rPr>
                          <w:rFonts w:ascii="Times New Roman" w:hAnsi="Times New Roman"/>
                          <w:sz w:val="28"/>
                          <w:szCs w:val="28"/>
                        </w:rPr>
                        <w:t xml:space="preserve"> </w:t>
                      </w:r>
                      <w:r w:rsidR="00E16546">
                        <w:rPr>
                          <w:rFonts w:ascii="Times New Roman" w:hAnsi="Times New Roman"/>
                          <w:sz w:val="28"/>
                          <w:szCs w:val="28"/>
                        </w:rPr>
                        <w:t xml:space="preserve">ноября </w:t>
                      </w:r>
                      <w:r w:rsidRPr="00C677CE">
                        <w:rPr>
                          <w:rFonts w:ascii="Times New Roman" w:hAnsi="Times New Roman"/>
                          <w:sz w:val="28"/>
                          <w:szCs w:val="28"/>
                        </w:rPr>
                        <w:t>202</w:t>
                      </w:r>
                      <w:r w:rsidR="00B05DE4">
                        <w:rPr>
                          <w:rFonts w:ascii="Times New Roman" w:hAnsi="Times New Roman"/>
                          <w:sz w:val="28"/>
                          <w:szCs w:val="28"/>
                        </w:rPr>
                        <w:t>2</w:t>
                      </w:r>
                      <w:r w:rsidRPr="00C677CE">
                        <w:rPr>
                          <w:rFonts w:ascii="Times New Roman" w:hAnsi="Times New Roman"/>
                          <w:sz w:val="28"/>
                          <w:szCs w:val="28"/>
                        </w:rPr>
                        <w:t xml:space="preserve"> года</w:t>
                      </w:r>
                    </w:p>
                    <w:p w14:paraId="7969CC10" w14:textId="5D2D7F69" w:rsidR="00A251FB" w:rsidRDefault="00A251FB" w:rsidP="00A251FB">
                      <w:pPr>
                        <w:pStyle w:val="af2"/>
                        <w:jc w:val="center"/>
                      </w:pPr>
                      <w:r w:rsidRPr="00C677CE">
                        <w:rPr>
                          <w:rFonts w:ascii="Times New Roman" w:hAnsi="Times New Roman"/>
                          <w:sz w:val="28"/>
                          <w:szCs w:val="28"/>
                        </w:rPr>
                        <w:t>№</w:t>
                      </w:r>
                      <w:r w:rsidR="00F84206">
                        <w:rPr>
                          <w:rFonts w:ascii="Times New Roman" w:hAnsi="Times New Roman"/>
                          <w:sz w:val="28"/>
                          <w:szCs w:val="28"/>
                        </w:rPr>
                        <w:t xml:space="preserve"> </w:t>
                      </w:r>
                      <w:r w:rsidR="00E16546">
                        <w:rPr>
                          <w:rFonts w:ascii="Times New Roman" w:hAnsi="Times New Roman"/>
                          <w:sz w:val="28"/>
                          <w:szCs w:val="28"/>
                        </w:rPr>
                        <w:t>725</w:t>
                      </w:r>
                    </w:p>
                  </w:txbxContent>
                </v:textbox>
                <w10:wrap anchorx="margin"/>
              </v:rect>
            </w:pict>
          </mc:Fallback>
        </mc:AlternateContent>
      </w:r>
      <w:r w:rsidR="00013D61">
        <w:rPr>
          <w:rFonts w:ascii="Times New Roman" w:hAnsi="Times New Roman" w:cs="Times New Roman"/>
          <w:sz w:val="28"/>
          <w:szCs w:val="28"/>
        </w:rPr>
        <w:t xml:space="preserve">  </w:t>
      </w:r>
    </w:p>
    <w:p w14:paraId="2E36A9C2" w14:textId="77777777" w:rsidR="00A251FB" w:rsidRDefault="00A251FB" w:rsidP="004F63A9">
      <w:pPr>
        <w:widowControl w:val="0"/>
        <w:spacing w:after="0" w:line="240" w:lineRule="auto"/>
        <w:jc w:val="center"/>
        <w:rPr>
          <w:rFonts w:ascii="Times New Roman" w:hAnsi="Times New Roman" w:cs="Times New Roman"/>
          <w:sz w:val="28"/>
          <w:szCs w:val="28"/>
        </w:rPr>
      </w:pPr>
    </w:p>
    <w:p w14:paraId="6A3A4FAB" w14:textId="1A5DF979" w:rsidR="004F63A9" w:rsidRDefault="004F63A9" w:rsidP="004F63A9">
      <w:pPr>
        <w:widowControl w:val="0"/>
        <w:spacing w:after="0" w:line="240" w:lineRule="auto"/>
        <w:jc w:val="center"/>
        <w:rPr>
          <w:rFonts w:ascii="Times New Roman" w:hAnsi="Times New Roman" w:cs="Times New Roman"/>
          <w:sz w:val="28"/>
          <w:szCs w:val="28"/>
        </w:rPr>
      </w:pPr>
    </w:p>
    <w:p w14:paraId="2238681B" w14:textId="58038516" w:rsidR="006763A8" w:rsidRDefault="006763A8" w:rsidP="004F63A9">
      <w:pPr>
        <w:widowControl w:val="0"/>
        <w:spacing w:after="0" w:line="240" w:lineRule="auto"/>
        <w:jc w:val="center"/>
        <w:rPr>
          <w:rFonts w:ascii="Times New Roman" w:hAnsi="Times New Roman" w:cs="Times New Roman"/>
          <w:sz w:val="28"/>
          <w:szCs w:val="28"/>
        </w:rPr>
      </w:pPr>
    </w:p>
    <w:p w14:paraId="1A157B41" w14:textId="77777777" w:rsidR="006763A8" w:rsidRPr="00F9667D" w:rsidRDefault="006763A8" w:rsidP="004F63A9">
      <w:pPr>
        <w:widowControl w:val="0"/>
        <w:spacing w:after="0" w:line="240" w:lineRule="auto"/>
        <w:jc w:val="center"/>
        <w:rPr>
          <w:rFonts w:ascii="Times New Roman" w:hAnsi="Times New Roman" w:cs="Times New Roman"/>
          <w:sz w:val="28"/>
          <w:szCs w:val="28"/>
        </w:rPr>
      </w:pPr>
    </w:p>
    <w:p w14:paraId="4E79CC72" w14:textId="77777777" w:rsidR="008940A9" w:rsidRDefault="008940A9" w:rsidP="004F63A9">
      <w:pPr>
        <w:widowControl w:val="0"/>
        <w:spacing w:after="0" w:line="240" w:lineRule="auto"/>
        <w:jc w:val="center"/>
        <w:rPr>
          <w:rFonts w:ascii="Times New Roman" w:hAnsi="Times New Roman" w:cs="Times New Roman"/>
          <w:b/>
          <w:bCs/>
          <w:sz w:val="28"/>
          <w:szCs w:val="28"/>
        </w:rPr>
      </w:pPr>
    </w:p>
    <w:p w14:paraId="645B8065" w14:textId="77777777" w:rsidR="00EE358C" w:rsidRDefault="00EE358C" w:rsidP="004F63A9">
      <w:pPr>
        <w:widowControl w:val="0"/>
        <w:spacing w:after="0" w:line="240" w:lineRule="auto"/>
        <w:jc w:val="center"/>
        <w:rPr>
          <w:rFonts w:ascii="Times New Roman" w:hAnsi="Times New Roman" w:cs="Times New Roman"/>
          <w:b/>
          <w:bCs/>
          <w:sz w:val="28"/>
          <w:szCs w:val="28"/>
        </w:rPr>
      </w:pPr>
    </w:p>
    <w:p w14:paraId="022D321B" w14:textId="77777777" w:rsidR="00D91C8A" w:rsidRDefault="00D91C8A" w:rsidP="004F63A9">
      <w:pPr>
        <w:widowControl w:val="0"/>
        <w:spacing w:after="0" w:line="240" w:lineRule="auto"/>
        <w:jc w:val="center"/>
        <w:rPr>
          <w:rFonts w:ascii="Times New Roman" w:hAnsi="Times New Roman" w:cs="Times New Roman"/>
          <w:b/>
          <w:bCs/>
          <w:sz w:val="28"/>
          <w:szCs w:val="28"/>
        </w:rPr>
      </w:pPr>
    </w:p>
    <w:p w14:paraId="271B7175" w14:textId="24CA5BB7" w:rsidR="00C655D1" w:rsidRDefault="00C655D1" w:rsidP="004F63A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w:t>
      </w:r>
      <w:r w:rsidR="007B237A">
        <w:rPr>
          <w:rFonts w:ascii="Times New Roman" w:hAnsi="Times New Roman" w:cs="Times New Roman"/>
          <w:b/>
          <w:bCs/>
          <w:sz w:val="28"/>
          <w:szCs w:val="28"/>
        </w:rPr>
        <w:t xml:space="preserve"> </w:t>
      </w:r>
    </w:p>
    <w:p w14:paraId="4C8DAB85" w14:textId="4959CE23" w:rsidR="007B237A" w:rsidRDefault="007B237A" w:rsidP="004F63A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товарных рынков с </w:t>
      </w:r>
      <w:r w:rsidR="00C655D1">
        <w:rPr>
          <w:rFonts w:ascii="Times New Roman" w:hAnsi="Times New Roman" w:cs="Times New Roman"/>
          <w:b/>
          <w:bCs/>
          <w:sz w:val="28"/>
          <w:szCs w:val="28"/>
        </w:rPr>
        <w:t>ключевыми</w:t>
      </w:r>
      <w:r>
        <w:rPr>
          <w:rFonts w:ascii="Times New Roman" w:hAnsi="Times New Roman" w:cs="Times New Roman"/>
          <w:b/>
          <w:bCs/>
          <w:sz w:val="28"/>
          <w:szCs w:val="28"/>
        </w:rPr>
        <w:t xml:space="preserve"> показателями </w:t>
      </w:r>
    </w:p>
    <w:p w14:paraId="4DA3AB3E" w14:textId="3A04F03B" w:rsidR="004F63A9" w:rsidRDefault="007B237A" w:rsidP="007B237A">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содействию </w:t>
      </w:r>
      <w:r w:rsidR="004F63A9" w:rsidRPr="00F9667D">
        <w:rPr>
          <w:rFonts w:ascii="Times New Roman" w:hAnsi="Times New Roman" w:cs="Times New Roman"/>
          <w:b/>
          <w:bCs/>
          <w:sz w:val="28"/>
          <w:szCs w:val="28"/>
        </w:rPr>
        <w:t>развити</w:t>
      </w:r>
      <w:r>
        <w:rPr>
          <w:rFonts w:ascii="Times New Roman" w:hAnsi="Times New Roman" w:cs="Times New Roman"/>
          <w:b/>
          <w:bCs/>
          <w:sz w:val="28"/>
          <w:szCs w:val="28"/>
        </w:rPr>
        <w:t>ю</w:t>
      </w:r>
      <w:r w:rsidR="004F63A9" w:rsidRPr="00F9667D">
        <w:rPr>
          <w:rFonts w:ascii="Times New Roman" w:hAnsi="Times New Roman" w:cs="Times New Roman"/>
          <w:b/>
          <w:bCs/>
          <w:sz w:val="28"/>
          <w:szCs w:val="28"/>
        </w:rPr>
        <w:t xml:space="preserve"> конкуренции в Курской области</w:t>
      </w:r>
      <w:r w:rsidR="004F63A9">
        <w:rPr>
          <w:rFonts w:ascii="Times New Roman" w:hAnsi="Times New Roman" w:cs="Times New Roman"/>
          <w:b/>
          <w:bCs/>
          <w:sz w:val="28"/>
          <w:szCs w:val="28"/>
        </w:rPr>
        <w:t xml:space="preserve"> </w:t>
      </w:r>
    </w:p>
    <w:p w14:paraId="182D7223" w14:textId="6AD6A88D" w:rsidR="004F63A9" w:rsidRPr="00F9667D" w:rsidRDefault="004F63A9" w:rsidP="004F63A9">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муниципального образования «Город Курск» на 202</w:t>
      </w:r>
      <w:r w:rsidR="007B237A">
        <w:rPr>
          <w:rFonts w:ascii="Times New Roman" w:hAnsi="Times New Roman" w:cs="Times New Roman"/>
          <w:b/>
          <w:bCs/>
          <w:sz w:val="28"/>
          <w:szCs w:val="28"/>
        </w:rPr>
        <w:t>2</w:t>
      </w:r>
      <w:r>
        <w:rPr>
          <w:rFonts w:ascii="Times New Roman" w:hAnsi="Times New Roman" w:cs="Times New Roman"/>
          <w:b/>
          <w:bCs/>
          <w:sz w:val="28"/>
          <w:szCs w:val="28"/>
        </w:rPr>
        <w:t>-2025 годы</w:t>
      </w:r>
    </w:p>
    <w:p w14:paraId="228077EB" w14:textId="77777777" w:rsidR="004F63A9" w:rsidRPr="009B7F1D" w:rsidRDefault="004F63A9" w:rsidP="004F63A9">
      <w:pPr>
        <w:widowControl w:val="0"/>
        <w:spacing w:after="0" w:line="240" w:lineRule="auto"/>
        <w:jc w:val="center"/>
        <w:rPr>
          <w:rFonts w:ascii="Times New Roman" w:hAnsi="Times New Roman" w:cs="Times New Roman"/>
          <w:sz w:val="24"/>
          <w:szCs w:val="24"/>
        </w:rPr>
      </w:pPr>
    </w:p>
    <w:tbl>
      <w:tblPr>
        <w:tblStyle w:val="af3"/>
        <w:tblW w:w="14459" w:type="dxa"/>
        <w:tblInd w:w="-147" w:type="dxa"/>
        <w:tblLayout w:type="fixed"/>
        <w:tblLook w:val="04A0" w:firstRow="1" w:lastRow="0" w:firstColumn="1" w:lastColumn="0" w:noHBand="0" w:noVBand="1"/>
      </w:tblPr>
      <w:tblGrid>
        <w:gridCol w:w="568"/>
        <w:gridCol w:w="4394"/>
        <w:gridCol w:w="708"/>
        <w:gridCol w:w="851"/>
        <w:gridCol w:w="851"/>
        <w:gridCol w:w="850"/>
        <w:gridCol w:w="850"/>
        <w:gridCol w:w="851"/>
        <w:gridCol w:w="850"/>
        <w:gridCol w:w="3686"/>
      </w:tblGrid>
      <w:tr w:rsidR="0079368A" w:rsidRPr="009B7F1D" w14:paraId="3912C9F9" w14:textId="77777777" w:rsidTr="005E37F3">
        <w:trPr>
          <w:tblHeader/>
        </w:trPr>
        <w:tc>
          <w:tcPr>
            <w:tcW w:w="568" w:type="dxa"/>
            <w:vMerge w:val="restart"/>
            <w:vAlign w:val="center"/>
          </w:tcPr>
          <w:p w14:paraId="3585259F" w14:textId="77777777"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п/п</w:t>
            </w:r>
          </w:p>
        </w:tc>
        <w:tc>
          <w:tcPr>
            <w:tcW w:w="4394" w:type="dxa"/>
            <w:vMerge w:val="restart"/>
            <w:vAlign w:val="center"/>
          </w:tcPr>
          <w:p w14:paraId="16351B85" w14:textId="77777777"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Наименование рынка </w:t>
            </w:r>
          </w:p>
          <w:p w14:paraId="500127E4" w14:textId="2228E710"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(сферы экономики)</w:t>
            </w:r>
          </w:p>
        </w:tc>
        <w:tc>
          <w:tcPr>
            <w:tcW w:w="708" w:type="dxa"/>
            <w:vMerge w:val="restart"/>
            <w:vAlign w:val="center"/>
          </w:tcPr>
          <w:p w14:paraId="57643B94" w14:textId="77777777"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ед. изм.</w:t>
            </w:r>
          </w:p>
        </w:tc>
        <w:tc>
          <w:tcPr>
            <w:tcW w:w="1702" w:type="dxa"/>
            <w:gridSpan w:val="2"/>
          </w:tcPr>
          <w:p w14:paraId="4FFFFDC0" w14:textId="3176D5E3" w:rsidR="0079368A" w:rsidRPr="009B7F1D" w:rsidRDefault="0079368A" w:rsidP="0079368A">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Факт</w:t>
            </w:r>
          </w:p>
        </w:tc>
        <w:tc>
          <w:tcPr>
            <w:tcW w:w="3401" w:type="dxa"/>
            <w:gridSpan w:val="4"/>
          </w:tcPr>
          <w:p w14:paraId="2A09E741" w14:textId="77777777"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Ключевые показатели</w:t>
            </w:r>
            <w:r w:rsidRPr="009B7F1D">
              <w:rPr>
                <w:rFonts w:ascii="Times New Roman" w:hAnsi="Times New Roman" w:cs="Times New Roman"/>
                <w:sz w:val="23"/>
                <w:szCs w:val="23"/>
                <w:vertAlign w:val="superscript"/>
              </w:rPr>
              <w:t>*</w:t>
            </w:r>
          </w:p>
        </w:tc>
        <w:tc>
          <w:tcPr>
            <w:tcW w:w="3686" w:type="dxa"/>
            <w:vMerge w:val="restart"/>
            <w:vAlign w:val="center"/>
          </w:tcPr>
          <w:p w14:paraId="2AB6922E" w14:textId="5745C0FF" w:rsidR="0079368A" w:rsidRPr="009B7F1D" w:rsidRDefault="0079368A"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Ответственные исполнители</w:t>
            </w:r>
          </w:p>
        </w:tc>
      </w:tr>
      <w:tr w:rsidR="004F63A9" w:rsidRPr="009B7F1D" w14:paraId="7C073FC1" w14:textId="77777777" w:rsidTr="0079368A">
        <w:trPr>
          <w:cantSplit/>
          <w:trHeight w:val="1345"/>
          <w:tblHeader/>
        </w:trPr>
        <w:tc>
          <w:tcPr>
            <w:tcW w:w="568" w:type="dxa"/>
            <w:vMerge/>
            <w:vAlign w:val="center"/>
          </w:tcPr>
          <w:p w14:paraId="20DB3871"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p>
        </w:tc>
        <w:tc>
          <w:tcPr>
            <w:tcW w:w="4394" w:type="dxa"/>
            <w:vMerge/>
            <w:vAlign w:val="center"/>
          </w:tcPr>
          <w:p w14:paraId="1510F882" w14:textId="77777777" w:rsidR="004F63A9" w:rsidRPr="009B7F1D" w:rsidRDefault="004F63A9" w:rsidP="00810A2E">
            <w:pPr>
              <w:widowControl w:val="0"/>
              <w:spacing w:line="240" w:lineRule="auto"/>
              <w:contextualSpacing/>
              <w:rPr>
                <w:rFonts w:ascii="Times New Roman" w:hAnsi="Times New Roman" w:cs="Times New Roman"/>
                <w:sz w:val="23"/>
                <w:szCs w:val="23"/>
              </w:rPr>
            </w:pPr>
          </w:p>
        </w:tc>
        <w:tc>
          <w:tcPr>
            <w:tcW w:w="708" w:type="dxa"/>
            <w:vMerge/>
            <w:vAlign w:val="center"/>
          </w:tcPr>
          <w:p w14:paraId="471A4235"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p>
        </w:tc>
        <w:tc>
          <w:tcPr>
            <w:tcW w:w="851" w:type="dxa"/>
            <w:textDirection w:val="btLr"/>
            <w:vAlign w:val="center"/>
          </w:tcPr>
          <w:p w14:paraId="556AC0D2"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lang w:val="en-US"/>
              </w:rPr>
            </w:pPr>
            <w:r w:rsidRPr="009B7F1D">
              <w:rPr>
                <w:rFonts w:ascii="Times New Roman" w:hAnsi="Times New Roman" w:cs="Times New Roman"/>
                <w:sz w:val="23"/>
                <w:szCs w:val="23"/>
              </w:rPr>
              <w:t>на 01.01.2021</w:t>
            </w:r>
          </w:p>
        </w:tc>
        <w:tc>
          <w:tcPr>
            <w:tcW w:w="851" w:type="dxa"/>
            <w:textDirection w:val="btLr"/>
          </w:tcPr>
          <w:p w14:paraId="7B7422C2"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rPr>
            </w:pPr>
            <w:r w:rsidRPr="009B7F1D">
              <w:rPr>
                <w:rFonts w:ascii="Times New Roman" w:hAnsi="Times New Roman" w:cs="Times New Roman"/>
                <w:sz w:val="23"/>
                <w:szCs w:val="23"/>
              </w:rPr>
              <w:t>на 01.01.2022</w:t>
            </w:r>
          </w:p>
        </w:tc>
        <w:tc>
          <w:tcPr>
            <w:tcW w:w="850" w:type="dxa"/>
            <w:textDirection w:val="btLr"/>
          </w:tcPr>
          <w:p w14:paraId="316670F3"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rPr>
            </w:pPr>
            <w:r w:rsidRPr="009B7F1D">
              <w:rPr>
                <w:rFonts w:ascii="Times New Roman" w:hAnsi="Times New Roman" w:cs="Times New Roman"/>
                <w:sz w:val="23"/>
                <w:szCs w:val="23"/>
              </w:rPr>
              <w:t>на 01.01.2023</w:t>
            </w:r>
          </w:p>
        </w:tc>
        <w:tc>
          <w:tcPr>
            <w:tcW w:w="850" w:type="dxa"/>
            <w:textDirection w:val="btLr"/>
          </w:tcPr>
          <w:p w14:paraId="4207F983"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rPr>
            </w:pPr>
            <w:r w:rsidRPr="009B7F1D">
              <w:rPr>
                <w:rFonts w:ascii="Times New Roman" w:hAnsi="Times New Roman" w:cs="Times New Roman"/>
                <w:sz w:val="23"/>
                <w:szCs w:val="23"/>
              </w:rPr>
              <w:t>на 01.01.2024</w:t>
            </w:r>
          </w:p>
        </w:tc>
        <w:tc>
          <w:tcPr>
            <w:tcW w:w="851" w:type="dxa"/>
            <w:textDirection w:val="btLr"/>
          </w:tcPr>
          <w:p w14:paraId="46FBEB42"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rPr>
            </w:pPr>
            <w:r w:rsidRPr="009B7F1D">
              <w:rPr>
                <w:rFonts w:ascii="Times New Roman" w:hAnsi="Times New Roman" w:cs="Times New Roman"/>
                <w:sz w:val="23"/>
                <w:szCs w:val="23"/>
              </w:rPr>
              <w:t>на 01.01.2025</w:t>
            </w:r>
          </w:p>
        </w:tc>
        <w:tc>
          <w:tcPr>
            <w:tcW w:w="850" w:type="dxa"/>
            <w:textDirection w:val="btLr"/>
            <w:vAlign w:val="center"/>
          </w:tcPr>
          <w:p w14:paraId="497D268E" w14:textId="77777777" w:rsidR="004F63A9" w:rsidRPr="009B7F1D" w:rsidRDefault="004F63A9" w:rsidP="00810A2E">
            <w:pPr>
              <w:widowControl w:val="0"/>
              <w:spacing w:line="240" w:lineRule="auto"/>
              <w:ind w:left="113" w:right="113"/>
              <w:contextualSpacing/>
              <w:jc w:val="center"/>
              <w:rPr>
                <w:rFonts w:ascii="Times New Roman" w:hAnsi="Times New Roman" w:cs="Times New Roman"/>
                <w:sz w:val="23"/>
                <w:szCs w:val="23"/>
                <w:lang w:val="en-US"/>
              </w:rPr>
            </w:pPr>
            <w:r w:rsidRPr="009B7F1D">
              <w:rPr>
                <w:rFonts w:ascii="Times New Roman" w:hAnsi="Times New Roman" w:cs="Times New Roman"/>
                <w:sz w:val="23"/>
                <w:szCs w:val="23"/>
              </w:rPr>
              <w:t>на 01.01.202</w:t>
            </w:r>
            <w:r w:rsidRPr="009B7F1D">
              <w:rPr>
                <w:rFonts w:ascii="Times New Roman" w:hAnsi="Times New Roman" w:cs="Times New Roman"/>
                <w:sz w:val="23"/>
                <w:szCs w:val="23"/>
                <w:lang w:val="en-US"/>
              </w:rPr>
              <w:t>6</w:t>
            </w:r>
          </w:p>
        </w:tc>
        <w:tc>
          <w:tcPr>
            <w:tcW w:w="3686" w:type="dxa"/>
            <w:vMerge/>
            <w:vAlign w:val="center"/>
          </w:tcPr>
          <w:p w14:paraId="613CFEC9"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p>
        </w:tc>
      </w:tr>
      <w:tr w:rsidR="004F63A9" w:rsidRPr="009B7F1D" w14:paraId="433B352B" w14:textId="77777777" w:rsidTr="0079368A">
        <w:trPr>
          <w:trHeight w:val="854"/>
        </w:trPr>
        <w:tc>
          <w:tcPr>
            <w:tcW w:w="568" w:type="dxa"/>
            <w:vAlign w:val="center"/>
          </w:tcPr>
          <w:p w14:paraId="74985D3C" w14:textId="46016773"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w:t>
            </w:r>
            <w:r w:rsidR="004F63A9" w:rsidRPr="009B7F1D">
              <w:rPr>
                <w:rFonts w:ascii="Times New Roman" w:hAnsi="Times New Roman" w:cs="Times New Roman"/>
                <w:sz w:val="23"/>
                <w:szCs w:val="23"/>
              </w:rPr>
              <w:t>.</w:t>
            </w:r>
          </w:p>
        </w:tc>
        <w:tc>
          <w:tcPr>
            <w:tcW w:w="4394" w:type="dxa"/>
            <w:vAlign w:val="center"/>
          </w:tcPr>
          <w:p w14:paraId="143DB252" w14:textId="39F23EBB" w:rsidR="004F63A9" w:rsidRPr="009B7F1D" w:rsidRDefault="00830C69" w:rsidP="00810A2E">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теплоснабжения (производство тепловой энергии)</w:t>
            </w:r>
          </w:p>
        </w:tc>
        <w:tc>
          <w:tcPr>
            <w:tcW w:w="708" w:type="dxa"/>
            <w:vAlign w:val="center"/>
          </w:tcPr>
          <w:p w14:paraId="1DEEC071"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6B5981EB" w14:textId="088E89BD"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75</w:t>
            </w:r>
          </w:p>
        </w:tc>
        <w:tc>
          <w:tcPr>
            <w:tcW w:w="851" w:type="dxa"/>
            <w:vAlign w:val="center"/>
          </w:tcPr>
          <w:p w14:paraId="63DA1087" w14:textId="1C36AB07" w:rsidR="004F63A9" w:rsidRPr="009B7F1D" w:rsidRDefault="00C610E1"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80</w:t>
            </w:r>
          </w:p>
        </w:tc>
        <w:tc>
          <w:tcPr>
            <w:tcW w:w="850" w:type="dxa"/>
            <w:vAlign w:val="center"/>
          </w:tcPr>
          <w:p w14:paraId="3FB8E422" w14:textId="5CC8BECD"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75</w:t>
            </w:r>
          </w:p>
        </w:tc>
        <w:tc>
          <w:tcPr>
            <w:tcW w:w="850" w:type="dxa"/>
            <w:vAlign w:val="center"/>
          </w:tcPr>
          <w:p w14:paraId="3314C511" w14:textId="32055D83"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75</w:t>
            </w:r>
          </w:p>
        </w:tc>
        <w:tc>
          <w:tcPr>
            <w:tcW w:w="851" w:type="dxa"/>
            <w:vAlign w:val="center"/>
          </w:tcPr>
          <w:p w14:paraId="3ED8F96A" w14:textId="34BFD93F"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75</w:t>
            </w:r>
          </w:p>
        </w:tc>
        <w:tc>
          <w:tcPr>
            <w:tcW w:w="850" w:type="dxa"/>
            <w:vAlign w:val="center"/>
          </w:tcPr>
          <w:p w14:paraId="24E521FD" w14:textId="42B1CEF0"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75</w:t>
            </w:r>
          </w:p>
        </w:tc>
        <w:tc>
          <w:tcPr>
            <w:tcW w:w="3686" w:type="dxa"/>
            <w:vAlign w:val="center"/>
          </w:tcPr>
          <w:p w14:paraId="0555AF85" w14:textId="7E14BC60" w:rsidR="004F63A9" w:rsidRPr="009B7F1D" w:rsidRDefault="004F63A9" w:rsidP="008135E6">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30C69" w:rsidRPr="009B7F1D">
              <w:rPr>
                <w:rFonts w:ascii="Times New Roman" w:hAnsi="Times New Roman" w:cs="Times New Roman"/>
                <w:sz w:val="23"/>
                <w:szCs w:val="23"/>
              </w:rPr>
              <w:t>жилищно-коммунального хозяйства города Курска</w:t>
            </w:r>
          </w:p>
        </w:tc>
      </w:tr>
      <w:tr w:rsidR="004F63A9" w:rsidRPr="009B7F1D" w14:paraId="25E7610C" w14:textId="77777777" w:rsidTr="0079368A">
        <w:trPr>
          <w:trHeight w:val="651"/>
        </w:trPr>
        <w:tc>
          <w:tcPr>
            <w:tcW w:w="568" w:type="dxa"/>
            <w:vAlign w:val="center"/>
          </w:tcPr>
          <w:p w14:paraId="517380C5" w14:textId="43F08F1B"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2</w:t>
            </w:r>
            <w:r w:rsidR="004F63A9" w:rsidRPr="009B7F1D">
              <w:rPr>
                <w:rFonts w:ascii="Times New Roman" w:hAnsi="Times New Roman" w:cs="Times New Roman"/>
                <w:sz w:val="23"/>
                <w:szCs w:val="23"/>
              </w:rPr>
              <w:t>.</w:t>
            </w:r>
          </w:p>
        </w:tc>
        <w:tc>
          <w:tcPr>
            <w:tcW w:w="4394" w:type="dxa"/>
            <w:vAlign w:val="center"/>
          </w:tcPr>
          <w:p w14:paraId="571FF0B6" w14:textId="75277793" w:rsidR="004F63A9" w:rsidRPr="009B7F1D" w:rsidRDefault="00830C69"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Рынок выполнения работ по благоустройству городской среды</w:t>
            </w:r>
          </w:p>
        </w:tc>
        <w:tc>
          <w:tcPr>
            <w:tcW w:w="708" w:type="dxa"/>
            <w:vAlign w:val="center"/>
          </w:tcPr>
          <w:p w14:paraId="7F626C93"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7DEC4A45" w14:textId="0E393E9F"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6CEA3778" w14:textId="181C14D1"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705EE0EA" w14:textId="65D96FA4"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2E767A0" w14:textId="6CAE4DB5"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027F06EC" w14:textId="7E19609A"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E393C24" w14:textId="330F64C7"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54C50897" w14:textId="0F87DA2A"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30C69" w:rsidRPr="009B7F1D">
              <w:rPr>
                <w:rFonts w:ascii="Times New Roman" w:hAnsi="Times New Roman" w:cs="Times New Roman"/>
                <w:sz w:val="23"/>
                <w:szCs w:val="23"/>
              </w:rPr>
              <w:t>городского хозяйства города Курска</w:t>
            </w:r>
          </w:p>
        </w:tc>
      </w:tr>
      <w:tr w:rsidR="004F63A9" w:rsidRPr="009B7F1D" w14:paraId="292F1124" w14:textId="77777777" w:rsidTr="0079368A">
        <w:tc>
          <w:tcPr>
            <w:tcW w:w="568" w:type="dxa"/>
            <w:vAlign w:val="center"/>
          </w:tcPr>
          <w:p w14:paraId="764FC8AD" w14:textId="1680558C"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3</w:t>
            </w:r>
            <w:r w:rsidR="004F63A9" w:rsidRPr="009B7F1D">
              <w:rPr>
                <w:rFonts w:ascii="Times New Roman" w:hAnsi="Times New Roman" w:cs="Times New Roman"/>
                <w:sz w:val="23"/>
                <w:szCs w:val="23"/>
              </w:rPr>
              <w:t>.</w:t>
            </w:r>
          </w:p>
        </w:tc>
        <w:tc>
          <w:tcPr>
            <w:tcW w:w="4394" w:type="dxa"/>
            <w:vAlign w:val="center"/>
          </w:tcPr>
          <w:p w14:paraId="6DD29CFD" w14:textId="7DABD9F3" w:rsidR="004F63A9" w:rsidRPr="009B7F1D" w:rsidRDefault="00830C69" w:rsidP="00810A2E">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выполнения работ по содержанию и текущему ремонту общего имущества собственников помещений в многоквартирном доме</w:t>
            </w:r>
          </w:p>
        </w:tc>
        <w:tc>
          <w:tcPr>
            <w:tcW w:w="708" w:type="dxa"/>
            <w:vAlign w:val="center"/>
          </w:tcPr>
          <w:p w14:paraId="43DD97C3"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2713E570" w14:textId="2258C9D9"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851" w:type="dxa"/>
            <w:vAlign w:val="center"/>
          </w:tcPr>
          <w:p w14:paraId="4155CC1C" w14:textId="2A343DDF"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850" w:type="dxa"/>
            <w:vAlign w:val="center"/>
          </w:tcPr>
          <w:p w14:paraId="13842085" w14:textId="40E113E8"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850" w:type="dxa"/>
            <w:vAlign w:val="center"/>
          </w:tcPr>
          <w:p w14:paraId="4EE059B2" w14:textId="7373D33C"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851" w:type="dxa"/>
            <w:vAlign w:val="center"/>
          </w:tcPr>
          <w:p w14:paraId="0FDDD12B" w14:textId="4CD3ECF7"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850" w:type="dxa"/>
            <w:vAlign w:val="center"/>
          </w:tcPr>
          <w:p w14:paraId="4BAE0762" w14:textId="7CEFA95A" w:rsidR="004F63A9" w:rsidRPr="009B7F1D" w:rsidRDefault="00830C6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98,5</w:t>
            </w:r>
          </w:p>
        </w:tc>
        <w:tc>
          <w:tcPr>
            <w:tcW w:w="3686" w:type="dxa"/>
            <w:vAlign w:val="center"/>
          </w:tcPr>
          <w:p w14:paraId="6E5E0D3F" w14:textId="7C8BB884" w:rsidR="004F63A9" w:rsidRPr="009B7F1D" w:rsidRDefault="00810A2E" w:rsidP="008135E6">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жилищно-коммунального хозяйства города Курска</w:t>
            </w:r>
          </w:p>
        </w:tc>
      </w:tr>
      <w:tr w:rsidR="004F63A9" w:rsidRPr="009B7F1D" w14:paraId="7E3D67A4" w14:textId="77777777" w:rsidTr="0079368A">
        <w:trPr>
          <w:trHeight w:val="539"/>
        </w:trPr>
        <w:tc>
          <w:tcPr>
            <w:tcW w:w="568" w:type="dxa"/>
            <w:vAlign w:val="center"/>
          </w:tcPr>
          <w:p w14:paraId="0DB1513F" w14:textId="4AC4A6E1"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4</w:t>
            </w:r>
            <w:r w:rsidR="004F63A9" w:rsidRPr="009B7F1D">
              <w:rPr>
                <w:rFonts w:ascii="Times New Roman" w:hAnsi="Times New Roman" w:cs="Times New Roman"/>
                <w:sz w:val="23"/>
                <w:szCs w:val="23"/>
              </w:rPr>
              <w:t>.</w:t>
            </w:r>
          </w:p>
        </w:tc>
        <w:tc>
          <w:tcPr>
            <w:tcW w:w="4394" w:type="dxa"/>
            <w:vAlign w:val="center"/>
          </w:tcPr>
          <w:p w14:paraId="66869615" w14:textId="2C928A03" w:rsidR="004F63A9" w:rsidRPr="009B7F1D" w:rsidRDefault="00810A2E"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Рынок ритуальных услуг</w:t>
            </w:r>
          </w:p>
        </w:tc>
        <w:tc>
          <w:tcPr>
            <w:tcW w:w="708" w:type="dxa"/>
            <w:vAlign w:val="center"/>
          </w:tcPr>
          <w:p w14:paraId="5438864F"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17856702" w14:textId="78ADCEF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w:t>
            </w:r>
            <w:r w:rsidR="00810A2E" w:rsidRPr="009B7F1D">
              <w:rPr>
                <w:rFonts w:ascii="Times New Roman" w:hAnsi="Times New Roman" w:cs="Times New Roman"/>
                <w:sz w:val="23"/>
                <w:szCs w:val="23"/>
              </w:rPr>
              <w:t>5</w:t>
            </w:r>
            <w:r w:rsidRPr="009B7F1D">
              <w:rPr>
                <w:rFonts w:ascii="Times New Roman" w:hAnsi="Times New Roman" w:cs="Times New Roman"/>
                <w:sz w:val="23"/>
                <w:szCs w:val="23"/>
              </w:rPr>
              <w:t>,</w:t>
            </w:r>
            <w:r w:rsidR="00810A2E" w:rsidRPr="009B7F1D">
              <w:rPr>
                <w:rFonts w:ascii="Times New Roman" w:hAnsi="Times New Roman" w:cs="Times New Roman"/>
                <w:sz w:val="23"/>
                <w:szCs w:val="23"/>
              </w:rPr>
              <w:t>2</w:t>
            </w:r>
          </w:p>
        </w:tc>
        <w:tc>
          <w:tcPr>
            <w:tcW w:w="851" w:type="dxa"/>
            <w:vAlign w:val="center"/>
          </w:tcPr>
          <w:p w14:paraId="73CD7730" w14:textId="4F265DB2" w:rsidR="004F63A9" w:rsidRPr="009B7F1D" w:rsidRDefault="00C610E1"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95,8</w:t>
            </w:r>
          </w:p>
        </w:tc>
        <w:tc>
          <w:tcPr>
            <w:tcW w:w="850" w:type="dxa"/>
            <w:vAlign w:val="center"/>
          </w:tcPr>
          <w:p w14:paraId="2C6266DF" w14:textId="2C49D612"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88</w:t>
            </w:r>
          </w:p>
        </w:tc>
        <w:tc>
          <w:tcPr>
            <w:tcW w:w="850" w:type="dxa"/>
            <w:vAlign w:val="center"/>
          </w:tcPr>
          <w:p w14:paraId="56114B5B" w14:textId="03C029D4"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88,3</w:t>
            </w:r>
          </w:p>
        </w:tc>
        <w:tc>
          <w:tcPr>
            <w:tcW w:w="851" w:type="dxa"/>
            <w:vAlign w:val="center"/>
          </w:tcPr>
          <w:p w14:paraId="7084D3CC" w14:textId="6CD99AE0"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88,5</w:t>
            </w:r>
          </w:p>
        </w:tc>
        <w:tc>
          <w:tcPr>
            <w:tcW w:w="850" w:type="dxa"/>
            <w:vAlign w:val="center"/>
          </w:tcPr>
          <w:p w14:paraId="32BE2EF9" w14:textId="32D96516"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88,5</w:t>
            </w:r>
          </w:p>
        </w:tc>
        <w:tc>
          <w:tcPr>
            <w:tcW w:w="3686" w:type="dxa"/>
            <w:vAlign w:val="center"/>
          </w:tcPr>
          <w:p w14:paraId="451CD5A8" w14:textId="5FA91766"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городского хозяйства города Курска</w:t>
            </w:r>
          </w:p>
        </w:tc>
      </w:tr>
      <w:tr w:rsidR="004F63A9" w:rsidRPr="009B7F1D" w14:paraId="16E38C1C" w14:textId="77777777" w:rsidTr="0079368A">
        <w:trPr>
          <w:trHeight w:val="382"/>
        </w:trPr>
        <w:tc>
          <w:tcPr>
            <w:tcW w:w="568" w:type="dxa"/>
            <w:vAlign w:val="center"/>
          </w:tcPr>
          <w:p w14:paraId="14BE0813" w14:textId="2245B9E7"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lastRenderedPageBreak/>
              <w:t>5</w:t>
            </w:r>
            <w:r w:rsidR="004F63A9" w:rsidRPr="009B7F1D">
              <w:rPr>
                <w:rFonts w:ascii="Times New Roman" w:hAnsi="Times New Roman" w:cs="Times New Roman"/>
                <w:sz w:val="23"/>
                <w:szCs w:val="23"/>
              </w:rPr>
              <w:t>.</w:t>
            </w:r>
          </w:p>
        </w:tc>
        <w:tc>
          <w:tcPr>
            <w:tcW w:w="4394" w:type="dxa"/>
            <w:vAlign w:val="center"/>
          </w:tcPr>
          <w:p w14:paraId="5948805E" w14:textId="2F095BF2" w:rsidR="004F63A9" w:rsidRPr="009B7F1D" w:rsidRDefault="00810A2E" w:rsidP="00810A2E">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купли-продажи электрической энергии (мощности) на розничном рынке электрической энергии (мощности)</w:t>
            </w:r>
          </w:p>
        </w:tc>
        <w:tc>
          <w:tcPr>
            <w:tcW w:w="708" w:type="dxa"/>
            <w:vAlign w:val="center"/>
          </w:tcPr>
          <w:p w14:paraId="4D716A38"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1304B88B"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372869F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2474F3EE"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35BEBFD6"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71D24E6E"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2C17BC1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25966D15" w14:textId="173293B8" w:rsidR="00810A2E" w:rsidRPr="009B7F1D" w:rsidRDefault="004F63A9" w:rsidP="008135E6">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жилищно-коммунального хозяйства </w:t>
            </w:r>
            <w:r w:rsidR="00810A2E" w:rsidRPr="009B7F1D">
              <w:rPr>
                <w:rFonts w:ascii="Times New Roman" w:hAnsi="Times New Roman" w:cs="Times New Roman"/>
                <w:sz w:val="23"/>
                <w:szCs w:val="23"/>
              </w:rPr>
              <w:t>города Курска</w:t>
            </w:r>
          </w:p>
        </w:tc>
      </w:tr>
      <w:tr w:rsidR="004F63A9" w:rsidRPr="009B7F1D" w14:paraId="71CA9B58" w14:textId="77777777" w:rsidTr="0079368A">
        <w:trPr>
          <w:trHeight w:val="658"/>
        </w:trPr>
        <w:tc>
          <w:tcPr>
            <w:tcW w:w="568" w:type="dxa"/>
            <w:vAlign w:val="center"/>
          </w:tcPr>
          <w:p w14:paraId="3282BA9B" w14:textId="6FCFE6DF"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6</w:t>
            </w:r>
            <w:r w:rsidR="004F63A9" w:rsidRPr="009B7F1D">
              <w:rPr>
                <w:rFonts w:ascii="Times New Roman" w:hAnsi="Times New Roman" w:cs="Times New Roman"/>
                <w:sz w:val="23"/>
                <w:szCs w:val="23"/>
              </w:rPr>
              <w:t>.</w:t>
            </w:r>
          </w:p>
        </w:tc>
        <w:tc>
          <w:tcPr>
            <w:tcW w:w="4394" w:type="dxa"/>
            <w:vAlign w:val="center"/>
          </w:tcPr>
          <w:p w14:paraId="5C3D9B22" w14:textId="50831D6E" w:rsidR="004F63A9" w:rsidRPr="009B7F1D" w:rsidRDefault="00810A2E" w:rsidP="00810A2E">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нефтепродуктов</w:t>
            </w:r>
          </w:p>
        </w:tc>
        <w:tc>
          <w:tcPr>
            <w:tcW w:w="708" w:type="dxa"/>
            <w:vAlign w:val="center"/>
          </w:tcPr>
          <w:p w14:paraId="4275447D"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27D140C9" w14:textId="5944A70B"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1AF1C8A" w14:textId="0B5E5B0F"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5E6927A" w14:textId="1BABCF3E"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98E42F1" w14:textId="4586DD27"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31AACB41" w14:textId="34CAB6B7"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0443CD5" w14:textId="0AC041F6" w:rsidR="004F63A9" w:rsidRPr="009B7F1D" w:rsidRDefault="00810A2E"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54DE5E0A" w14:textId="50B93CD4" w:rsidR="004F63A9" w:rsidRPr="009B7F1D" w:rsidRDefault="004F63A9" w:rsidP="008135E6">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135E6">
              <w:rPr>
                <w:rFonts w:ascii="Times New Roman" w:hAnsi="Times New Roman" w:cs="Times New Roman"/>
                <w:sz w:val="23"/>
                <w:szCs w:val="23"/>
              </w:rPr>
              <w:t>экономического развития</w:t>
            </w:r>
            <w:r w:rsidR="00943ED3">
              <w:rPr>
                <w:rFonts w:ascii="Times New Roman" w:hAnsi="Times New Roman" w:cs="Times New Roman"/>
                <w:sz w:val="23"/>
                <w:szCs w:val="23"/>
              </w:rPr>
              <w:t xml:space="preserve"> Администрации</w:t>
            </w:r>
            <w:r w:rsidRPr="009B7F1D">
              <w:rPr>
                <w:rFonts w:ascii="Times New Roman" w:hAnsi="Times New Roman" w:cs="Times New Roman"/>
                <w:sz w:val="23"/>
                <w:szCs w:val="23"/>
              </w:rPr>
              <w:t xml:space="preserve"> </w:t>
            </w:r>
            <w:r w:rsidR="00810A2E" w:rsidRPr="009B7F1D">
              <w:rPr>
                <w:rFonts w:ascii="Times New Roman" w:hAnsi="Times New Roman" w:cs="Times New Roman"/>
                <w:sz w:val="23"/>
                <w:szCs w:val="23"/>
              </w:rPr>
              <w:t>города Курска</w:t>
            </w:r>
          </w:p>
        </w:tc>
      </w:tr>
      <w:tr w:rsidR="004F63A9" w:rsidRPr="009B7F1D" w14:paraId="13AFE95F" w14:textId="77777777" w:rsidTr="0079368A">
        <w:trPr>
          <w:trHeight w:val="818"/>
        </w:trPr>
        <w:tc>
          <w:tcPr>
            <w:tcW w:w="568" w:type="dxa"/>
            <w:vAlign w:val="center"/>
          </w:tcPr>
          <w:p w14:paraId="04B674E9" w14:textId="3D6AE0EC"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7</w:t>
            </w:r>
            <w:r w:rsidR="004F63A9" w:rsidRPr="009B7F1D">
              <w:rPr>
                <w:rFonts w:ascii="Times New Roman" w:hAnsi="Times New Roman" w:cs="Times New Roman"/>
                <w:sz w:val="23"/>
                <w:szCs w:val="23"/>
              </w:rPr>
              <w:t>.</w:t>
            </w:r>
          </w:p>
        </w:tc>
        <w:tc>
          <w:tcPr>
            <w:tcW w:w="4394" w:type="dxa"/>
            <w:vAlign w:val="center"/>
          </w:tcPr>
          <w:p w14:paraId="66AFBE86" w14:textId="133CFD3E" w:rsidR="004F63A9" w:rsidRPr="009B7F1D" w:rsidRDefault="00810A2E" w:rsidP="00810A2E">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 xml:space="preserve">Рынок </w:t>
            </w:r>
            <w:bookmarkStart w:id="0" w:name="_Hlk12262575"/>
            <w:r w:rsidRPr="009B7F1D">
              <w:rPr>
                <w:rFonts w:ascii="Times New Roman" w:hAnsi="Times New Roman" w:cs="Times New Roman"/>
                <w:sz w:val="23"/>
                <w:szCs w:val="23"/>
              </w:rPr>
              <w:t>оказания услуг по ремонту автотранспортных средств</w:t>
            </w:r>
            <w:bookmarkEnd w:id="0"/>
          </w:p>
        </w:tc>
        <w:tc>
          <w:tcPr>
            <w:tcW w:w="708" w:type="dxa"/>
            <w:vAlign w:val="center"/>
          </w:tcPr>
          <w:p w14:paraId="7F2CF723"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7B11FF75" w14:textId="6EB39C71"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98,9</w:t>
            </w:r>
          </w:p>
        </w:tc>
        <w:tc>
          <w:tcPr>
            <w:tcW w:w="851" w:type="dxa"/>
            <w:vAlign w:val="center"/>
          </w:tcPr>
          <w:p w14:paraId="7C82348B" w14:textId="32F6A4B7"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w:t>
            </w:r>
            <w:r w:rsidR="00C610E1">
              <w:rPr>
                <w:rFonts w:ascii="Times New Roman" w:hAnsi="Times New Roman" w:cs="Times New Roman"/>
                <w:sz w:val="23"/>
                <w:szCs w:val="23"/>
              </w:rPr>
              <w:t>,9</w:t>
            </w:r>
          </w:p>
        </w:tc>
        <w:tc>
          <w:tcPr>
            <w:tcW w:w="850" w:type="dxa"/>
            <w:vAlign w:val="center"/>
          </w:tcPr>
          <w:p w14:paraId="2A26C13E" w14:textId="6DC739A6"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w:t>
            </w:r>
          </w:p>
        </w:tc>
        <w:tc>
          <w:tcPr>
            <w:tcW w:w="850" w:type="dxa"/>
            <w:vAlign w:val="center"/>
          </w:tcPr>
          <w:p w14:paraId="2BD02E08" w14:textId="4B70BBE0"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w:t>
            </w:r>
          </w:p>
        </w:tc>
        <w:tc>
          <w:tcPr>
            <w:tcW w:w="851" w:type="dxa"/>
            <w:vAlign w:val="center"/>
          </w:tcPr>
          <w:p w14:paraId="6C82BFD2" w14:textId="204DA256"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w:t>
            </w:r>
          </w:p>
        </w:tc>
        <w:tc>
          <w:tcPr>
            <w:tcW w:w="850" w:type="dxa"/>
            <w:vAlign w:val="center"/>
          </w:tcPr>
          <w:p w14:paraId="6F05D01A" w14:textId="624892B4"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98</w:t>
            </w:r>
          </w:p>
        </w:tc>
        <w:tc>
          <w:tcPr>
            <w:tcW w:w="3686" w:type="dxa"/>
            <w:vAlign w:val="center"/>
          </w:tcPr>
          <w:p w14:paraId="4D0D562D" w14:textId="021977B7" w:rsidR="00887D21" w:rsidRPr="009B7F1D" w:rsidRDefault="004F63A9" w:rsidP="00887D21">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87D21" w:rsidRPr="009B7F1D">
              <w:rPr>
                <w:rFonts w:ascii="Times New Roman" w:hAnsi="Times New Roman" w:cs="Times New Roman"/>
                <w:sz w:val="23"/>
                <w:szCs w:val="23"/>
              </w:rPr>
              <w:t>экономического развития Администрации города Курска</w:t>
            </w:r>
          </w:p>
        </w:tc>
      </w:tr>
      <w:tr w:rsidR="004F63A9" w:rsidRPr="009B7F1D" w14:paraId="158F1580" w14:textId="77777777" w:rsidTr="0079368A">
        <w:trPr>
          <w:trHeight w:val="973"/>
        </w:trPr>
        <w:tc>
          <w:tcPr>
            <w:tcW w:w="568" w:type="dxa"/>
            <w:vAlign w:val="center"/>
          </w:tcPr>
          <w:p w14:paraId="249544DE" w14:textId="61BC2F5C"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w:t>
            </w:r>
            <w:r w:rsidR="004F63A9" w:rsidRPr="009B7F1D">
              <w:rPr>
                <w:rFonts w:ascii="Times New Roman" w:hAnsi="Times New Roman" w:cs="Times New Roman"/>
                <w:sz w:val="23"/>
                <w:szCs w:val="23"/>
              </w:rPr>
              <w:t>.</w:t>
            </w:r>
          </w:p>
        </w:tc>
        <w:tc>
          <w:tcPr>
            <w:tcW w:w="4394" w:type="dxa"/>
            <w:vAlign w:val="center"/>
          </w:tcPr>
          <w:p w14:paraId="0D7FB797" w14:textId="62ED901D" w:rsidR="004F63A9" w:rsidRPr="009B7F1D" w:rsidRDefault="00887D21"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Рынок жилищного строительства</w:t>
            </w:r>
          </w:p>
        </w:tc>
        <w:tc>
          <w:tcPr>
            <w:tcW w:w="708" w:type="dxa"/>
            <w:vAlign w:val="center"/>
          </w:tcPr>
          <w:p w14:paraId="77B2E582"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251B9B46" w14:textId="2023D66B"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F208766" w14:textId="1A69A5CB"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DF72C06" w14:textId="06E0BA07"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E609F18" w14:textId="308F22AD"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3BC44F69" w14:textId="16CECEC8"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75273400" w14:textId="6B906824"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6C231B23" w14:textId="77777777" w:rsidR="00887D21"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87D21" w:rsidRPr="009B7F1D">
              <w:rPr>
                <w:rFonts w:ascii="Times New Roman" w:hAnsi="Times New Roman" w:cs="Times New Roman"/>
                <w:sz w:val="23"/>
                <w:szCs w:val="23"/>
              </w:rPr>
              <w:t xml:space="preserve">архитектуры и градостроительства </w:t>
            </w:r>
          </w:p>
          <w:p w14:paraId="7C02E16D" w14:textId="3098AC9F" w:rsidR="004F63A9" w:rsidRPr="009B7F1D" w:rsidRDefault="00887D21"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города Курска</w:t>
            </w:r>
          </w:p>
        </w:tc>
      </w:tr>
      <w:tr w:rsidR="004F63A9" w:rsidRPr="009B7F1D" w14:paraId="12F73EB4" w14:textId="77777777" w:rsidTr="0079368A">
        <w:trPr>
          <w:trHeight w:val="973"/>
        </w:trPr>
        <w:tc>
          <w:tcPr>
            <w:tcW w:w="568" w:type="dxa"/>
            <w:vAlign w:val="center"/>
          </w:tcPr>
          <w:p w14:paraId="2D388F91" w14:textId="282CEEB0"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9</w:t>
            </w:r>
            <w:r w:rsidR="004F63A9" w:rsidRPr="009B7F1D">
              <w:rPr>
                <w:rFonts w:ascii="Times New Roman" w:hAnsi="Times New Roman" w:cs="Times New Roman"/>
                <w:sz w:val="23"/>
                <w:szCs w:val="23"/>
              </w:rPr>
              <w:t>.</w:t>
            </w:r>
          </w:p>
        </w:tc>
        <w:tc>
          <w:tcPr>
            <w:tcW w:w="4394" w:type="dxa"/>
            <w:vAlign w:val="center"/>
          </w:tcPr>
          <w:p w14:paraId="6DE86CC3" w14:textId="6E0A4719" w:rsidR="004F63A9" w:rsidRPr="009B7F1D" w:rsidRDefault="00887D21" w:rsidP="00887D21">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строительства объектов капитального строительства, за исключением жилищного и дорожного строительства</w:t>
            </w:r>
          </w:p>
        </w:tc>
        <w:tc>
          <w:tcPr>
            <w:tcW w:w="708" w:type="dxa"/>
            <w:vAlign w:val="center"/>
          </w:tcPr>
          <w:p w14:paraId="08A172CC"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34BDBCA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6DFA08A9"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2C2B20A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D8F5CE4"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4FEB443C"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FA58E7D"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376CE5FD" w14:textId="77777777" w:rsidR="00887D21" w:rsidRPr="009B7F1D" w:rsidRDefault="00887D21" w:rsidP="00887D21">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архитектуры и градостроительства </w:t>
            </w:r>
          </w:p>
          <w:p w14:paraId="5D57F8F9" w14:textId="67BFE77C" w:rsidR="004F63A9" w:rsidRPr="009B7F1D" w:rsidRDefault="00887D21" w:rsidP="00887D21">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города Курска</w:t>
            </w:r>
          </w:p>
        </w:tc>
      </w:tr>
      <w:tr w:rsidR="004F63A9" w:rsidRPr="009B7F1D" w14:paraId="155FCD43" w14:textId="77777777" w:rsidTr="0079368A">
        <w:trPr>
          <w:trHeight w:val="701"/>
        </w:trPr>
        <w:tc>
          <w:tcPr>
            <w:tcW w:w="568" w:type="dxa"/>
            <w:vAlign w:val="center"/>
          </w:tcPr>
          <w:p w14:paraId="322D357D" w14:textId="16D8E503"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w:t>
            </w:r>
            <w:r w:rsidR="004F63A9" w:rsidRPr="009B7F1D">
              <w:rPr>
                <w:rFonts w:ascii="Times New Roman" w:hAnsi="Times New Roman" w:cs="Times New Roman"/>
                <w:sz w:val="23"/>
                <w:szCs w:val="23"/>
              </w:rPr>
              <w:t>.</w:t>
            </w:r>
          </w:p>
        </w:tc>
        <w:tc>
          <w:tcPr>
            <w:tcW w:w="4394" w:type="dxa"/>
            <w:vAlign w:val="center"/>
          </w:tcPr>
          <w:p w14:paraId="729F6611" w14:textId="77777777" w:rsidR="00887D21" w:rsidRPr="009B7F1D" w:rsidRDefault="00887D21" w:rsidP="005118F7">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 xml:space="preserve">Рынок дорожной деятельности </w:t>
            </w:r>
          </w:p>
          <w:p w14:paraId="0B69DBCC" w14:textId="522BBA85" w:rsidR="004F63A9" w:rsidRPr="009B7F1D" w:rsidRDefault="00887D21" w:rsidP="005118F7">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(за исключением проектирования)</w:t>
            </w:r>
          </w:p>
        </w:tc>
        <w:tc>
          <w:tcPr>
            <w:tcW w:w="708" w:type="dxa"/>
            <w:vAlign w:val="center"/>
          </w:tcPr>
          <w:p w14:paraId="7721DD59"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6935A108"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496F99EE"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9711A1F"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63040F38"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DC8D021"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BE55457"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77E1329E" w14:textId="1DEA27C1"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887D21" w:rsidRPr="009B7F1D">
              <w:rPr>
                <w:rFonts w:ascii="Times New Roman" w:hAnsi="Times New Roman" w:cs="Times New Roman"/>
                <w:sz w:val="23"/>
                <w:szCs w:val="23"/>
              </w:rPr>
              <w:t>дорожного хозяйства города Курска</w:t>
            </w:r>
          </w:p>
        </w:tc>
      </w:tr>
      <w:tr w:rsidR="004F63A9" w:rsidRPr="009B7F1D" w14:paraId="12B2D956" w14:textId="77777777" w:rsidTr="0079368A">
        <w:trPr>
          <w:trHeight w:val="983"/>
        </w:trPr>
        <w:tc>
          <w:tcPr>
            <w:tcW w:w="568" w:type="dxa"/>
            <w:vAlign w:val="center"/>
          </w:tcPr>
          <w:p w14:paraId="1752528B" w14:textId="52FAB888"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w:t>
            </w:r>
            <w:r w:rsidR="00D53186" w:rsidRPr="009B7F1D">
              <w:rPr>
                <w:rFonts w:ascii="Times New Roman" w:hAnsi="Times New Roman" w:cs="Times New Roman"/>
                <w:sz w:val="23"/>
                <w:szCs w:val="23"/>
              </w:rPr>
              <w:t>1</w:t>
            </w:r>
            <w:r w:rsidRPr="009B7F1D">
              <w:rPr>
                <w:rFonts w:ascii="Times New Roman" w:hAnsi="Times New Roman" w:cs="Times New Roman"/>
                <w:sz w:val="23"/>
                <w:szCs w:val="23"/>
              </w:rPr>
              <w:t>.</w:t>
            </w:r>
          </w:p>
        </w:tc>
        <w:tc>
          <w:tcPr>
            <w:tcW w:w="4394" w:type="dxa"/>
            <w:vAlign w:val="center"/>
          </w:tcPr>
          <w:p w14:paraId="4C3551BF" w14:textId="5CC441D0" w:rsidR="004F63A9" w:rsidRPr="009B7F1D" w:rsidRDefault="005118F7" w:rsidP="005118F7">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добычи общераспространенных полезных ископаемых на участках недр местного значения</w:t>
            </w:r>
          </w:p>
        </w:tc>
        <w:tc>
          <w:tcPr>
            <w:tcW w:w="708" w:type="dxa"/>
            <w:vAlign w:val="center"/>
          </w:tcPr>
          <w:p w14:paraId="348DEF85"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442A80B5" w14:textId="66183EC3"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D986CDB" w14:textId="7C8D40C3"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4B94E3E0" w14:textId="5665432F"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29F6EBCE" w14:textId="1F50E589"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00C1191A" w14:textId="73D181C0"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AECB711" w14:textId="1D3246D7"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3637B8A1" w14:textId="6D5F7066" w:rsidR="004F63A9" w:rsidRPr="009B7F1D" w:rsidRDefault="004F63A9"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w:t>
            </w:r>
            <w:r w:rsidR="005118F7" w:rsidRPr="009B7F1D">
              <w:rPr>
                <w:rFonts w:ascii="Times New Roman" w:hAnsi="Times New Roman" w:cs="Times New Roman"/>
                <w:sz w:val="23"/>
                <w:szCs w:val="23"/>
              </w:rPr>
              <w:t>экономического развития Администрации города Курска</w:t>
            </w:r>
          </w:p>
        </w:tc>
      </w:tr>
      <w:tr w:rsidR="004F63A9" w:rsidRPr="009B7F1D" w14:paraId="1195AA6A" w14:textId="77777777" w:rsidTr="0079368A">
        <w:trPr>
          <w:trHeight w:val="994"/>
        </w:trPr>
        <w:tc>
          <w:tcPr>
            <w:tcW w:w="568" w:type="dxa"/>
            <w:vAlign w:val="center"/>
          </w:tcPr>
          <w:p w14:paraId="72487621" w14:textId="6E32A2D5"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w:t>
            </w:r>
            <w:r w:rsidR="00D53186" w:rsidRPr="009B7F1D">
              <w:rPr>
                <w:rFonts w:ascii="Times New Roman" w:hAnsi="Times New Roman" w:cs="Times New Roman"/>
                <w:sz w:val="23"/>
                <w:szCs w:val="23"/>
              </w:rPr>
              <w:t>2</w:t>
            </w:r>
            <w:r w:rsidRPr="009B7F1D">
              <w:rPr>
                <w:rFonts w:ascii="Times New Roman" w:hAnsi="Times New Roman" w:cs="Times New Roman"/>
                <w:sz w:val="23"/>
                <w:szCs w:val="23"/>
              </w:rPr>
              <w:t>.</w:t>
            </w:r>
          </w:p>
        </w:tc>
        <w:tc>
          <w:tcPr>
            <w:tcW w:w="4394" w:type="dxa"/>
            <w:vAlign w:val="center"/>
          </w:tcPr>
          <w:p w14:paraId="60E8D18A" w14:textId="687B2C6E" w:rsidR="004F63A9" w:rsidRPr="009B7F1D" w:rsidRDefault="005118F7" w:rsidP="005118F7">
            <w:pPr>
              <w:widowControl w:val="0"/>
              <w:spacing w:line="240" w:lineRule="auto"/>
              <w:contextualSpacing/>
              <w:jc w:val="both"/>
              <w:rPr>
                <w:rFonts w:ascii="Times New Roman" w:hAnsi="Times New Roman" w:cs="Times New Roman"/>
                <w:sz w:val="23"/>
                <w:szCs w:val="23"/>
              </w:rPr>
            </w:pPr>
            <w:r w:rsidRPr="009B7F1D">
              <w:rPr>
                <w:rFonts w:ascii="Times New Roman" w:hAnsi="Times New Roman" w:cs="Times New Roman"/>
                <w:sz w:val="23"/>
                <w:szCs w:val="23"/>
              </w:rPr>
              <w:t>Рынок обработки древесины и производства изделий из дерева</w:t>
            </w:r>
          </w:p>
        </w:tc>
        <w:tc>
          <w:tcPr>
            <w:tcW w:w="708" w:type="dxa"/>
            <w:vAlign w:val="center"/>
          </w:tcPr>
          <w:p w14:paraId="5EBB7738"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58D9823F" w14:textId="4B8B08D3"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B66A219" w14:textId="6018C462"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B65728D" w14:textId="330BD275"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DE83A0E" w14:textId="64BCE7FE"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7107F2B7" w14:textId="73BC42BB"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8F74932" w14:textId="033CE0CA" w:rsidR="004F63A9" w:rsidRPr="009B7F1D" w:rsidRDefault="005118F7"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59183AD4" w14:textId="0167DBAA" w:rsidR="004F63A9" w:rsidRPr="009B7F1D" w:rsidRDefault="005118F7"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экономического развития Администрации города Курска </w:t>
            </w:r>
          </w:p>
        </w:tc>
      </w:tr>
      <w:tr w:rsidR="004F63A9" w:rsidRPr="009B7F1D" w14:paraId="2C2F7B5B" w14:textId="77777777" w:rsidTr="005225CD">
        <w:trPr>
          <w:trHeight w:val="814"/>
        </w:trPr>
        <w:tc>
          <w:tcPr>
            <w:tcW w:w="568" w:type="dxa"/>
            <w:vAlign w:val="center"/>
          </w:tcPr>
          <w:p w14:paraId="39275022" w14:textId="4B23D0F9"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lastRenderedPageBreak/>
              <w:t>13</w:t>
            </w:r>
            <w:r w:rsidR="004F63A9" w:rsidRPr="009B7F1D">
              <w:rPr>
                <w:rFonts w:ascii="Times New Roman" w:hAnsi="Times New Roman" w:cs="Times New Roman"/>
                <w:sz w:val="23"/>
                <w:szCs w:val="23"/>
              </w:rPr>
              <w:t>.</w:t>
            </w:r>
          </w:p>
        </w:tc>
        <w:tc>
          <w:tcPr>
            <w:tcW w:w="4394" w:type="dxa"/>
            <w:vAlign w:val="center"/>
          </w:tcPr>
          <w:p w14:paraId="343A02F1" w14:textId="5E700758" w:rsidR="004F63A9" w:rsidRPr="009B7F1D" w:rsidRDefault="004F63A9"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 xml:space="preserve">Рынок </w:t>
            </w:r>
            <w:r w:rsidR="005118F7" w:rsidRPr="009B7F1D">
              <w:rPr>
                <w:rFonts w:ascii="Times New Roman" w:hAnsi="Times New Roman" w:cs="Times New Roman"/>
                <w:sz w:val="23"/>
                <w:szCs w:val="23"/>
              </w:rPr>
              <w:t>производства кирпича</w:t>
            </w:r>
          </w:p>
        </w:tc>
        <w:tc>
          <w:tcPr>
            <w:tcW w:w="708" w:type="dxa"/>
            <w:vAlign w:val="center"/>
          </w:tcPr>
          <w:p w14:paraId="308FA22E"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114D9542"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6863B095"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37A3964"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2F8956F"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65899093"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697C3BA7"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5E097738" w14:textId="0862BDBC" w:rsidR="004F63A9" w:rsidRPr="009B7F1D" w:rsidRDefault="005118F7"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экономического развития Администрации города Курска</w:t>
            </w:r>
          </w:p>
        </w:tc>
      </w:tr>
      <w:tr w:rsidR="004F63A9" w:rsidRPr="009B7F1D" w14:paraId="5F6FC149" w14:textId="77777777" w:rsidTr="005225CD">
        <w:trPr>
          <w:trHeight w:val="840"/>
        </w:trPr>
        <w:tc>
          <w:tcPr>
            <w:tcW w:w="568" w:type="dxa"/>
            <w:vAlign w:val="center"/>
          </w:tcPr>
          <w:p w14:paraId="40B8C27A" w14:textId="14FCAFC3"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14</w:t>
            </w:r>
            <w:r w:rsidR="004F63A9" w:rsidRPr="009B7F1D">
              <w:rPr>
                <w:rFonts w:ascii="Times New Roman" w:hAnsi="Times New Roman" w:cs="Times New Roman"/>
                <w:sz w:val="23"/>
                <w:szCs w:val="23"/>
              </w:rPr>
              <w:t>.</w:t>
            </w:r>
          </w:p>
        </w:tc>
        <w:tc>
          <w:tcPr>
            <w:tcW w:w="4394" w:type="dxa"/>
            <w:vAlign w:val="center"/>
          </w:tcPr>
          <w:p w14:paraId="0B099A5D" w14:textId="07A9C3D3" w:rsidR="004F63A9" w:rsidRPr="009B7F1D" w:rsidRDefault="00A251FB"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Рынок производства бетона</w:t>
            </w:r>
          </w:p>
        </w:tc>
        <w:tc>
          <w:tcPr>
            <w:tcW w:w="708" w:type="dxa"/>
            <w:vAlign w:val="center"/>
          </w:tcPr>
          <w:p w14:paraId="0A73A5AC"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11A780B1"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6200CB88"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38D1A5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67375D34"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51FF948B"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54F26D9D"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7364070F" w14:textId="4F1598E2" w:rsidR="004F63A9" w:rsidRPr="009B7F1D" w:rsidRDefault="00A251FB"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экономического развития Администрации города Курска</w:t>
            </w:r>
          </w:p>
        </w:tc>
      </w:tr>
      <w:tr w:rsidR="004F63A9" w:rsidRPr="009B7F1D" w14:paraId="0257CFD8" w14:textId="77777777" w:rsidTr="0079368A">
        <w:trPr>
          <w:trHeight w:val="949"/>
        </w:trPr>
        <w:tc>
          <w:tcPr>
            <w:tcW w:w="568" w:type="dxa"/>
            <w:vAlign w:val="center"/>
          </w:tcPr>
          <w:p w14:paraId="5D56EAA7" w14:textId="0F858985"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15</w:t>
            </w:r>
            <w:r w:rsidR="004F63A9" w:rsidRPr="009B7F1D">
              <w:rPr>
                <w:rFonts w:ascii="Times New Roman" w:hAnsi="Times New Roman" w:cs="Times New Roman"/>
                <w:sz w:val="23"/>
                <w:szCs w:val="23"/>
              </w:rPr>
              <w:t>.</w:t>
            </w:r>
          </w:p>
        </w:tc>
        <w:tc>
          <w:tcPr>
            <w:tcW w:w="4394" w:type="dxa"/>
            <w:vAlign w:val="center"/>
          </w:tcPr>
          <w:p w14:paraId="6A750067" w14:textId="5011C5BB" w:rsidR="004F63A9" w:rsidRPr="009B7F1D" w:rsidRDefault="00A251FB"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Сфера наружной рекламы</w:t>
            </w:r>
          </w:p>
        </w:tc>
        <w:tc>
          <w:tcPr>
            <w:tcW w:w="708" w:type="dxa"/>
            <w:vAlign w:val="center"/>
          </w:tcPr>
          <w:p w14:paraId="259D534D"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1F916952"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882390B"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26D3351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0FA76708"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24284492"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37DB6464"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3F5E37F4" w14:textId="77777777" w:rsidR="00A251FB" w:rsidRPr="009B7F1D" w:rsidRDefault="00A251FB" w:rsidP="00A251FB">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 xml:space="preserve">Комитет архитектуры и градостроительства </w:t>
            </w:r>
          </w:p>
          <w:p w14:paraId="76A71183" w14:textId="1C95669B" w:rsidR="004F63A9" w:rsidRPr="009B7F1D" w:rsidRDefault="00A251FB" w:rsidP="00A251FB">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города Курска</w:t>
            </w:r>
          </w:p>
        </w:tc>
      </w:tr>
      <w:tr w:rsidR="004F63A9" w:rsidRPr="009B7F1D" w14:paraId="17202D13" w14:textId="77777777" w:rsidTr="0079368A">
        <w:trPr>
          <w:trHeight w:val="990"/>
        </w:trPr>
        <w:tc>
          <w:tcPr>
            <w:tcW w:w="568" w:type="dxa"/>
            <w:vAlign w:val="center"/>
          </w:tcPr>
          <w:p w14:paraId="7DCD51AE" w14:textId="3249E972"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16</w:t>
            </w:r>
            <w:r w:rsidR="004F63A9" w:rsidRPr="009B7F1D">
              <w:rPr>
                <w:rFonts w:ascii="Times New Roman" w:hAnsi="Times New Roman" w:cs="Times New Roman"/>
                <w:sz w:val="23"/>
                <w:szCs w:val="23"/>
              </w:rPr>
              <w:t>.</w:t>
            </w:r>
          </w:p>
        </w:tc>
        <w:tc>
          <w:tcPr>
            <w:tcW w:w="4394" w:type="dxa"/>
            <w:vAlign w:val="center"/>
          </w:tcPr>
          <w:p w14:paraId="48C3739A" w14:textId="5DED5D17" w:rsidR="004F63A9" w:rsidRPr="009B7F1D" w:rsidRDefault="004F63A9"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 xml:space="preserve">Рынок </w:t>
            </w:r>
            <w:r w:rsidR="00A251FB" w:rsidRPr="009B7F1D">
              <w:rPr>
                <w:rFonts w:ascii="Times New Roman" w:hAnsi="Times New Roman" w:cs="Times New Roman"/>
                <w:sz w:val="23"/>
                <w:szCs w:val="23"/>
              </w:rPr>
              <w:t>переработки водных биоресурсов</w:t>
            </w:r>
          </w:p>
        </w:tc>
        <w:tc>
          <w:tcPr>
            <w:tcW w:w="708" w:type="dxa"/>
            <w:vAlign w:val="center"/>
          </w:tcPr>
          <w:p w14:paraId="0D36C160"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08A53EF8" w14:textId="1DF02677"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466D6152" w14:textId="223DFC08"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6D3B6D97" w14:textId="794E1CA3"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BE81BCA" w14:textId="71193130"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327ED772" w14:textId="7F8FAE71"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471BF9B2" w14:textId="76964D07" w:rsidR="004F63A9" w:rsidRPr="009B7F1D" w:rsidRDefault="00A251FB"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1746EDDE" w14:textId="0A96F54D" w:rsidR="004F63A9" w:rsidRPr="009B7F1D" w:rsidRDefault="00A251FB"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экономического развития Администрации города Курска</w:t>
            </w:r>
          </w:p>
        </w:tc>
      </w:tr>
      <w:tr w:rsidR="004F63A9" w:rsidRPr="009B7F1D" w14:paraId="2E656878" w14:textId="77777777" w:rsidTr="0079368A">
        <w:trPr>
          <w:trHeight w:val="976"/>
        </w:trPr>
        <w:tc>
          <w:tcPr>
            <w:tcW w:w="568" w:type="dxa"/>
            <w:vAlign w:val="center"/>
          </w:tcPr>
          <w:p w14:paraId="486DFA0F" w14:textId="499884C9"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17</w:t>
            </w:r>
            <w:r w:rsidR="004F63A9" w:rsidRPr="009B7F1D">
              <w:rPr>
                <w:rFonts w:ascii="Times New Roman" w:hAnsi="Times New Roman" w:cs="Times New Roman"/>
                <w:sz w:val="23"/>
                <w:szCs w:val="23"/>
              </w:rPr>
              <w:t>.</w:t>
            </w:r>
          </w:p>
        </w:tc>
        <w:tc>
          <w:tcPr>
            <w:tcW w:w="4394" w:type="dxa"/>
            <w:vAlign w:val="center"/>
          </w:tcPr>
          <w:p w14:paraId="3E1EE837" w14:textId="26A2BF01" w:rsidR="004F63A9" w:rsidRPr="009B7F1D" w:rsidRDefault="004F63A9"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 xml:space="preserve">Рынок </w:t>
            </w:r>
            <w:r w:rsidR="00A251FB" w:rsidRPr="009B7F1D">
              <w:rPr>
                <w:rFonts w:ascii="Times New Roman" w:hAnsi="Times New Roman" w:cs="Times New Roman"/>
                <w:sz w:val="23"/>
                <w:szCs w:val="23"/>
              </w:rPr>
              <w:t>легкой промышленности</w:t>
            </w:r>
          </w:p>
        </w:tc>
        <w:tc>
          <w:tcPr>
            <w:tcW w:w="708" w:type="dxa"/>
            <w:vAlign w:val="center"/>
          </w:tcPr>
          <w:p w14:paraId="42BF6CDB"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44BFF675"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135ECBBC"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36BAADFC"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32B16959"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5B235C23"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76929EA0"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71DC6040" w14:textId="5C4D4903" w:rsidR="004F63A9" w:rsidRPr="009B7F1D" w:rsidRDefault="00A251FB"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экономического развития Администрации города Курска</w:t>
            </w:r>
          </w:p>
        </w:tc>
      </w:tr>
      <w:tr w:rsidR="004F63A9" w:rsidRPr="009B7F1D" w14:paraId="528EF368" w14:textId="77777777" w:rsidTr="0079368A">
        <w:trPr>
          <w:trHeight w:val="991"/>
        </w:trPr>
        <w:tc>
          <w:tcPr>
            <w:tcW w:w="568" w:type="dxa"/>
            <w:vAlign w:val="center"/>
          </w:tcPr>
          <w:p w14:paraId="036588C2" w14:textId="457DD803"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18</w:t>
            </w:r>
            <w:r w:rsidR="004F63A9" w:rsidRPr="009B7F1D">
              <w:rPr>
                <w:rFonts w:ascii="Times New Roman" w:hAnsi="Times New Roman" w:cs="Times New Roman"/>
                <w:sz w:val="23"/>
                <w:szCs w:val="23"/>
              </w:rPr>
              <w:t>.</w:t>
            </w:r>
          </w:p>
        </w:tc>
        <w:tc>
          <w:tcPr>
            <w:tcW w:w="4394" w:type="dxa"/>
            <w:vAlign w:val="center"/>
          </w:tcPr>
          <w:p w14:paraId="693C20B0" w14:textId="041A0FB1" w:rsidR="004F63A9" w:rsidRPr="009B7F1D" w:rsidRDefault="004F63A9"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 xml:space="preserve">Рынок </w:t>
            </w:r>
            <w:r w:rsidR="00A251FB" w:rsidRPr="009B7F1D">
              <w:rPr>
                <w:rFonts w:ascii="Times New Roman" w:hAnsi="Times New Roman" w:cs="Times New Roman"/>
                <w:sz w:val="23"/>
                <w:szCs w:val="23"/>
              </w:rPr>
              <w:t>поставки сжиженного газа в баллонах</w:t>
            </w:r>
          </w:p>
        </w:tc>
        <w:tc>
          <w:tcPr>
            <w:tcW w:w="708" w:type="dxa"/>
            <w:vAlign w:val="center"/>
          </w:tcPr>
          <w:p w14:paraId="42BEF234"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325E8ECE"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70994D79"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443E1697"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CF56D9C"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1" w:type="dxa"/>
            <w:vAlign w:val="center"/>
          </w:tcPr>
          <w:p w14:paraId="0E7AA97B"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850" w:type="dxa"/>
            <w:vAlign w:val="center"/>
          </w:tcPr>
          <w:p w14:paraId="12C482D1" w14:textId="77777777" w:rsidR="004F63A9" w:rsidRPr="009B7F1D" w:rsidRDefault="004F63A9"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100</w:t>
            </w:r>
          </w:p>
        </w:tc>
        <w:tc>
          <w:tcPr>
            <w:tcW w:w="3686" w:type="dxa"/>
            <w:vAlign w:val="center"/>
          </w:tcPr>
          <w:p w14:paraId="17DB4912" w14:textId="1BF6E137" w:rsidR="004F63A9" w:rsidRPr="009B7F1D" w:rsidRDefault="00A251FB"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жилищно-коммунального хозяйства города Курска</w:t>
            </w:r>
          </w:p>
        </w:tc>
      </w:tr>
      <w:tr w:rsidR="004F63A9" w:rsidRPr="009B7F1D" w14:paraId="3AFC7AD2" w14:textId="77777777" w:rsidTr="0079368A">
        <w:trPr>
          <w:trHeight w:val="835"/>
        </w:trPr>
        <w:tc>
          <w:tcPr>
            <w:tcW w:w="568" w:type="dxa"/>
            <w:vAlign w:val="center"/>
          </w:tcPr>
          <w:p w14:paraId="511CBBA4" w14:textId="0AC90CBD" w:rsidR="004F63A9" w:rsidRPr="009B7F1D" w:rsidRDefault="00D5318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19</w:t>
            </w:r>
            <w:r w:rsidR="004F63A9" w:rsidRPr="009B7F1D">
              <w:rPr>
                <w:rFonts w:ascii="Times New Roman" w:hAnsi="Times New Roman" w:cs="Times New Roman"/>
                <w:sz w:val="23"/>
                <w:szCs w:val="23"/>
              </w:rPr>
              <w:t>.</w:t>
            </w:r>
          </w:p>
        </w:tc>
        <w:tc>
          <w:tcPr>
            <w:tcW w:w="4394" w:type="dxa"/>
            <w:vAlign w:val="center"/>
          </w:tcPr>
          <w:p w14:paraId="56575AC5" w14:textId="53A710B1" w:rsidR="004F63A9" w:rsidRPr="009B7F1D" w:rsidRDefault="00A251FB" w:rsidP="00810A2E">
            <w:pPr>
              <w:widowControl w:val="0"/>
              <w:spacing w:line="240" w:lineRule="auto"/>
              <w:contextualSpacing/>
              <w:rPr>
                <w:rFonts w:ascii="Times New Roman" w:hAnsi="Times New Roman" w:cs="Times New Roman"/>
                <w:sz w:val="23"/>
                <w:szCs w:val="23"/>
              </w:rPr>
            </w:pPr>
            <w:r w:rsidRPr="009B7F1D">
              <w:rPr>
                <w:rFonts w:ascii="Times New Roman" w:hAnsi="Times New Roman" w:cs="Times New Roman"/>
                <w:sz w:val="23"/>
                <w:szCs w:val="23"/>
              </w:rPr>
              <w:t>Рынок оказания услуг коллективными средствами размещения</w:t>
            </w:r>
          </w:p>
        </w:tc>
        <w:tc>
          <w:tcPr>
            <w:tcW w:w="708" w:type="dxa"/>
            <w:vAlign w:val="center"/>
          </w:tcPr>
          <w:p w14:paraId="70420963" w14:textId="77777777" w:rsidR="004F63A9" w:rsidRPr="009B7F1D" w:rsidRDefault="004F63A9" w:rsidP="00810A2E">
            <w:pPr>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w:t>
            </w:r>
          </w:p>
        </w:tc>
        <w:tc>
          <w:tcPr>
            <w:tcW w:w="851" w:type="dxa"/>
            <w:vAlign w:val="center"/>
          </w:tcPr>
          <w:p w14:paraId="306F024B" w14:textId="343162A7"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80,8</w:t>
            </w:r>
          </w:p>
        </w:tc>
        <w:tc>
          <w:tcPr>
            <w:tcW w:w="851" w:type="dxa"/>
            <w:vAlign w:val="center"/>
          </w:tcPr>
          <w:p w14:paraId="2DB7BD4E" w14:textId="681601C3"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w:t>
            </w:r>
            <w:r w:rsidR="00C610E1">
              <w:rPr>
                <w:rFonts w:ascii="Times New Roman" w:hAnsi="Times New Roman" w:cs="Times New Roman"/>
                <w:sz w:val="23"/>
                <w:szCs w:val="23"/>
              </w:rPr>
              <w:t>8</w:t>
            </w:r>
          </w:p>
        </w:tc>
        <w:tc>
          <w:tcPr>
            <w:tcW w:w="850" w:type="dxa"/>
            <w:vAlign w:val="center"/>
          </w:tcPr>
          <w:p w14:paraId="7CE62CCD" w14:textId="76E71265"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w:t>
            </w:r>
            <w:r w:rsidR="00314510" w:rsidRPr="009B7F1D">
              <w:rPr>
                <w:rFonts w:ascii="Times New Roman" w:hAnsi="Times New Roman" w:cs="Times New Roman"/>
                <w:sz w:val="23"/>
                <w:szCs w:val="23"/>
              </w:rPr>
              <w:t>2</w:t>
            </w:r>
          </w:p>
        </w:tc>
        <w:tc>
          <w:tcPr>
            <w:tcW w:w="850" w:type="dxa"/>
            <w:vAlign w:val="center"/>
          </w:tcPr>
          <w:p w14:paraId="2551C204" w14:textId="033BDE2B"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w:t>
            </w:r>
            <w:r w:rsidR="00314510" w:rsidRPr="009B7F1D">
              <w:rPr>
                <w:rFonts w:ascii="Times New Roman" w:hAnsi="Times New Roman" w:cs="Times New Roman"/>
                <w:sz w:val="23"/>
                <w:szCs w:val="23"/>
              </w:rPr>
              <w:t>3</w:t>
            </w:r>
          </w:p>
        </w:tc>
        <w:tc>
          <w:tcPr>
            <w:tcW w:w="851" w:type="dxa"/>
            <w:vAlign w:val="center"/>
          </w:tcPr>
          <w:p w14:paraId="4C8CCB93" w14:textId="24AFCF2F"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w:t>
            </w:r>
            <w:r w:rsidR="00314510" w:rsidRPr="009B7F1D">
              <w:rPr>
                <w:rFonts w:ascii="Times New Roman" w:hAnsi="Times New Roman" w:cs="Times New Roman"/>
                <w:sz w:val="23"/>
                <w:szCs w:val="23"/>
              </w:rPr>
              <w:t>4</w:t>
            </w:r>
          </w:p>
        </w:tc>
        <w:tc>
          <w:tcPr>
            <w:tcW w:w="850" w:type="dxa"/>
            <w:vAlign w:val="center"/>
          </w:tcPr>
          <w:p w14:paraId="506AA21D" w14:textId="6E58121C" w:rsidR="004F63A9" w:rsidRPr="009B7F1D" w:rsidRDefault="00207FB6" w:rsidP="00810A2E">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80,</w:t>
            </w:r>
            <w:r w:rsidR="00314510" w:rsidRPr="009B7F1D">
              <w:rPr>
                <w:rFonts w:ascii="Times New Roman" w:hAnsi="Times New Roman" w:cs="Times New Roman"/>
                <w:sz w:val="23"/>
                <w:szCs w:val="23"/>
              </w:rPr>
              <w:t>5</w:t>
            </w:r>
          </w:p>
        </w:tc>
        <w:tc>
          <w:tcPr>
            <w:tcW w:w="3686" w:type="dxa"/>
            <w:vAlign w:val="center"/>
          </w:tcPr>
          <w:p w14:paraId="25DA18F7" w14:textId="692ACEC0" w:rsidR="004F63A9" w:rsidRPr="009B7F1D" w:rsidRDefault="00A251FB" w:rsidP="00943ED3">
            <w:pPr>
              <w:widowControl w:val="0"/>
              <w:spacing w:line="240" w:lineRule="auto"/>
              <w:contextualSpacing/>
              <w:jc w:val="center"/>
              <w:rPr>
                <w:rFonts w:ascii="Times New Roman" w:hAnsi="Times New Roman" w:cs="Times New Roman"/>
                <w:sz w:val="23"/>
                <w:szCs w:val="23"/>
              </w:rPr>
            </w:pPr>
            <w:r w:rsidRPr="009B7F1D">
              <w:rPr>
                <w:rFonts w:ascii="Times New Roman" w:hAnsi="Times New Roman" w:cs="Times New Roman"/>
                <w:sz w:val="23"/>
                <w:szCs w:val="23"/>
              </w:rPr>
              <w:t>Комитет экономического развития Администрации города Курска</w:t>
            </w:r>
          </w:p>
        </w:tc>
      </w:tr>
      <w:tr w:rsidR="005F6CEB" w:rsidRPr="009B7F1D" w14:paraId="0A34172F" w14:textId="77777777" w:rsidTr="0079368A">
        <w:trPr>
          <w:trHeight w:val="976"/>
        </w:trPr>
        <w:tc>
          <w:tcPr>
            <w:tcW w:w="568" w:type="dxa"/>
            <w:vAlign w:val="center"/>
          </w:tcPr>
          <w:p w14:paraId="6FB650D3" w14:textId="5E7A3801"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lastRenderedPageBreak/>
              <w:t>20.</w:t>
            </w:r>
          </w:p>
        </w:tc>
        <w:tc>
          <w:tcPr>
            <w:tcW w:w="4394" w:type="dxa"/>
            <w:vAlign w:val="center"/>
          </w:tcPr>
          <w:p w14:paraId="4047A03E" w14:textId="25438267" w:rsidR="005F6CEB" w:rsidRPr="009B7F1D" w:rsidRDefault="005F6CEB" w:rsidP="00810A2E">
            <w:pPr>
              <w:widowControl w:val="0"/>
              <w:spacing w:line="240" w:lineRule="auto"/>
              <w:contextualSpacing/>
              <w:rPr>
                <w:rFonts w:ascii="Times New Roman" w:hAnsi="Times New Roman" w:cs="Times New Roman"/>
                <w:sz w:val="23"/>
                <w:szCs w:val="23"/>
              </w:rPr>
            </w:pPr>
            <w:r>
              <w:rPr>
                <w:rFonts w:ascii="Times New Roman" w:hAnsi="Times New Roman" w:cs="Times New Roman"/>
                <w:sz w:val="23"/>
                <w:szCs w:val="23"/>
              </w:rPr>
              <w:t>Рынок торговли</w:t>
            </w:r>
          </w:p>
        </w:tc>
        <w:tc>
          <w:tcPr>
            <w:tcW w:w="708" w:type="dxa"/>
            <w:vAlign w:val="center"/>
          </w:tcPr>
          <w:p w14:paraId="16DB5274" w14:textId="6516F8F9" w:rsidR="005F6CEB" w:rsidRPr="009B7F1D" w:rsidRDefault="005F6CEB" w:rsidP="00810A2E">
            <w:pPr>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шт.</w:t>
            </w:r>
          </w:p>
        </w:tc>
        <w:tc>
          <w:tcPr>
            <w:tcW w:w="851" w:type="dxa"/>
            <w:vAlign w:val="center"/>
          </w:tcPr>
          <w:p w14:paraId="76F6DD24" w14:textId="5C19F0B4"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603</w:t>
            </w:r>
          </w:p>
        </w:tc>
        <w:tc>
          <w:tcPr>
            <w:tcW w:w="851" w:type="dxa"/>
            <w:vAlign w:val="center"/>
          </w:tcPr>
          <w:p w14:paraId="778EA656" w14:textId="4236AAF2"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594</w:t>
            </w:r>
          </w:p>
        </w:tc>
        <w:tc>
          <w:tcPr>
            <w:tcW w:w="850" w:type="dxa"/>
            <w:vAlign w:val="center"/>
          </w:tcPr>
          <w:p w14:paraId="36901F9D" w14:textId="01329108"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5</w:t>
            </w:r>
            <w:r w:rsidR="00A55264">
              <w:rPr>
                <w:rFonts w:ascii="Times New Roman" w:hAnsi="Times New Roman" w:cs="Times New Roman"/>
                <w:sz w:val="23"/>
                <w:szCs w:val="23"/>
              </w:rPr>
              <w:t>28</w:t>
            </w:r>
          </w:p>
        </w:tc>
        <w:tc>
          <w:tcPr>
            <w:tcW w:w="850" w:type="dxa"/>
            <w:vAlign w:val="center"/>
          </w:tcPr>
          <w:p w14:paraId="521992F1" w14:textId="6153ACA6"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594</w:t>
            </w:r>
          </w:p>
        </w:tc>
        <w:tc>
          <w:tcPr>
            <w:tcW w:w="851" w:type="dxa"/>
            <w:vAlign w:val="center"/>
          </w:tcPr>
          <w:p w14:paraId="3A26F746" w14:textId="4809451D"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6</w:t>
            </w:r>
            <w:r w:rsidR="00A55264">
              <w:rPr>
                <w:rFonts w:ascii="Times New Roman" w:hAnsi="Times New Roman" w:cs="Times New Roman"/>
                <w:sz w:val="23"/>
                <w:szCs w:val="23"/>
              </w:rPr>
              <w:t>47</w:t>
            </w:r>
          </w:p>
        </w:tc>
        <w:tc>
          <w:tcPr>
            <w:tcW w:w="850" w:type="dxa"/>
            <w:vAlign w:val="center"/>
          </w:tcPr>
          <w:p w14:paraId="03E91C77" w14:textId="7A6F16BF" w:rsidR="005F6CEB" w:rsidRPr="009B7F1D" w:rsidRDefault="005F6CEB" w:rsidP="00810A2E">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6</w:t>
            </w:r>
            <w:r w:rsidR="00A55264">
              <w:rPr>
                <w:rFonts w:ascii="Times New Roman" w:hAnsi="Times New Roman" w:cs="Times New Roman"/>
                <w:sz w:val="23"/>
                <w:szCs w:val="23"/>
              </w:rPr>
              <w:t>63</w:t>
            </w:r>
          </w:p>
        </w:tc>
        <w:tc>
          <w:tcPr>
            <w:tcW w:w="3686" w:type="dxa"/>
            <w:vAlign w:val="center"/>
          </w:tcPr>
          <w:p w14:paraId="20F5A127" w14:textId="6D360B81" w:rsidR="005F6CEB" w:rsidRPr="009B7F1D" w:rsidRDefault="00943ED3" w:rsidP="00943ED3">
            <w:pPr>
              <w:widowControl w:val="0"/>
              <w:spacing w:line="240" w:lineRule="auto"/>
              <w:contextualSpacing/>
              <w:jc w:val="center"/>
              <w:rPr>
                <w:rFonts w:ascii="Times New Roman" w:hAnsi="Times New Roman" w:cs="Times New Roman"/>
                <w:sz w:val="23"/>
                <w:szCs w:val="23"/>
              </w:rPr>
            </w:pPr>
            <w:r>
              <w:rPr>
                <w:rFonts w:ascii="Times New Roman" w:hAnsi="Times New Roman" w:cs="Times New Roman"/>
                <w:sz w:val="23"/>
                <w:szCs w:val="23"/>
              </w:rPr>
              <w:t>Управление развития предпринимательства</w:t>
            </w:r>
            <w:r w:rsidR="00D17775" w:rsidRPr="00D17775">
              <w:rPr>
                <w:rFonts w:ascii="Times New Roman" w:hAnsi="Times New Roman" w:cs="Times New Roman"/>
                <w:sz w:val="23"/>
                <w:szCs w:val="23"/>
              </w:rPr>
              <w:t xml:space="preserve"> Администрации города Курска</w:t>
            </w:r>
          </w:p>
        </w:tc>
      </w:tr>
    </w:tbl>
    <w:p w14:paraId="5F42F0F5" w14:textId="1CE7F274" w:rsidR="004F63A9" w:rsidRDefault="004F63A9" w:rsidP="00A251F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p>
    <w:p w14:paraId="2622CD22" w14:textId="7D257F1D" w:rsidR="004F63A9" w:rsidRPr="009B7F1D" w:rsidRDefault="004F63A9" w:rsidP="004F63A9">
      <w:pPr>
        <w:widowControl w:val="0"/>
        <w:spacing w:after="0" w:line="240" w:lineRule="auto"/>
        <w:ind w:firstLine="851"/>
        <w:jc w:val="both"/>
        <w:rPr>
          <w:rFonts w:ascii="Times New Roman" w:hAnsi="Times New Roman" w:cs="Times New Roman"/>
          <w:sz w:val="20"/>
          <w:szCs w:val="20"/>
        </w:rPr>
      </w:pPr>
      <w:r w:rsidRPr="009B7F1D">
        <w:rPr>
          <w:rFonts w:ascii="Times New Roman" w:hAnsi="Times New Roman" w:cs="Times New Roman"/>
          <w:sz w:val="20"/>
          <w:szCs w:val="20"/>
        </w:rPr>
        <w:t xml:space="preserve">* Расчет ключевых показателей развития конкуренции выполнен в соответствии с методиками по расчету ключевых показателей развития конкуренции </w:t>
      </w:r>
      <w:r w:rsidR="009B7F1D">
        <w:rPr>
          <w:rFonts w:ascii="Times New Roman" w:hAnsi="Times New Roman" w:cs="Times New Roman"/>
          <w:sz w:val="20"/>
          <w:szCs w:val="20"/>
        </w:rPr>
        <w:t xml:space="preserve">                      </w:t>
      </w:r>
      <w:r w:rsidRPr="009B7F1D">
        <w:rPr>
          <w:rFonts w:ascii="Times New Roman" w:hAnsi="Times New Roman" w:cs="Times New Roman"/>
          <w:sz w:val="20"/>
          <w:szCs w:val="20"/>
        </w:rPr>
        <w:t>в отраслях экономики в субъектах Российской Федерации, утвержденными приказом Федеральной антимонопольной службы от 29.08.2018 №</w:t>
      </w:r>
      <w:r w:rsidR="006F3A15" w:rsidRPr="006F3A15">
        <w:rPr>
          <w:rFonts w:ascii="Times New Roman" w:hAnsi="Times New Roman" w:cs="Times New Roman"/>
          <w:sz w:val="20"/>
          <w:szCs w:val="20"/>
        </w:rPr>
        <w:t xml:space="preserve"> </w:t>
      </w:r>
      <w:r w:rsidRPr="009B7F1D">
        <w:rPr>
          <w:rFonts w:ascii="Times New Roman" w:hAnsi="Times New Roman" w:cs="Times New Roman"/>
          <w:sz w:val="20"/>
          <w:szCs w:val="20"/>
        </w:rPr>
        <w:t xml:space="preserve">1232/18 «Об утверждении Методик по расчету ключевых показателей развития конкуренции в отраслях экономики в субъектах Российской Федерации» и приказом Федеральной антимонопольной службы от 06.08.2019 № 1059/19 «О внесении изменений в приказ Федеральной антимонопольной службы от 29 августа 2018 года № 1232/18 </w:t>
      </w:r>
      <w:r w:rsidR="009B7F1D">
        <w:rPr>
          <w:rFonts w:ascii="Times New Roman" w:hAnsi="Times New Roman" w:cs="Times New Roman"/>
          <w:sz w:val="20"/>
          <w:szCs w:val="20"/>
        </w:rPr>
        <w:t xml:space="preserve">                      </w:t>
      </w:r>
      <w:r w:rsidRPr="009B7F1D">
        <w:rPr>
          <w:rFonts w:ascii="Times New Roman" w:hAnsi="Times New Roman" w:cs="Times New Roman"/>
          <w:sz w:val="20"/>
          <w:szCs w:val="20"/>
        </w:rPr>
        <w:t>«Об утверждении Методик по расчету ключевых показателей развития конкуренции в отраслях экономики в субъектах Российской Федерации».</w:t>
      </w:r>
    </w:p>
    <w:p w14:paraId="25856A56" w14:textId="4D1CE76E" w:rsidR="00F32734" w:rsidRPr="005F6CEB" w:rsidRDefault="00F32734" w:rsidP="005F6CEB">
      <w:pPr>
        <w:widowControl w:val="0"/>
        <w:spacing w:after="0" w:line="240" w:lineRule="auto"/>
        <w:ind w:firstLine="851"/>
        <w:jc w:val="both"/>
        <w:rPr>
          <w:rFonts w:ascii="Times New Roman" w:hAnsi="Times New Roman" w:cs="Times New Roman"/>
          <w:sz w:val="20"/>
          <w:szCs w:val="20"/>
        </w:rPr>
      </w:pPr>
      <w:r w:rsidRPr="009B7F1D">
        <w:rPr>
          <w:rFonts w:ascii="Times New Roman" w:hAnsi="Times New Roman" w:cs="Times New Roman"/>
          <w:sz w:val="20"/>
          <w:szCs w:val="20"/>
        </w:rPr>
        <w:t xml:space="preserve">** </w:t>
      </w:r>
      <w:bookmarkStart w:id="1" w:name="_Hlk90906222"/>
      <w:r w:rsidRPr="009B7F1D">
        <w:rPr>
          <w:rFonts w:ascii="Times New Roman" w:hAnsi="Times New Roman" w:cs="Times New Roman"/>
          <w:sz w:val="20"/>
          <w:szCs w:val="20"/>
        </w:rPr>
        <w:t>Расчет ключевого показателя «</w:t>
      </w:r>
      <w:r w:rsidRPr="009B7F1D">
        <w:rPr>
          <w:rFonts w:ascii="Times New Roman" w:hAnsi="Times New Roman"/>
          <w:bCs/>
          <w:sz w:val="20"/>
          <w:szCs w:val="20"/>
        </w:rPr>
        <w:t xml:space="preserve">Доля организаций частной формы собственности в сфере оказания услуг коллективными средствами размещения» рынка </w:t>
      </w:r>
      <w:r w:rsidR="00DB31C0" w:rsidRPr="009B7F1D">
        <w:rPr>
          <w:rFonts w:ascii="Times New Roman" w:hAnsi="Times New Roman"/>
          <w:bCs/>
          <w:sz w:val="20"/>
          <w:szCs w:val="20"/>
        </w:rPr>
        <w:t>оказания услуг коллективными средствами размещения</w:t>
      </w:r>
      <w:r w:rsidR="009B7F1D" w:rsidRPr="009B7F1D">
        <w:rPr>
          <w:rFonts w:ascii="Times New Roman" w:hAnsi="Times New Roman"/>
          <w:bCs/>
          <w:sz w:val="20"/>
          <w:szCs w:val="20"/>
        </w:rPr>
        <w:t xml:space="preserve"> производится методом соотношения</w:t>
      </w:r>
      <w:r w:rsidR="00E07153" w:rsidRPr="00E07153">
        <w:t xml:space="preserve"> </w:t>
      </w:r>
      <w:r w:rsidR="00E07153" w:rsidRPr="00E07153">
        <w:rPr>
          <w:rFonts w:ascii="Times New Roman" w:hAnsi="Times New Roman"/>
          <w:bCs/>
          <w:sz w:val="20"/>
          <w:szCs w:val="20"/>
        </w:rPr>
        <w:t>действующих в отчетном периоде</w:t>
      </w:r>
      <w:r w:rsidR="009B7F1D" w:rsidRPr="009B7F1D">
        <w:rPr>
          <w:rFonts w:ascii="Times New Roman" w:hAnsi="Times New Roman"/>
          <w:bCs/>
          <w:sz w:val="20"/>
          <w:szCs w:val="20"/>
        </w:rPr>
        <w:t xml:space="preserve"> коллективных средств размещения частной формы собственности</w:t>
      </w:r>
      <w:r w:rsidR="00E07153">
        <w:rPr>
          <w:rFonts w:ascii="Times New Roman" w:hAnsi="Times New Roman"/>
          <w:bCs/>
          <w:sz w:val="20"/>
          <w:szCs w:val="20"/>
        </w:rPr>
        <w:t xml:space="preserve"> </w:t>
      </w:r>
      <w:r w:rsidR="009B7F1D" w:rsidRPr="009B7F1D">
        <w:rPr>
          <w:rFonts w:ascii="Times New Roman" w:hAnsi="Times New Roman"/>
          <w:bCs/>
          <w:sz w:val="20"/>
          <w:szCs w:val="20"/>
        </w:rPr>
        <w:t>к общему количеству коллективных средств размещения.</w:t>
      </w:r>
      <w:bookmarkEnd w:id="1"/>
    </w:p>
    <w:p w14:paraId="32686CA0" w14:textId="4F0DEDE7" w:rsidR="004F63A9" w:rsidRDefault="004F63A9" w:rsidP="00A7343B">
      <w:pPr>
        <w:spacing w:after="0" w:line="240" w:lineRule="auto"/>
        <w:rPr>
          <w:rFonts w:ascii="Times New Roman" w:hAnsi="Times New Roman"/>
          <w:sz w:val="28"/>
          <w:szCs w:val="28"/>
        </w:rPr>
      </w:pPr>
    </w:p>
    <w:p w14:paraId="2BF1272F" w14:textId="0AD7A021" w:rsidR="004F63A9" w:rsidRDefault="004F63A9">
      <w:pPr>
        <w:spacing w:after="0" w:line="240" w:lineRule="auto"/>
        <w:jc w:val="center"/>
        <w:rPr>
          <w:rFonts w:ascii="Times New Roman" w:hAnsi="Times New Roman"/>
          <w:sz w:val="28"/>
          <w:szCs w:val="28"/>
        </w:rPr>
      </w:pPr>
    </w:p>
    <w:p w14:paraId="5340F9DD" w14:textId="528DE4A1" w:rsidR="00A963C5" w:rsidRDefault="00A963C5">
      <w:pPr>
        <w:spacing w:after="0" w:line="240" w:lineRule="auto"/>
        <w:jc w:val="center"/>
        <w:rPr>
          <w:rFonts w:ascii="Times New Roman" w:hAnsi="Times New Roman"/>
          <w:sz w:val="28"/>
          <w:szCs w:val="28"/>
        </w:rPr>
      </w:pPr>
    </w:p>
    <w:p w14:paraId="400DF288" w14:textId="0DD05D9E" w:rsidR="00A963C5" w:rsidRDefault="00A963C5">
      <w:pPr>
        <w:spacing w:after="0" w:line="240" w:lineRule="auto"/>
        <w:rPr>
          <w:rFonts w:ascii="Times New Roman" w:hAnsi="Times New Roman"/>
          <w:b/>
          <w:sz w:val="28"/>
          <w:szCs w:val="28"/>
        </w:rPr>
      </w:pPr>
    </w:p>
    <w:p w14:paraId="0DA438B7" w14:textId="682ACE44" w:rsidR="00F6587D" w:rsidRDefault="00F6587D">
      <w:pPr>
        <w:spacing w:after="0" w:line="240" w:lineRule="auto"/>
        <w:rPr>
          <w:rFonts w:ascii="Times New Roman" w:hAnsi="Times New Roman"/>
          <w:b/>
          <w:sz w:val="28"/>
          <w:szCs w:val="28"/>
        </w:rPr>
      </w:pPr>
    </w:p>
    <w:p w14:paraId="4D37FC6A" w14:textId="77DB560E" w:rsidR="00EE358C" w:rsidRDefault="00EE358C">
      <w:pPr>
        <w:spacing w:after="0" w:line="240" w:lineRule="auto"/>
        <w:rPr>
          <w:rFonts w:ascii="Times New Roman" w:hAnsi="Times New Roman"/>
          <w:b/>
          <w:sz w:val="28"/>
          <w:szCs w:val="28"/>
        </w:rPr>
      </w:pPr>
    </w:p>
    <w:p w14:paraId="34815857" w14:textId="0C95914A" w:rsidR="00EE358C" w:rsidRDefault="00EE358C">
      <w:pPr>
        <w:spacing w:after="0" w:line="240" w:lineRule="auto"/>
        <w:rPr>
          <w:rFonts w:ascii="Times New Roman" w:hAnsi="Times New Roman"/>
          <w:b/>
          <w:sz w:val="28"/>
          <w:szCs w:val="28"/>
        </w:rPr>
      </w:pPr>
    </w:p>
    <w:p w14:paraId="26E66251" w14:textId="6F568CC6" w:rsidR="00EE358C" w:rsidRDefault="00EE358C">
      <w:pPr>
        <w:spacing w:after="0" w:line="240" w:lineRule="auto"/>
        <w:rPr>
          <w:rFonts w:ascii="Times New Roman" w:hAnsi="Times New Roman"/>
          <w:b/>
          <w:sz w:val="28"/>
          <w:szCs w:val="28"/>
        </w:rPr>
      </w:pPr>
    </w:p>
    <w:p w14:paraId="66636F7B" w14:textId="0FB89CBA" w:rsidR="00EE358C" w:rsidRDefault="00EE358C">
      <w:pPr>
        <w:spacing w:after="0" w:line="240" w:lineRule="auto"/>
        <w:rPr>
          <w:rFonts w:ascii="Times New Roman" w:hAnsi="Times New Roman"/>
          <w:b/>
          <w:sz w:val="28"/>
          <w:szCs w:val="28"/>
        </w:rPr>
      </w:pPr>
    </w:p>
    <w:p w14:paraId="38613348" w14:textId="11B40623" w:rsidR="00EE358C" w:rsidRDefault="00EE358C">
      <w:pPr>
        <w:spacing w:after="0" w:line="240" w:lineRule="auto"/>
        <w:rPr>
          <w:rFonts w:ascii="Times New Roman" w:hAnsi="Times New Roman"/>
          <w:b/>
          <w:sz w:val="28"/>
          <w:szCs w:val="28"/>
        </w:rPr>
      </w:pPr>
    </w:p>
    <w:p w14:paraId="0A7FF877" w14:textId="2F9BF25A" w:rsidR="00EE358C" w:rsidRDefault="00EE358C">
      <w:pPr>
        <w:spacing w:after="0" w:line="240" w:lineRule="auto"/>
        <w:rPr>
          <w:rFonts w:ascii="Times New Roman" w:hAnsi="Times New Roman"/>
          <w:b/>
          <w:sz w:val="28"/>
          <w:szCs w:val="28"/>
        </w:rPr>
      </w:pPr>
    </w:p>
    <w:p w14:paraId="65ECF59F" w14:textId="662DA6A5" w:rsidR="00FA2452" w:rsidRDefault="00FA2452" w:rsidP="00C91B6E">
      <w:pPr>
        <w:spacing w:after="0" w:line="240" w:lineRule="auto"/>
        <w:rPr>
          <w:rFonts w:ascii="Times New Roman" w:hAnsi="Times New Roman"/>
          <w:b/>
          <w:sz w:val="28"/>
          <w:szCs w:val="28"/>
        </w:rPr>
      </w:pPr>
    </w:p>
    <w:p w14:paraId="2F468F5B" w14:textId="110C0A39" w:rsidR="00FA2452" w:rsidRDefault="00FA2452">
      <w:pPr>
        <w:spacing w:after="0" w:line="240" w:lineRule="auto"/>
        <w:jc w:val="center"/>
        <w:rPr>
          <w:rFonts w:ascii="Times New Roman" w:hAnsi="Times New Roman"/>
          <w:b/>
          <w:sz w:val="28"/>
          <w:szCs w:val="28"/>
        </w:rPr>
      </w:pPr>
      <w:r>
        <w:rPr>
          <w:rFonts w:ascii="Times New Roman" w:hAnsi="Times New Roman"/>
          <w:noProof/>
          <w:sz w:val="28"/>
          <w:szCs w:val="28"/>
        </w:rPr>
        <w:lastRenderedPageBreak/>
        <mc:AlternateContent>
          <mc:Choice Requires="wps">
            <w:drawing>
              <wp:anchor distT="0" distB="0" distL="0" distR="0" simplePos="0" relativeHeight="3" behindDoc="0" locked="0" layoutInCell="0" allowOverlap="1" wp14:anchorId="514DCCD8" wp14:editId="24521195">
                <wp:simplePos x="0" y="0"/>
                <wp:positionH relativeFrom="column">
                  <wp:posOffset>5996940</wp:posOffset>
                </wp:positionH>
                <wp:positionV relativeFrom="paragraph">
                  <wp:posOffset>-50800</wp:posOffset>
                </wp:positionV>
                <wp:extent cx="2572385" cy="15811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572385" cy="158115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FF26AE" w14:textId="14061CA7" w:rsidR="00F6587D" w:rsidRDefault="00990511" w:rsidP="00373460">
                            <w:pPr>
                              <w:pStyle w:val="af2"/>
                              <w:spacing w:after="0" w:line="240" w:lineRule="auto"/>
                              <w:jc w:val="center"/>
                              <w:rPr>
                                <w:rFonts w:ascii="Times New Roman" w:hAnsi="Times New Roman"/>
                                <w:sz w:val="28"/>
                                <w:szCs w:val="28"/>
                              </w:rPr>
                            </w:pPr>
                            <w:r>
                              <w:rPr>
                                <w:rFonts w:ascii="Times New Roman" w:hAnsi="Times New Roman"/>
                                <w:sz w:val="28"/>
                                <w:szCs w:val="28"/>
                              </w:rPr>
                              <w:t xml:space="preserve"> </w:t>
                            </w:r>
                            <w:r w:rsidR="00BA6A12">
                              <w:rPr>
                                <w:rFonts w:ascii="Times New Roman" w:hAnsi="Times New Roman"/>
                                <w:sz w:val="28"/>
                                <w:szCs w:val="28"/>
                              </w:rPr>
                              <w:t>ПРИЛОЖЕНИЕ</w:t>
                            </w:r>
                            <w:r w:rsidR="002127D3">
                              <w:rPr>
                                <w:rFonts w:ascii="Times New Roman" w:hAnsi="Times New Roman"/>
                                <w:sz w:val="28"/>
                                <w:szCs w:val="28"/>
                              </w:rPr>
                              <w:t xml:space="preserve"> 2</w:t>
                            </w:r>
                          </w:p>
                          <w:p w14:paraId="5C6C1AC3" w14:textId="0C2574FF" w:rsidR="00A963C5" w:rsidRDefault="000739D7">
                            <w:pPr>
                              <w:pStyle w:val="af2"/>
                              <w:spacing w:after="0" w:line="240" w:lineRule="auto"/>
                              <w:jc w:val="center"/>
                              <w:rPr>
                                <w:rFonts w:ascii="Times New Roman" w:hAnsi="Times New Roman"/>
                                <w:sz w:val="28"/>
                                <w:szCs w:val="28"/>
                              </w:rPr>
                            </w:pPr>
                            <w:r>
                              <w:rPr>
                                <w:rFonts w:ascii="Times New Roman" w:hAnsi="Times New Roman"/>
                                <w:sz w:val="28"/>
                                <w:szCs w:val="28"/>
                              </w:rPr>
                              <w:t xml:space="preserve">к </w:t>
                            </w:r>
                            <w:r w:rsidR="00BA6A12">
                              <w:rPr>
                                <w:rFonts w:ascii="Times New Roman" w:hAnsi="Times New Roman"/>
                                <w:sz w:val="28"/>
                                <w:szCs w:val="28"/>
                              </w:rPr>
                              <w:t>постановлен</w:t>
                            </w:r>
                            <w:r w:rsidR="00F6587D">
                              <w:rPr>
                                <w:rFonts w:ascii="Times New Roman" w:hAnsi="Times New Roman"/>
                                <w:sz w:val="28"/>
                                <w:szCs w:val="28"/>
                              </w:rPr>
                              <w:t>и</w:t>
                            </w:r>
                            <w:r>
                              <w:rPr>
                                <w:rFonts w:ascii="Times New Roman" w:hAnsi="Times New Roman"/>
                                <w:sz w:val="28"/>
                                <w:szCs w:val="28"/>
                              </w:rPr>
                              <w:t>ю</w:t>
                            </w:r>
                          </w:p>
                          <w:p w14:paraId="3A4B93D1" w14:textId="77777777" w:rsidR="00A963C5" w:rsidRDefault="00BA6A12">
                            <w:pPr>
                              <w:pStyle w:val="af2"/>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00727EC3" w14:textId="3AB81AF8" w:rsidR="00A963C5" w:rsidRPr="00C677CE" w:rsidRDefault="00BA6A12">
                            <w:pPr>
                              <w:pStyle w:val="af2"/>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sidR="00E16546">
                              <w:rPr>
                                <w:rFonts w:ascii="Times New Roman" w:hAnsi="Times New Roman"/>
                                <w:sz w:val="28"/>
                                <w:szCs w:val="28"/>
                              </w:rPr>
                              <w:t>08</w:t>
                            </w:r>
                            <w:r w:rsidRPr="00C677CE">
                              <w:rPr>
                                <w:rFonts w:ascii="Times New Roman" w:hAnsi="Times New Roman"/>
                                <w:sz w:val="28"/>
                                <w:szCs w:val="28"/>
                              </w:rPr>
                              <w:t>»</w:t>
                            </w:r>
                            <w:r w:rsidR="005716B5">
                              <w:rPr>
                                <w:rFonts w:ascii="Times New Roman" w:hAnsi="Times New Roman"/>
                                <w:sz w:val="28"/>
                                <w:szCs w:val="28"/>
                              </w:rPr>
                              <w:t xml:space="preserve"> </w:t>
                            </w:r>
                            <w:r w:rsidR="00E16546">
                              <w:rPr>
                                <w:rFonts w:ascii="Times New Roman" w:hAnsi="Times New Roman"/>
                                <w:sz w:val="28"/>
                                <w:szCs w:val="28"/>
                              </w:rPr>
                              <w:t>ноября</w:t>
                            </w:r>
                            <w:r w:rsidRPr="00C677CE">
                              <w:rPr>
                                <w:rFonts w:ascii="Times New Roman" w:hAnsi="Times New Roman"/>
                                <w:sz w:val="28"/>
                                <w:szCs w:val="28"/>
                              </w:rPr>
                              <w:t xml:space="preserve"> 202</w:t>
                            </w:r>
                            <w:r w:rsidR="00F22E77">
                              <w:rPr>
                                <w:rFonts w:ascii="Times New Roman" w:hAnsi="Times New Roman"/>
                                <w:sz w:val="28"/>
                                <w:szCs w:val="28"/>
                              </w:rPr>
                              <w:t>2</w:t>
                            </w:r>
                            <w:r w:rsidRPr="00C677CE">
                              <w:rPr>
                                <w:rFonts w:ascii="Times New Roman" w:hAnsi="Times New Roman"/>
                                <w:sz w:val="28"/>
                                <w:szCs w:val="28"/>
                              </w:rPr>
                              <w:t xml:space="preserve"> года</w:t>
                            </w:r>
                          </w:p>
                          <w:p w14:paraId="4375BD68" w14:textId="0C37F78F" w:rsidR="00A963C5" w:rsidRDefault="00BA6A12">
                            <w:pPr>
                              <w:pStyle w:val="af2"/>
                              <w:jc w:val="center"/>
                            </w:pPr>
                            <w:r w:rsidRPr="00C677CE">
                              <w:rPr>
                                <w:rFonts w:ascii="Times New Roman" w:hAnsi="Times New Roman"/>
                                <w:sz w:val="28"/>
                                <w:szCs w:val="28"/>
                              </w:rPr>
                              <w:t xml:space="preserve">№ </w:t>
                            </w:r>
                            <w:r w:rsidR="00E16546">
                              <w:rPr>
                                <w:rFonts w:ascii="Times New Roman" w:hAnsi="Times New Roman"/>
                                <w:sz w:val="28"/>
                                <w:szCs w:val="28"/>
                              </w:rPr>
                              <w:t>725</w:t>
                            </w:r>
                          </w:p>
                        </w:txbxContent>
                      </wps:txbx>
                      <wps:bodyPr>
                        <a:noAutofit/>
                      </wps:bodyPr>
                    </wps:wsp>
                  </a:graphicData>
                </a:graphic>
                <wp14:sizeRelV relativeFrom="margin">
                  <wp14:pctHeight>0</wp14:pctHeight>
                </wp14:sizeRelV>
              </wp:anchor>
            </w:drawing>
          </mc:Choice>
          <mc:Fallback>
            <w:pict>
              <v:rect w14:anchorId="514DCCD8" id="Прямоугольник 2" o:spid="_x0000_s1027" style="position:absolute;left:0;text-align:left;margin-left:472.2pt;margin-top:-4pt;width:202.55pt;height:124.5pt;z-index:3;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" o:allowincell="f" stroked="f" strokeweight="0">
                <v:textbox>
                  <w:txbxContent>
                    <w:p w14:paraId="5CFF26AE" w14:textId="14061CA7" w:rsidR="00F6587D" w:rsidRDefault="00990511" w:rsidP="00373460">
                      <w:pPr>
                        <w:pStyle w:val="af2"/>
                        <w:spacing w:after="0" w:line="240" w:lineRule="auto"/>
                        <w:jc w:val="center"/>
                        <w:rPr>
                          <w:rFonts w:ascii="Times New Roman" w:hAnsi="Times New Roman"/>
                          <w:sz w:val="28"/>
                          <w:szCs w:val="28"/>
                        </w:rPr>
                      </w:pPr>
                      <w:r>
                        <w:rPr>
                          <w:rFonts w:ascii="Times New Roman" w:hAnsi="Times New Roman"/>
                          <w:sz w:val="28"/>
                          <w:szCs w:val="28"/>
                        </w:rPr>
                        <w:t xml:space="preserve"> </w:t>
                      </w:r>
                      <w:r w:rsidR="00BA6A12">
                        <w:rPr>
                          <w:rFonts w:ascii="Times New Roman" w:hAnsi="Times New Roman"/>
                          <w:sz w:val="28"/>
                          <w:szCs w:val="28"/>
                        </w:rPr>
                        <w:t>ПРИЛОЖЕНИЕ</w:t>
                      </w:r>
                      <w:r w:rsidR="002127D3">
                        <w:rPr>
                          <w:rFonts w:ascii="Times New Roman" w:hAnsi="Times New Roman"/>
                          <w:sz w:val="28"/>
                          <w:szCs w:val="28"/>
                        </w:rPr>
                        <w:t xml:space="preserve"> 2</w:t>
                      </w:r>
                    </w:p>
                    <w:p w14:paraId="5C6C1AC3" w14:textId="0C2574FF" w:rsidR="00A963C5" w:rsidRDefault="000739D7">
                      <w:pPr>
                        <w:pStyle w:val="af2"/>
                        <w:spacing w:after="0" w:line="240" w:lineRule="auto"/>
                        <w:jc w:val="center"/>
                        <w:rPr>
                          <w:rFonts w:ascii="Times New Roman" w:hAnsi="Times New Roman"/>
                          <w:sz w:val="28"/>
                          <w:szCs w:val="28"/>
                        </w:rPr>
                      </w:pPr>
                      <w:r>
                        <w:rPr>
                          <w:rFonts w:ascii="Times New Roman" w:hAnsi="Times New Roman"/>
                          <w:sz w:val="28"/>
                          <w:szCs w:val="28"/>
                        </w:rPr>
                        <w:t xml:space="preserve">к </w:t>
                      </w:r>
                      <w:r w:rsidR="00BA6A12">
                        <w:rPr>
                          <w:rFonts w:ascii="Times New Roman" w:hAnsi="Times New Roman"/>
                          <w:sz w:val="28"/>
                          <w:szCs w:val="28"/>
                        </w:rPr>
                        <w:t>постановлен</w:t>
                      </w:r>
                      <w:r w:rsidR="00F6587D">
                        <w:rPr>
                          <w:rFonts w:ascii="Times New Roman" w:hAnsi="Times New Roman"/>
                          <w:sz w:val="28"/>
                          <w:szCs w:val="28"/>
                        </w:rPr>
                        <w:t>и</w:t>
                      </w:r>
                      <w:r>
                        <w:rPr>
                          <w:rFonts w:ascii="Times New Roman" w:hAnsi="Times New Roman"/>
                          <w:sz w:val="28"/>
                          <w:szCs w:val="28"/>
                        </w:rPr>
                        <w:t>ю</w:t>
                      </w:r>
                    </w:p>
                    <w:p w14:paraId="3A4B93D1" w14:textId="77777777" w:rsidR="00A963C5" w:rsidRDefault="00BA6A12">
                      <w:pPr>
                        <w:pStyle w:val="af2"/>
                        <w:spacing w:after="0" w:line="240" w:lineRule="auto"/>
                        <w:jc w:val="center"/>
                        <w:rPr>
                          <w:rFonts w:ascii="Times New Roman" w:hAnsi="Times New Roman"/>
                          <w:sz w:val="28"/>
                          <w:szCs w:val="28"/>
                        </w:rPr>
                      </w:pPr>
                      <w:r>
                        <w:rPr>
                          <w:rFonts w:ascii="Times New Roman" w:hAnsi="Times New Roman"/>
                          <w:sz w:val="28"/>
                          <w:szCs w:val="28"/>
                        </w:rPr>
                        <w:t>Администрации города Курска</w:t>
                      </w:r>
                    </w:p>
                    <w:p w14:paraId="00727EC3" w14:textId="3AB81AF8" w:rsidR="00A963C5" w:rsidRPr="00C677CE" w:rsidRDefault="00BA6A12">
                      <w:pPr>
                        <w:pStyle w:val="af2"/>
                        <w:spacing w:after="0" w:line="240" w:lineRule="auto"/>
                        <w:jc w:val="center"/>
                        <w:rPr>
                          <w:rFonts w:ascii="Times New Roman" w:hAnsi="Times New Roman"/>
                          <w:sz w:val="28"/>
                          <w:szCs w:val="28"/>
                        </w:rPr>
                      </w:pPr>
                      <w:r>
                        <w:rPr>
                          <w:rFonts w:ascii="Times New Roman" w:hAnsi="Times New Roman"/>
                          <w:sz w:val="28"/>
                          <w:szCs w:val="28"/>
                        </w:rPr>
                        <w:t xml:space="preserve">от </w:t>
                      </w:r>
                      <w:r w:rsidRPr="00C677CE">
                        <w:rPr>
                          <w:rFonts w:ascii="Times New Roman" w:hAnsi="Times New Roman"/>
                          <w:sz w:val="28"/>
                          <w:szCs w:val="28"/>
                        </w:rPr>
                        <w:t>«</w:t>
                      </w:r>
                      <w:r w:rsidR="00E16546">
                        <w:rPr>
                          <w:rFonts w:ascii="Times New Roman" w:hAnsi="Times New Roman"/>
                          <w:sz w:val="28"/>
                          <w:szCs w:val="28"/>
                        </w:rPr>
                        <w:t>08</w:t>
                      </w:r>
                      <w:r w:rsidRPr="00C677CE">
                        <w:rPr>
                          <w:rFonts w:ascii="Times New Roman" w:hAnsi="Times New Roman"/>
                          <w:sz w:val="28"/>
                          <w:szCs w:val="28"/>
                        </w:rPr>
                        <w:t>»</w:t>
                      </w:r>
                      <w:r w:rsidR="005716B5">
                        <w:rPr>
                          <w:rFonts w:ascii="Times New Roman" w:hAnsi="Times New Roman"/>
                          <w:sz w:val="28"/>
                          <w:szCs w:val="28"/>
                        </w:rPr>
                        <w:t xml:space="preserve"> </w:t>
                      </w:r>
                      <w:r w:rsidR="00E16546">
                        <w:rPr>
                          <w:rFonts w:ascii="Times New Roman" w:hAnsi="Times New Roman"/>
                          <w:sz w:val="28"/>
                          <w:szCs w:val="28"/>
                        </w:rPr>
                        <w:t>ноября</w:t>
                      </w:r>
                      <w:r w:rsidRPr="00C677CE">
                        <w:rPr>
                          <w:rFonts w:ascii="Times New Roman" w:hAnsi="Times New Roman"/>
                          <w:sz w:val="28"/>
                          <w:szCs w:val="28"/>
                        </w:rPr>
                        <w:t xml:space="preserve"> 202</w:t>
                      </w:r>
                      <w:r w:rsidR="00F22E77">
                        <w:rPr>
                          <w:rFonts w:ascii="Times New Roman" w:hAnsi="Times New Roman"/>
                          <w:sz w:val="28"/>
                          <w:szCs w:val="28"/>
                        </w:rPr>
                        <w:t>2</w:t>
                      </w:r>
                      <w:r w:rsidRPr="00C677CE">
                        <w:rPr>
                          <w:rFonts w:ascii="Times New Roman" w:hAnsi="Times New Roman"/>
                          <w:sz w:val="28"/>
                          <w:szCs w:val="28"/>
                        </w:rPr>
                        <w:t xml:space="preserve"> года</w:t>
                      </w:r>
                    </w:p>
                    <w:p w14:paraId="4375BD68" w14:textId="0C37F78F" w:rsidR="00A963C5" w:rsidRDefault="00BA6A12">
                      <w:pPr>
                        <w:pStyle w:val="af2"/>
                        <w:jc w:val="center"/>
                      </w:pPr>
                      <w:r w:rsidRPr="00C677CE">
                        <w:rPr>
                          <w:rFonts w:ascii="Times New Roman" w:hAnsi="Times New Roman"/>
                          <w:sz w:val="28"/>
                          <w:szCs w:val="28"/>
                        </w:rPr>
                        <w:t xml:space="preserve">№ </w:t>
                      </w:r>
                      <w:r w:rsidR="00E16546">
                        <w:rPr>
                          <w:rFonts w:ascii="Times New Roman" w:hAnsi="Times New Roman"/>
                          <w:sz w:val="28"/>
                          <w:szCs w:val="28"/>
                        </w:rPr>
                        <w:t>725</w:t>
                      </w:r>
                    </w:p>
                  </w:txbxContent>
                </v:textbox>
              </v:rect>
            </w:pict>
          </mc:Fallback>
        </mc:AlternateContent>
      </w:r>
    </w:p>
    <w:p w14:paraId="47D98B9E" w14:textId="77777777" w:rsidR="00FA2452" w:rsidRDefault="00FA2452">
      <w:pPr>
        <w:spacing w:after="0" w:line="240" w:lineRule="auto"/>
        <w:jc w:val="center"/>
        <w:rPr>
          <w:rFonts w:ascii="Times New Roman" w:hAnsi="Times New Roman"/>
          <w:b/>
          <w:sz w:val="28"/>
          <w:szCs w:val="28"/>
        </w:rPr>
      </w:pPr>
    </w:p>
    <w:p w14:paraId="1C81D2F7" w14:textId="77777777" w:rsidR="00FA2452" w:rsidRDefault="00FA2452">
      <w:pPr>
        <w:spacing w:after="0" w:line="240" w:lineRule="auto"/>
        <w:jc w:val="center"/>
        <w:rPr>
          <w:rFonts w:ascii="Times New Roman" w:hAnsi="Times New Roman"/>
          <w:b/>
          <w:sz w:val="28"/>
          <w:szCs w:val="28"/>
        </w:rPr>
      </w:pPr>
    </w:p>
    <w:p w14:paraId="487C3AF0" w14:textId="77777777" w:rsidR="00FA2452" w:rsidRDefault="00FA2452">
      <w:pPr>
        <w:spacing w:after="0" w:line="240" w:lineRule="auto"/>
        <w:jc w:val="center"/>
        <w:rPr>
          <w:rFonts w:ascii="Times New Roman" w:hAnsi="Times New Roman"/>
          <w:b/>
          <w:sz w:val="28"/>
          <w:szCs w:val="28"/>
        </w:rPr>
      </w:pPr>
    </w:p>
    <w:p w14:paraId="22B243A1" w14:textId="77777777" w:rsidR="00FA2452" w:rsidRDefault="00FA2452">
      <w:pPr>
        <w:spacing w:after="0" w:line="240" w:lineRule="auto"/>
        <w:jc w:val="center"/>
        <w:rPr>
          <w:rFonts w:ascii="Times New Roman" w:hAnsi="Times New Roman"/>
          <w:b/>
          <w:sz w:val="28"/>
          <w:szCs w:val="28"/>
        </w:rPr>
      </w:pPr>
    </w:p>
    <w:p w14:paraId="5830B614" w14:textId="77777777" w:rsidR="00FA2452" w:rsidRDefault="00FA2452">
      <w:pPr>
        <w:spacing w:after="0" w:line="240" w:lineRule="auto"/>
        <w:jc w:val="center"/>
        <w:rPr>
          <w:rFonts w:ascii="Times New Roman" w:hAnsi="Times New Roman"/>
          <w:b/>
          <w:sz w:val="28"/>
          <w:szCs w:val="28"/>
        </w:rPr>
      </w:pPr>
    </w:p>
    <w:p w14:paraId="47E50125" w14:textId="77777777" w:rsidR="00FA2452" w:rsidRDefault="00FA2452">
      <w:pPr>
        <w:spacing w:after="0" w:line="240" w:lineRule="auto"/>
        <w:jc w:val="center"/>
        <w:rPr>
          <w:rFonts w:ascii="Times New Roman" w:hAnsi="Times New Roman"/>
          <w:b/>
          <w:sz w:val="28"/>
          <w:szCs w:val="28"/>
        </w:rPr>
      </w:pPr>
    </w:p>
    <w:p w14:paraId="721E14C2" w14:textId="5FC5F215" w:rsidR="00A963C5" w:rsidRDefault="00BA6A12">
      <w:pPr>
        <w:spacing w:after="0" w:line="240" w:lineRule="auto"/>
        <w:jc w:val="center"/>
        <w:rPr>
          <w:rFonts w:ascii="Times New Roman" w:hAnsi="Times New Roman"/>
          <w:b/>
          <w:sz w:val="28"/>
          <w:szCs w:val="28"/>
        </w:rPr>
      </w:pPr>
      <w:r>
        <w:rPr>
          <w:rFonts w:ascii="Times New Roman" w:hAnsi="Times New Roman"/>
          <w:b/>
          <w:sz w:val="28"/>
          <w:szCs w:val="28"/>
        </w:rPr>
        <w:t>ПЛАН</w:t>
      </w:r>
    </w:p>
    <w:p w14:paraId="070F5004" w14:textId="20C0DB4F" w:rsidR="00A963C5" w:rsidRDefault="00BA6A12">
      <w:pPr>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мероприятий («дорожная карта») по содействию развитию конкуренции в Курской области на территории муниципального образования «Город Курск» </w:t>
      </w:r>
      <w:r w:rsidRPr="00C677CE">
        <w:rPr>
          <w:rFonts w:ascii="Times New Roman" w:eastAsia="Times New Roman" w:hAnsi="Times New Roman"/>
          <w:b/>
          <w:sz w:val="28"/>
          <w:szCs w:val="28"/>
          <w:lang w:eastAsia="ru-RU"/>
        </w:rPr>
        <w:t>на 20</w:t>
      </w:r>
      <w:r w:rsidR="00516729" w:rsidRPr="00C677CE">
        <w:rPr>
          <w:rFonts w:ascii="Times New Roman" w:eastAsia="Times New Roman" w:hAnsi="Times New Roman"/>
          <w:b/>
          <w:sz w:val="28"/>
          <w:szCs w:val="28"/>
          <w:lang w:eastAsia="ru-RU"/>
        </w:rPr>
        <w:t>2</w:t>
      </w:r>
      <w:r w:rsidR="00CB17B7">
        <w:rPr>
          <w:rFonts w:ascii="Times New Roman" w:eastAsia="Times New Roman" w:hAnsi="Times New Roman"/>
          <w:b/>
          <w:sz w:val="28"/>
          <w:szCs w:val="28"/>
          <w:lang w:eastAsia="ru-RU"/>
        </w:rPr>
        <w:t>2</w:t>
      </w:r>
      <w:r w:rsidRPr="00C677CE">
        <w:rPr>
          <w:rFonts w:ascii="Times New Roman" w:eastAsia="Times New Roman" w:hAnsi="Times New Roman"/>
          <w:b/>
          <w:sz w:val="28"/>
          <w:szCs w:val="28"/>
          <w:lang w:eastAsia="ru-RU"/>
        </w:rPr>
        <w:t>-202</w:t>
      </w:r>
      <w:r w:rsidR="00516729" w:rsidRPr="00C677CE">
        <w:rPr>
          <w:rFonts w:ascii="Times New Roman" w:eastAsia="Times New Roman" w:hAnsi="Times New Roman"/>
          <w:b/>
          <w:sz w:val="28"/>
          <w:szCs w:val="28"/>
          <w:lang w:eastAsia="ru-RU"/>
        </w:rPr>
        <w:t>5</w:t>
      </w:r>
      <w:r w:rsidRPr="00C677CE">
        <w:rPr>
          <w:rFonts w:ascii="Times New Roman" w:eastAsia="Times New Roman" w:hAnsi="Times New Roman"/>
          <w:b/>
          <w:sz w:val="28"/>
          <w:szCs w:val="28"/>
          <w:lang w:eastAsia="ru-RU"/>
        </w:rPr>
        <w:t xml:space="preserve"> годы</w:t>
      </w:r>
    </w:p>
    <w:p w14:paraId="717D4E8A" w14:textId="77777777" w:rsidR="00A963C5" w:rsidRPr="00FA2452" w:rsidRDefault="00A963C5">
      <w:pPr>
        <w:pStyle w:val="a8"/>
        <w:rPr>
          <w:b/>
          <w:bCs/>
          <w:sz w:val="22"/>
          <w:szCs w:val="22"/>
        </w:rPr>
      </w:pPr>
    </w:p>
    <w:p w14:paraId="6F3B00F6" w14:textId="77777777" w:rsidR="00A963C5" w:rsidRDefault="00BA6A12">
      <w:pPr>
        <w:pStyle w:val="Default"/>
        <w:widowControl w:val="0"/>
        <w:ind w:firstLine="709"/>
        <w:jc w:val="center"/>
        <w:rPr>
          <w:b/>
          <w:bCs/>
          <w:color w:val="auto"/>
          <w:sz w:val="28"/>
          <w:szCs w:val="28"/>
        </w:rPr>
      </w:pPr>
      <w:r>
        <w:rPr>
          <w:b/>
          <w:bCs/>
          <w:sz w:val="28"/>
          <w:szCs w:val="28"/>
        </w:rPr>
        <w:t>I. Общее описание «дорожной карты»</w:t>
      </w:r>
    </w:p>
    <w:p w14:paraId="45A0CEE2" w14:textId="77777777" w:rsidR="00A963C5" w:rsidRDefault="00BA6A1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Поддержка конкуренции гарантируется Конституцией Российской Федерации, является одной из основ конституционного строя Российской Федерации.</w:t>
      </w:r>
    </w:p>
    <w:p w14:paraId="452D9522" w14:textId="1721FE66" w:rsidR="00A963C5" w:rsidRDefault="00BA6A12">
      <w:pPr>
        <w:pStyle w:val="Default"/>
        <w:widowControl w:val="0"/>
        <w:ind w:firstLine="709"/>
        <w:jc w:val="both"/>
        <w:rPr>
          <w:sz w:val="28"/>
          <w:szCs w:val="28"/>
        </w:rPr>
      </w:pPr>
      <w:r>
        <w:rPr>
          <w:sz w:val="28"/>
          <w:szCs w:val="28"/>
        </w:rPr>
        <w:t xml:space="preserve">Развитие конкуренции в экономике является многоаспектной задачей, решение которой в значительной степени зависит от эффективности проведения </w:t>
      </w:r>
      <w:r w:rsidR="00F96BC7">
        <w:rPr>
          <w:sz w:val="28"/>
          <w:szCs w:val="28"/>
        </w:rPr>
        <w:t>муниципальной</w:t>
      </w:r>
      <w:r>
        <w:rPr>
          <w:sz w:val="28"/>
          <w:szCs w:val="28"/>
        </w:rPr>
        <w:t xml:space="preserve"> политики по широкому спектру направлений –</w:t>
      </w:r>
      <w:r w:rsidR="00516729">
        <w:rPr>
          <w:sz w:val="28"/>
          <w:szCs w:val="28"/>
        </w:rPr>
        <w:t xml:space="preserve"> </w:t>
      </w:r>
      <w:r w:rsidR="00B12CD6">
        <w:rPr>
          <w:sz w:val="28"/>
          <w:szCs w:val="28"/>
        </w:rPr>
        <w:t xml:space="preserve">                                            </w:t>
      </w:r>
      <w:r>
        <w:rPr>
          <w:sz w:val="28"/>
          <w:szCs w:val="28"/>
        </w:rPr>
        <w:t>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w:t>
      </w:r>
      <w:r w:rsidR="00516729">
        <w:rPr>
          <w:sz w:val="28"/>
          <w:szCs w:val="28"/>
        </w:rPr>
        <w:t xml:space="preserve"> </w:t>
      </w:r>
      <w:r w:rsidR="00B12CD6">
        <w:rPr>
          <w:sz w:val="28"/>
          <w:szCs w:val="28"/>
        </w:rPr>
        <w:t xml:space="preserve">                                      </w:t>
      </w:r>
      <w:r>
        <w:rPr>
          <w:sz w:val="28"/>
          <w:szCs w:val="28"/>
        </w:rPr>
        <w:t>и национальной политики.</w:t>
      </w:r>
    </w:p>
    <w:p w14:paraId="00BF1BD0" w14:textId="182B22F9" w:rsidR="00A963C5" w:rsidRDefault="00BA6A12">
      <w:pPr>
        <w:pStyle w:val="Default"/>
        <w:widowControl w:val="0"/>
        <w:ind w:firstLine="709"/>
        <w:jc w:val="both"/>
        <w:rPr>
          <w:sz w:val="28"/>
          <w:szCs w:val="28"/>
        </w:rPr>
      </w:pPr>
      <w:r>
        <w:rPr>
          <w:sz w:val="28"/>
          <w:szCs w:val="28"/>
        </w:rPr>
        <w:t xml:space="preserve">1.2. Предметом настоящего плана </w:t>
      </w:r>
      <w:r>
        <w:rPr>
          <w:rFonts w:eastAsia="Times New Roman"/>
          <w:sz w:val="28"/>
          <w:szCs w:val="28"/>
          <w:lang w:eastAsia="ru-RU"/>
        </w:rPr>
        <w:t xml:space="preserve">мероприятий («дорожной карты») по содействию развитию конкуренции </w:t>
      </w:r>
      <w:r w:rsidR="00B12CD6">
        <w:rPr>
          <w:rFonts w:eastAsia="Times New Roman"/>
          <w:sz w:val="28"/>
          <w:szCs w:val="28"/>
          <w:lang w:eastAsia="ru-RU"/>
        </w:rPr>
        <w:t xml:space="preserve">                        </w:t>
      </w:r>
      <w:r>
        <w:rPr>
          <w:rFonts w:eastAsia="Times New Roman"/>
          <w:sz w:val="28"/>
          <w:szCs w:val="28"/>
          <w:lang w:eastAsia="ru-RU"/>
        </w:rPr>
        <w:t>в Курской области на территории муниципального образования «Город Курск»</w:t>
      </w:r>
      <w:r w:rsidR="00625127">
        <w:rPr>
          <w:rFonts w:eastAsia="Times New Roman"/>
          <w:sz w:val="28"/>
          <w:szCs w:val="28"/>
          <w:lang w:eastAsia="ru-RU"/>
        </w:rPr>
        <w:t xml:space="preserve"> на 2022-2025 годы (</w:t>
      </w:r>
      <w:r w:rsidR="00625127">
        <w:rPr>
          <w:color w:val="auto"/>
          <w:sz w:val="28"/>
          <w:szCs w:val="28"/>
        </w:rPr>
        <w:t>далее – «дорожная карта»</w:t>
      </w:r>
      <w:r w:rsidR="00625127">
        <w:rPr>
          <w:rFonts w:eastAsia="Times New Roman"/>
          <w:sz w:val="28"/>
          <w:szCs w:val="28"/>
          <w:lang w:eastAsia="ru-RU"/>
        </w:rPr>
        <w:t>)</w:t>
      </w:r>
      <w:r>
        <w:rPr>
          <w:rFonts w:eastAsia="Times New Roman"/>
          <w:sz w:val="28"/>
          <w:szCs w:val="28"/>
          <w:lang w:eastAsia="ru-RU"/>
        </w:rPr>
        <w:t xml:space="preserve"> </w:t>
      </w:r>
      <w:r>
        <w:rPr>
          <w:sz w:val="28"/>
          <w:szCs w:val="28"/>
        </w:rPr>
        <w:t>являются направления развития конкуренции, которые имеют специальное, системное и существенное значение для развития конкуренции.</w:t>
      </w:r>
    </w:p>
    <w:p w14:paraId="3E9AA19A" w14:textId="3178FFD4" w:rsidR="00A963C5" w:rsidRDefault="00BA6A12">
      <w:pPr>
        <w:pStyle w:val="Default"/>
        <w:widowControl w:val="0"/>
        <w:ind w:firstLine="709"/>
        <w:jc w:val="both"/>
        <w:rPr>
          <w:color w:val="auto"/>
          <w:sz w:val="28"/>
          <w:szCs w:val="28"/>
        </w:rPr>
      </w:pPr>
      <w:r>
        <w:rPr>
          <w:color w:val="auto"/>
          <w:sz w:val="28"/>
          <w:szCs w:val="28"/>
        </w:rPr>
        <w:t xml:space="preserve">1.3. </w:t>
      </w:r>
      <w:r w:rsidR="00625127">
        <w:rPr>
          <w:color w:val="auto"/>
          <w:sz w:val="28"/>
          <w:szCs w:val="28"/>
        </w:rPr>
        <w:t xml:space="preserve">«Дорожная карта» </w:t>
      </w:r>
      <w:r>
        <w:rPr>
          <w:color w:val="auto"/>
          <w:sz w:val="28"/>
          <w:szCs w:val="28"/>
        </w:rPr>
        <w:t>разработан</w:t>
      </w:r>
      <w:r w:rsidR="00625127">
        <w:rPr>
          <w:color w:val="auto"/>
          <w:sz w:val="28"/>
          <w:szCs w:val="28"/>
        </w:rPr>
        <w:t>а</w:t>
      </w:r>
      <w:r>
        <w:rPr>
          <w:color w:val="auto"/>
          <w:sz w:val="28"/>
          <w:szCs w:val="28"/>
        </w:rPr>
        <w:t xml:space="preserve"> </w:t>
      </w:r>
      <w:r w:rsidRPr="00F6587D">
        <w:rPr>
          <w:color w:val="auto"/>
          <w:sz w:val="28"/>
          <w:szCs w:val="28"/>
        </w:rPr>
        <w:t>комитет</w:t>
      </w:r>
      <w:r w:rsidR="00F6587D" w:rsidRPr="00F6587D">
        <w:rPr>
          <w:color w:val="auto"/>
          <w:sz w:val="28"/>
          <w:szCs w:val="28"/>
        </w:rPr>
        <w:t>ом</w:t>
      </w:r>
      <w:r w:rsidRPr="00F6587D">
        <w:rPr>
          <w:color w:val="auto"/>
          <w:sz w:val="28"/>
          <w:szCs w:val="28"/>
        </w:rPr>
        <w:t xml:space="preserve"> экономического развития Администрации города Курска</w:t>
      </w:r>
      <w:r>
        <w:rPr>
          <w:color w:val="auto"/>
          <w:sz w:val="28"/>
          <w:szCs w:val="28"/>
        </w:rPr>
        <w:t xml:space="preserve"> совместно с отраслевыми</w:t>
      </w:r>
      <w:r w:rsidR="00625127">
        <w:rPr>
          <w:color w:val="auto"/>
          <w:sz w:val="28"/>
          <w:szCs w:val="28"/>
        </w:rPr>
        <w:t xml:space="preserve"> </w:t>
      </w:r>
      <w:r>
        <w:rPr>
          <w:color w:val="auto"/>
          <w:sz w:val="28"/>
          <w:szCs w:val="28"/>
        </w:rPr>
        <w:t>и территориальными органами Администрации города Курска, координирующими мероприятия</w:t>
      </w:r>
      <w:r w:rsidR="00F6587D">
        <w:rPr>
          <w:color w:val="auto"/>
          <w:sz w:val="28"/>
          <w:szCs w:val="28"/>
        </w:rPr>
        <w:t xml:space="preserve"> </w:t>
      </w:r>
      <w:r>
        <w:rPr>
          <w:color w:val="auto"/>
          <w:sz w:val="28"/>
          <w:szCs w:val="28"/>
        </w:rPr>
        <w:t>по развитию конкуренции</w:t>
      </w:r>
      <w:r w:rsidR="00B12CD6">
        <w:rPr>
          <w:color w:val="auto"/>
          <w:sz w:val="28"/>
          <w:szCs w:val="28"/>
        </w:rPr>
        <w:t xml:space="preserve"> </w:t>
      </w:r>
      <w:r>
        <w:rPr>
          <w:color w:val="auto"/>
          <w:sz w:val="28"/>
          <w:szCs w:val="28"/>
        </w:rPr>
        <w:t>в соответствии со сферами ведения.</w:t>
      </w:r>
    </w:p>
    <w:p w14:paraId="4D365CC6" w14:textId="77777777" w:rsidR="00A963C5" w:rsidRDefault="00BA6A12">
      <w:pPr>
        <w:pStyle w:val="Default"/>
        <w:widowControl w:val="0"/>
        <w:ind w:firstLine="709"/>
        <w:jc w:val="both"/>
        <w:rPr>
          <w:color w:val="auto"/>
          <w:sz w:val="28"/>
          <w:szCs w:val="28"/>
        </w:rPr>
      </w:pPr>
      <w:r>
        <w:rPr>
          <w:color w:val="auto"/>
          <w:sz w:val="28"/>
          <w:szCs w:val="28"/>
        </w:rPr>
        <w:t xml:space="preserve">1.4. Реализация «дорожной карты» направлена на развитие конкурентной среды и предпринимательского климата                 </w:t>
      </w:r>
      <w:r>
        <w:rPr>
          <w:color w:val="auto"/>
          <w:sz w:val="28"/>
          <w:szCs w:val="28"/>
        </w:rPr>
        <w:lastRenderedPageBreak/>
        <w:t>на территории муниципального образования «Город Курск», снижение административных и инфраструктурных барьеров.</w:t>
      </w:r>
    </w:p>
    <w:p w14:paraId="2FA43C5A" w14:textId="54EE2DA9" w:rsidR="00A963C5" w:rsidRDefault="00BA6A12" w:rsidP="00516729">
      <w:pPr>
        <w:pStyle w:val="Default"/>
        <w:widowControl w:val="0"/>
        <w:ind w:firstLine="709"/>
        <w:jc w:val="both"/>
        <w:rPr>
          <w:color w:val="auto"/>
          <w:sz w:val="28"/>
          <w:szCs w:val="28"/>
        </w:rPr>
      </w:pPr>
      <w:r>
        <w:rPr>
          <w:color w:val="auto"/>
          <w:sz w:val="28"/>
          <w:szCs w:val="28"/>
        </w:rPr>
        <w:t>1.5. Целями «дорожной карты» являются:</w:t>
      </w:r>
    </w:p>
    <w:p w14:paraId="4AAC0CE1" w14:textId="174D32B7" w:rsidR="00A963C5" w:rsidRPr="008A5517" w:rsidRDefault="00A25A4B">
      <w:pPr>
        <w:pStyle w:val="Default"/>
        <w:widowControl w:val="0"/>
        <w:ind w:firstLine="709"/>
        <w:jc w:val="both"/>
        <w:rPr>
          <w:color w:val="auto"/>
          <w:sz w:val="28"/>
          <w:szCs w:val="28"/>
        </w:rPr>
      </w:pPr>
      <w:r w:rsidRPr="008A5517">
        <w:rPr>
          <w:color w:val="auto"/>
          <w:sz w:val="28"/>
          <w:szCs w:val="28"/>
        </w:rPr>
        <w:t xml:space="preserve">реализация положений </w:t>
      </w:r>
      <w:r w:rsidR="006C1319" w:rsidRPr="008A5517">
        <w:rPr>
          <w:color w:val="auto"/>
          <w:sz w:val="28"/>
          <w:szCs w:val="28"/>
        </w:rPr>
        <w:t>Национального плана («дорожной карты») развития конкуренции в Российской Федерации</w:t>
      </w:r>
      <w:r w:rsidR="00B12CD6" w:rsidRPr="008A5517">
        <w:rPr>
          <w:color w:val="auto"/>
          <w:sz w:val="28"/>
          <w:szCs w:val="28"/>
        </w:rPr>
        <w:t xml:space="preserve"> </w:t>
      </w:r>
      <w:r w:rsidR="006C1319" w:rsidRPr="008A5517">
        <w:rPr>
          <w:color w:val="auto"/>
          <w:sz w:val="28"/>
          <w:szCs w:val="28"/>
        </w:rPr>
        <w:t>на 2021-2025 годы</w:t>
      </w:r>
      <w:r w:rsidR="00BA6A12" w:rsidRPr="008A5517">
        <w:rPr>
          <w:color w:val="auto"/>
          <w:sz w:val="28"/>
          <w:szCs w:val="28"/>
        </w:rPr>
        <w:t xml:space="preserve">, утвержденного </w:t>
      </w:r>
      <w:r w:rsidR="00BA6A12" w:rsidRPr="008A5517">
        <w:rPr>
          <w:sz w:val="28"/>
          <w:szCs w:val="28"/>
        </w:rPr>
        <w:t>распоряжением Правительства Российской Федерации</w:t>
      </w:r>
      <w:r w:rsidR="006C1319" w:rsidRPr="008A5517">
        <w:rPr>
          <w:sz w:val="28"/>
          <w:szCs w:val="28"/>
        </w:rPr>
        <w:t xml:space="preserve"> </w:t>
      </w:r>
      <w:r w:rsidR="00BA6A12" w:rsidRPr="008A5517">
        <w:rPr>
          <w:color w:val="auto"/>
          <w:sz w:val="28"/>
          <w:szCs w:val="28"/>
        </w:rPr>
        <w:t xml:space="preserve">от </w:t>
      </w:r>
      <w:r w:rsidR="006C1319" w:rsidRPr="008A5517">
        <w:rPr>
          <w:color w:val="auto"/>
          <w:sz w:val="28"/>
          <w:szCs w:val="28"/>
        </w:rPr>
        <w:t>02</w:t>
      </w:r>
      <w:r w:rsidR="00BA6A12" w:rsidRPr="008A5517">
        <w:rPr>
          <w:color w:val="auto"/>
          <w:sz w:val="28"/>
          <w:szCs w:val="28"/>
        </w:rPr>
        <w:t>.0</w:t>
      </w:r>
      <w:r w:rsidR="006C1319" w:rsidRPr="008A5517">
        <w:rPr>
          <w:color w:val="auto"/>
          <w:sz w:val="28"/>
          <w:szCs w:val="28"/>
        </w:rPr>
        <w:t>9</w:t>
      </w:r>
      <w:r w:rsidR="00BA6A12" w:rsidRPr="008A5517">
        <w:rPr>
          <w:color w:val="auto"/>
          <w:sz w:val="28"/>
          <w:szCs w:val="28"/>
        </w:rPr>
        <w:t>.20</w:t>
      </w:r>
      <w:r w:rsidR="006C1319" w:rsidRPr="008A5517">
        <w:rPr>
          <w:color w:val="auto"/>
          <w:sz w:val="28"/>
          <w:szCs w:val="28"/>
        </w:rPr>
        <w:t>21</w:t>
      </w:r>
      <w:r w:rsidR="00BA6A12" w:rsidRPr="008A5517">
        <w:rPr>
          <w:color w:val="auto"/>
          <w:sz w:val="28"/>
          <w:szCs w:val="28"/>
        </w:rPr>
        <w:t xml:space="preserve"> </w:t>
      </w:r>
      <w:r w:rsidR="008A5517">
        <w:rPr>
          <w:color w:val="auto"/>
          <w:sz w:val="28"/>
          <w:szCs w:val="28"/>
        </w:rPr>
        <w:t xml:space="preserve">                </w:t>
      </w:r>
      <w:r w:rsidR="00BA6A12" w:rsidRPr="008A5517">
        <w:rPr>
          <w:color w:val="auto"/>
          <w:sz w:val="28"/>
          <w:szCs w:val="28"/>
        </w:rPr>
        <w:t>№</w:t>
      </w:r>
      <w:r w:rsidR="006C1319" w:rsidRPr="008A5517">
        <w:rPr>
          <w:color w:val="auto"/>
          <w:sz w:val="28"/>
          <w:szCs w:val="28"/>
        </w:rPr>
        <w:t xml:space="preserve"> 2424</w:t>
      </w:r>
      <w:r w:rsidR="00BA6A12" w:rsidRPr="008A5517">
        <w:rPr>
          <w:color w:val="auto"/>
          <w:sz w:val="28"/>
          <w:szCs w:val="28"/>
        </w:rPr>
        <w:t>-р</w:t>
      </w:r>
      <w:r w:rsidR="00C825FF">
        <w:rPr>
          <w:color w:val="auto"/>
          <w:sz w:val="28"/>
          <w:szCs w:val="28"/>
        </w:rPr>
        <w:t xml:space="preserve"> (</w:t>
      </w:r>
      <w:r w:rsidR="00E240D7">
        <w:rPr>
          <w:color w:val="auto"/>
          <w:sz w:val="28"/>
          <w:szCs w:val="28"/>
        </w:rPr>
        <w:t xml:space="preserve">в </w:t>
      </w:r>
      <w:r w:rsidR="00C825FF">
        <w:rPr>
          <w:color w:val="auto"/>
          <w:sz w:val="28"/>
          <w:szCs w:val="28"/>
        </w:rPr>
        <w:t>ред. от 13.07.2022 № 1905-р)</w:t>
      </w:r>
      <w:r w:rsidR="00BA6A12" w:rsidRPr="008A5517">
        <w:rPr>
          <w:color w:val="auto"/>
          <w:sz w:val="28"/>
          <w:szCs w:val="28"/>
        </w:rPr>
        <w:t>;</w:t>
      </w:r>
    </w:p>
    <w:p w14:paraId="2CAA74C4" w14:textId="26E19C36" w:rsidR="00FA2452" w:rsidRDefault="00A25A4B" w:rsidP="00272117">
      <w:pPr>
        <w:pStyle w:val="Default"/>
        <w:widowControl w:val="0"/>
        <w:ind w:firstLine="709"/>
        <w:jc w:val="both"/>
        <w:rPr>
          <w:color w:val="auto"/>
          <w:sz w:val="28"/>
          <w:szCs w:val="28"/>
        </w:rPr>
      </w:pPr>
      <w:r w:rsidRPr="008A5517">
        <w:rPr>
          <w:color w:val="auto"/>
          <w:sz w:val="28"/>
          <w:szCs w:val="28"/>
        </w:rPr>
        <w:t>внедрение Стандарта развития конкуренции, утвержденного распоряжением Правительства Российской Федерации</w:t>
      </w:r>
      <w:r w:rsidR="00B12CD6" w:rsidRPr="008A5517">
        <w:rPr>
          <w:color w:val="auto"/>
          <w:sz w:val="28"/>
          <w:szCs w:val="28"/>
        </w:rPr>
        <w:t xml:space="preserve"> </w:t>
      </w:r>
      <w:r w:rsidRPr="008A5517">
        <w:rPr>
          <w:color w:val="auto"/>
          <w:sz w:val="28"/>
          <w:szCs w:val="28"/>
        </w:rPr>
        <w:t>от 17.04.2019 № 768-р;</w:t>
      </w:r>
    </w:p>
    <w:p w14:paraId="4576F8D1" w14:textId="4E97B292" w:rsidR="00A963C5" w:rsidRDefault="00BA6A12">
      <w:pPr>
        <w:pStyle w:val="Default"/>
        <w:widowControl w:val="0"/>
        <w:ind w:firstLine="709"/>
        <w:jc w:val="both"/>
        <w:rPr>
          <w:color w:val="auto"/>
          <w:sz w:val="28"/>
          <w:szCs w:val="28"/>
        </w:rPr>
      </w:pPr>
      <w:r>
        <w:rPr>
          <w:color w:val="auto"/>
          <w:sz w:val="28"/>
          <w:szCs w:val="28"/>
        </w:rPr>
        <w:t>проведение мероприятий по содействию развитию конкуренции для каждого товарного рынка определенных                     для содействия развитию конкуренции в Курской области на территории муниципального образования «Город Курск»;</w:t>
      </w:r>
    </w:p>
    <w:p w14:paraId="0034450B" w14:textId="42D0B57C" w:rsidR="00A963C5" w:rsidRDefault="00BA6A12">
      <w:pPr>
        <w:pStyle w:val="Default"/>
        <w:widowControl w:val="0"/>
        <w:ind w:firstLine="709"/>
        <w:jc w:val="both"/>
        <w:rPr>
          <w:color w:val="auto"/>
          <w:sz w:val="28"/>
          <w:szCs w:val="28"/>
        </w:rPr>
      </w:pPr>
      <w:r>
        <w:rPr>
          <w:color w:val="auto"/>
          <w:sz w:val="28"/>
          <w:szCs w:val="28"/>
        </w:rPr>
        <w:t>реализация положения о приоритете целей и задач по содействию развитию конкуренции на соответствующих товарных рынках;</w:t>
      </w:r>
    </w:p>
    <w:p w14:paraId="704965AC" w14:textId="5BCF20C0" w:rsidR="00A963C5" w:rsidRDefault="00BA6A12">
      <w:pPr>
        <w:pStyle w:val="Default"/>
        <w:widowControl w:val="0"/>
        <w:ind w:firstLine="709"/>
        <w:jc w:val="both"/>
        <w:rPr>
          <w:color w:val="auto"/>
          <w:sz w:val="28"/>
          <w:szCs w:val="28"/>
        </w:rPr>
      </w:pPr>
      <w:r>
        <w:rPr>
          <w:color w:val="auto"/>
          <w:sz w:val="28"/>
          <w:szCs w:val="28"/>
        </w:rPr>
        <w:t>снижение доли муниципального сектора в экономике города Курска;</w:t>
      </w:r>
    </w:p>
    <w:p w14:paraId="4ACE7DE8" w14:textId="34284343" w:rsidR="00A963C5" w:rsidRDefault="00BA6A12">
      <w:pPr>
        <w:pStyle w:val="Default"/>
        <w:widowControl w:val="0"/>
        <w:ind w:firstLine="709"/>
        <w:jc w:val="both"/>
        <w:rPr>
          <w:color w:val="auto"/>
          <w:sz w:val="28"/>
          <w:szCs w:val="28"/>
        </w:rPr>
      </w:pPr>
      <w:r>
        <w:rPr>
          <w:color w:val="auto"/>
          <w:sz w:val="28"/>
          <w:szCs w:val="28"/>
        </w:rPr>
        <w:t>развитие конкуренции при осуществлении закупок;</w:t>
      </w:r>
    </w:p>
    <w:p w14:paraId="6EC11042" w14:textId="07A92F32" w:rsidR="00A963C5" w:rsidRDefault="00BA6A12">
      <w:pPr>
        <w:pStyle w:val="Default"/>
        <w:widowControl w:val="0"/>
        <w:ind w:firstLine="709"/>
        <w:jc w:val="both"/>
        <w:rPr>
          <w:color w:val="auto"/>
          <w:sz w:val="28"/>
          <w:szCs w:val="28"/>
        </w:rPr>
      </w:pPr>
      <w:r>
        <w:rPr>
          <w:color w:val="auto"/>
          <w:sz w:val="28"/>
          <w:szCs w:val="28"/>
        </w:rPr>
        <w:t>повышение уровня защиты прав потребителей;</w:t>
      </w:r>
    </w:p>
    <w:p w14:paraId="7F99B227" w14:textId="00843A14" w:rsidR="00A963C5" w:rsidRDefault="00BA6A12">
      <w:pPr>
        <w:pStyle w:val="Default"/>
        <w:widowControl w:val="0"/>
        <w:ind w:firstLine="709"/>
        <w:jc w:val="both"/>
        <w:rPr>
          <w:color w:val="auto"/>
          <w:sz w:val="28"/>
          <w:szCs w:val="28"/>
        </w:rPr>
      </w:pPr>
      <w:r>
        <w:rPr>
          <w:color w:val="auto"/>
          <w:sz w:val="28"/>
          <w:szCs w:val="28"/>
        </w:rPr>
        <w:t>снижение административных барьеров.</w:t>
      </w:r>
    </w:p>
    <w:p w14:paraId="46547DE0" w14:textId="3F3CF6C3" w:rsidR="00A963C5" w:rsidRDefault="00BA6A12">
      <w:pPr>
        <w:pStyle w:val="Default"/>
        <w:widowControl w:val="0"/>
        <w:ind w:firstLine="709"/>
        <w:jc w:val="both"/>
        <w:rPr>
          <w:color w:val="auto"/>
          <w:sz w:val="28"/>
          <w:szCs w:val="28"/>
        </w:rPr>
      </w:pPr>
      <w:r>
        <w:rPr>
          <w:color w:val="auto"/>
          <w:sz w:val="28"/>
          <w:szCs w:val="28"/>
        </w:rPr>
        <w:t>1.6. В «дорожной карте» определены первоочередные мероприятия по развитию конкуренции на отдельных товарных рынках, признанных приоритетными с точки зрения развития конкуренции, а также системные мероприятия, которые должны быть направлены на развитие конкуренции в муниципальном образовании «Город Курск», в том числе</w:t>
      </w:r>
      <w:r w:rsidR="00E8418D">
        <w:rPr>
          <w:color w:val="auto"/>
          <w:sz w:val="28"/>
          <w:szCs w:val="28"/>
        </w:rPr>
        <w:t xml:space="preserve"> </w:t>
      </w:r>
      <w:r>
        <w:rPr>
          <w:color w:val="auto"/>
          <w:sz w:val="28"/>
          <w:szCs w:val="28"/>
        </w:rPr>
        <w:t>на повышение информационной прозрачности деятельности органов местного самоуправления муниципального образования «Город Курск»</w:t>
      </w:r>
      <w:r w:rsidR="00440EA7" w:rsidRPr="00440EA7">
        <w:rPr>
          <w:i/>
          <w:iCs/>
          <w:color w:val="auto"/>
          <w:sz w:val="28"/>
          <w:szCs w:val="28"/>
        </w:rPr>
        <w:t>.</w:t>
      </w:r>
      <w:r>
        <w:rPr>
          <w:color w:val="auto"/>
          <w:sz w:val="28"/>
          <w:szCs w:val="28"/>
        </w:rPr>
        <w:t xml:space="preserve"> Разработанные меры будут способствовать созданию эффективной конкурентной среды на рынках товаров</w:t>
      </w:r>
      <w:r w:rsidR="00E8418D">
        <w:rPr>
          <w:color w:val="auto"/>
          <w:sz w:val="28"/>
          <w:szCs w:val="28"/>
        </w:rPr>
        <w:t xml:space="preserve"> </w:t>
      </w:r>
      <w:r>
        <w:rPr>
          <w:color w:val="auto"/>
          <w:sz w:val="28"/>
          <w:szCs w:val="28"/>
        </w:rPr>
        <w:t>и услуг</w:t>
      </w:r>
      <w:r w:rsidR="00B12CD6">
        <w:rPr>
          <w:color w:val="auto"/>
          <w:sz w:val="28"/>
          <w:szCs w:val="28"/>
        </w:rPr>
        <w:t xml:space="preserve"> </w:t>
      </w:r>
      <w:r>
        <w:rPr>
          <w:color w:val="auto"/>
          <w:sz w:val="28"/>
          <w:szCs w:val="28"/>
        </w:rPr>
        <w:t>на территории муниципального образования «Город Курск», что позволит достичь улучшений в качестве жизни жителей города Курска за краткосрочный период.</w:t>
      </w:r>
    </w:p>
    <w:p w14:paraId="326DD005" w14:textId="673DFC14" w:rsidR="00A963C5" w:rsidRDefault="00BA6A12">
      <w:pPr>
        <w:pStyle w:val="Default"/>
        <w:widowControl w:val="0"/>
        <w:ind w:firstLine="709"/>
        <w:jc w:val="both"/>
        <w:rPr>
          <w:color w:val="auto"/>
          <w:sz w:val="28"/>
          <w:szCs w:val="28"/>
        </w:rPr>
      </w:pPr>
      <w:r>
        <w:rPr>
          <w:color w:val="auto"/>
          <w:sz w:val="28"/>
          <w:szCs w:val="28"/>
        </w:rPr>
        <w:t xml:space="preserve">1.7. Расчет </w:t>
      </w:r>
      <w:r w:rsidR="00295237">
        <w:rPr>
          <w:color w:val="auto"/>
          <w:sz w:val="28"/>
          <w:szCs w:val="28"/>
        </w:rPr>
        <w:t>ключевых</w:t>
      </w:r>
      <w:r>
        <w:rPr>
          <w:color w:val="auto"/>
          <w:sz w:val="28"/>
          <w:szCs w:val="28"/>
        </w:rPr>
        <w:t xml:space="preserve"> показателей производится в соответствии с Методиками по расчету ключевых показателей развития конкуренции в отраслях экономики в субъектах Российской Федерации, утвержденными приказом ФАС России</w:t>
      </w:r>
      <w:r w:rsidR="00E8418D">
        <w:rPr>
          <w:color w:val="auto"/>
          <w:sz w:val="28"/>
          <w:szCs w:val="28"/>
        </w:rPr>
        <w:t xml:space="preserve"> </w:t>
      </w:r>
      <w:r>
        <w:rPr>
          <w:color w:val="auto"/>
          <w:sz w:val="28"/>
          <w:szCs w:val="28"/>
        </w:rPr>
        <w:t xml:space="preserve">от 29.08.2018 №1232/18 </w:t>
      </w:r>
      <w:r w:rsidR="00F5708C">
        <w:rPr>
          <w:color w:val="auto"/>
          <w:sz w:val="28"/>
          <w:szCs w:val="28"/>
        </w:rPr>
        <w:t>(</w:t>
      </w:r>
      <w:r w:rsidR="007F78D9">
        <w:rPr>
          <w:color w:val="auto"/>
          <w:sz w:val="28"/>
          <w:szCs w:val="28"/>
        </w:rPr>
        <w:t xml:space="preserve">в </w:t>
      </w:r>
      <w:r w:rsidR="00F5708C">
        <w:rPr>
          <w:color w:val="auto"/>
          <w:sz w:val="28"/>
          <w:szCs w:val="28"/>
        </w:rPr>
        <w:t>ред. от 05.11.2020)</w:t>
      </w:r>
      <w:r w:rsidR="00830C27">
        <w:rPr>
          <w:color w:val="auto"/>
          <w:sz w:val="28"/>
          <w:szCs w:val="28"/>
        </w:rPr>
        <w:t>.</w:t>
      </w:r>
    </w:p>
    <w:p w14:paraId="6B5F49A8" w14:textId="0F6A33A8" w:rsidR="00826B2D" w:rsidRDefault="00295237" w:rsidP="00FA2452">
      <w:pPr>
        <w:pStyle w:val="Default"/>
        <w:ind w:firstLine="709"/>
        <w:jc w:val="both"/>
        <w:rPr>
          <w:bCs/>
          <w:sz w:val="28"/>
          <w:szCs w:val="28"/>
        </w:rPr>
      </w:pPr>
      <w:r w:rsidRPr="00295237">
        <w:rPr>
          <w:sz w:val="28"/>
          <w:szCs w:val="28"/>
        </w:rPr>
        <w:lastRenderedPageBreak/>
        <w:t>Расчет ключевого показателя «</w:t>
      </w:r>
      <w:r w:rsidRPr="00295237">
        <w:rPr>
          <w:bCs/>
          <w:sz w:val="28"/>
          <w:szCs w:val="28"/>
        </w:rPr>
        <w:t>Доля организаций частной формы собственности в сфере оказания услуг коллективными средствами размещения» рынка оказания услуг коллективными средствами размещения производится методом соотношения</w:t>
      </w:r>
      <w:r w:rsidR="00D16E5D">
        <w:rPr>
          <w:bCs/>
          <w:sz w:val="28"/>
          <w:szCs w:val="28"/>
        </w:rPr>
        <w:t xml:space="preserve"> действующих в отчетном периоде</w:t>
      </w:r>
      <w:r w:rsidRPr="00295237">
        <w:rPr>
          <w:bCs/>
          <w:sz w:val="28"/>
          <w:szCs w:val="28"/>
        </w:rPr>
        <w:t xml:space="preserve"> коллективных средств размещения частной формы собственности к общему количеству коллективных средств размещения</w:t>
      </w:r>
      <w:r w:rsidR="00FA2452" w:rsidRPr="00FA2452">
        <w:rPr>
          <w:bCs/>
          <w:sz w:val="28"/>
          <w:szCs w:val="28"/>
        </w:rPr>
        <w:t>.</w:t>
      </w:r>
    </w:p>
    <w:p w14:paraId="64512A19" w14:textId="18C8E63D" w:rsidR="00C91B6E" w:rsidRDefault="00C91B6E" w:rsidP="00FA2452">
      <w:pPr>
        <w:pStyle w:val="Default"/>
        <w:ind w:firstLine="709"/>
        <w:jc w:val="both"/>
        <w:rPr>
          <w:bCs/>
          <w:sz w:val="28"/>
          <w:szCs w:val="28"/>
        </w:rPr>
      </w:pPr>
    </w:p>
    <w:p w14:paraId="53BA53B5" w14:textId="77777777" w:rsidR="00C91B6E" w:rsidRPr="00FA2452" w:rsidRDefault="00C91B6E" w:rsidP="00C91B6E">
      <w:pPr>
        <w:pStyle w:val="Default"/>
        <w:jc w:val="both"/>
        <w:rPr>
          <w:bCs/>
          <w:sz w:val="28"/>
          <w:szCs w:val="28"/>
        </w:rPr>
      </w:pPr>
    </w:p>
    <w:p w14:paraId="55B2AAF2" w14:textId="27704F9C" w:rsidR="00830C27" w:rsidRDefault="00BA6A12">
      <w:pPr>
        <w:pStyle w:val="Default"/>
        <w:jc w:val="center"/>
        <w:rPr>
          <w:b/>
          <w:sz w:val="28"/>
          <w:szCs w:val="28"/>
        </w:rPr>
      </w:pPr>
      <w:r>
        <w:rPr>
          <w:b/>
          <w:sz w:val="28"/>
          <w:szCs w:val="28"/>
          <w:lang w:val="en-US"/>
        </w:rPr>
        <w:t>II</w:t>
      </w:r>
      <w:r>
        <w:rPr>
          <w:b/>
          <w:sz w:val="28"/>
          <w:szCs w:val="28"/>
        </w:rPr>
        <w:t xml:space="preserve">. Фактическая информация (в том числе в числовом выражении) в отношении ситуации, сложившейся </w:t>
      </w:r>
      <w:r w:rsidR="00A40CAC">
        <w:rPr>
          <w:b/>
          <w:sz w:val="28"/>
          <w:szCs w:val="28"/>
        </w:rPr>
        <w:t xml:space="preserve">                    </w:t>
      </w:r>
      <w:r>
        <w:rPr>
          <w:b/>
          <w:sz w:val="28"/>
          <w:szCs w:val="28"/>
        </w:rPr>
        <w:t xml:space="preserve">в каждой отрасли (сфере) экономики (на отдельных товарных рынках) </w:t>
      </w:r>
    </w:p>
    <w:p w14:paraId="7D0268F7" w14:textId="08D143F7" w:rsidR="00A963C5" w:rsidRDefault="00BA6A12">
      <w:pPr>
        <w:pStyle w:val="Default"/>
        <w:jc w:val="center"/>
        <w:rPr>
          <w:b/>
          <w:sz w:val="28"/>
          <w:szCs w:val="28"/>
        </w:rPr>
      </w:pPr>
      <w:r>
        <w:rPr>
          <w:b/>
          <w:sz w:val="28"/>
          <w:szCs w:val="28"/>
        </w:rPr>
        <w:t>муниципального образования «Город Курск»,</w:t>
      </w:r>
      <w:r w:rsidR="00830C27">
        <w:rPr>
          <w:b/>
          <w:sz w:val="28"/>
          <w:szCs w:val="28"/>
        </w:rPr>
        <w:t xml:space="preserve"> </w:t>
      </w:r>
      <w:r>
        <w:rPr>
          <w:b/>
          <w:sz w:val="28"/>
          <w:szCs w:val="28"/>
        </w:rPr>
        <w:t>и ее проблематики</w:t>
      </w:r>
    </w:p>
    <w:p w14:paraId="79B1D315" w14:textId="77777777" w:rsidR="00E8418D" w:rsidRDefault="00E8418D">
      <w:pPr>
        <w:pStyle w:val="Default"/>
        <w:jc w:val="center"/>
        <w:rPr>
          <w:b/>
          <w:sz w:val="28"/>
          <w:szCs w:val="28"/>
        </w:rPr>
      </w:pPr>
    </w:p>
    <w:tbl>
      <w:tblPr>
        <w:tblW w:w="15034" w:type="dxa"/>
        <w:tblInd w:w="-572" w:type="dxa"/>
        <w:tblLayout w:type="fixed"/>
        <w:tblLook w:val="04A0" w:firstRow="1" w:lastRow="0" w:firstColumn="1" w:lastColumn="0" w:noHBand="0" w:noVBand="1"/>
      </w:tblPr>
      <w:tblGrid>
        <w:gridCol w:w="706"/>
        <w:gridCol w:w="3115"/>
        <w:gridCol w:w="992"/>
        <w:gridCol w:w="2124"/>
        <w:gridCol w:w="709"/>
        <w:gridCol w:w="856"/>
        <w:gridCol w:w="852"/>
        <w:gridCol w:w="709"/>
        <w:gridCol w:w="709"/>
        <w:gridCol w:w="708"/>
        <w:gridCol w:w="713"/>
        <w:gridCol w:w="992"/>
        <w:gridCol w:w="1841"/>
        <w:gridCol w:w="8"/>
      </w:tblGrid>
      <w:tr w:rsidR="00322DCA" w14:paraId="49874FBD" w14:textId="77777777" w:rsidTr="00416EFB">
        <w:trPr>
          <w:gridAfter w:val="1"/>
          <w:wAfter w:w="8" w:type="dxa"/>
          <w:tblHeader/>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81BB39" w14:textId="77777777" w:rsidR="00322DCA" w:rsidRDefault="00322DCA" w:rsidP="00322DCA">
            <w:pPr>
              <w:pStyle w:val="ac"/>
              <w:widowControl w:val="0"/>
              <w:jc w:val="center"/>
              <w:rPr>
                <w:rFonts w:ascii="Times New Roman" w:hAnsi="Times New Roman"/>
                <w:b/>
                <w:bCs/>
                <w:sz w:val="20"/>
                <w:szCs w:val="20"/>
              </w:rPr>
            </w:pPr>
            <w:r>
              <w:rPr>
                <w:rFonts w:ascii="Times New Roman" w:hAnsi="Times New Roman"/>
                <w:b/>
                <w:bCs/>
                <w:sz w:val="20"/>
                <w:szCs w:val="20"/>
              </w:rPr>
              <w:t>№ п/п</w:t>
            </w:r>
          </w:p>
        </w:tc>
        <w:tc>
          <w:tcPr>
            <w:tcW w:w="3115" w:type="dxa"/>
            <w:vMerge w:val="restart"/>
            <w:tcBorders>
              <w:top w:val="single" w:sz="4" w:space="0" w:color="000000"/>
              <w:left w:val="single" w:sz="4" w:space="0" w:color="000000"/>
              <w:bottom w:val="single" w:sz="4" w:space="0" w:color="000000"/>
              <w:right w:val="single" w:sz="4" w:space="0" w:color="000000"/>
            </w:tcBorders>
            <w:vAlign w:val="center"/>
          </w:tcPr>
          <w:p w14:paraId="6BF85E55"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 xml:space="preserve">Наименование </w:t>
            </w:r>
          </w:p>
          <w:p w14:paraId="3247E0E9"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мероприятий</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A8C1234" w14:textId="0224F9F6" w:rsidR="00322DCA" w:rsidRDefault="00322DCA" w:rsidP="00322DCA">
            <w:pPr>
              <w:pStyle w:val="ac"/>
              <w:widowControl w:val="0"/>
              <w:ind w:left="-100"/>
              <w:contextualSpacing/>
              <w:jc w:val="center"/>
              <w:rPr>
                <w:rFonts w:ascii="Times New Roman" w:hAnsi="Times New Roman"/>
                <w:b/>
                <w:bCs/>
                <w:sz w:val="20"/>
                <w:szCs w:val="20"/>
              </w:rPr>
            </w:pPr>
            <w:r>
              <w:rPr>
                <w:rFonts w:ascii="Times New Roman" w:hAnsi="Times New Roman"/>
                <w:b/>
                <w:bCs/>
                <w:sz w:val="20"/>
                <w:szCs w:val="20"/>
              </w:rPr>
              <w:t xml:space="preserve">Срок </w:t>
            </w:r>
            <w:proofErr w:type="spellStart"/>
            <w:r>
              <w:rPr>
                <w:rFonts w:ascii="Times New Roman" w:hAnsi="Times New Roman"/>
                <w:b/>
                <w:bCs/>
                <w:sz w:val="20"/>
                <w:szCs w:val="20"/>
              </w:rPr>
              <w:t>исполне-ния</w:t>
            </w:r>
            <w:proofErr w:type="spellEnd"/>
            <w:r>
              <w:rPr>
                <w:rFonts w:ascii="Times New Roman" w:hAnsi="Times New Roman"/>
                <w:b/>
                <w:bCs/>
                <w:sz w:val="20"/>
                <w:szCs w:val="20"/>
              </w:rPr>
              <w:t xml:space="preserve"> </w:t>
            </w:r>
            <w:proofErr w:type="spellStart"/>
            <w:proofErr w:type="gramStart"/>
            <w:r>
              <w:rPr>
                <w:rFonts w:ascii="Times New Roman" w:hAnsi="Times New Roman"/>
                <w:b/>
                <w:bCs/>
                <w:sz w:val="20"/>
                <w:szCs w:val="20"/>
              </w:rPr>
              <w:t>меро</w:t>
            </w:r>
            <w:proofErr w:type="spellEnd"/>
            <w:r w:rsidRPr="007C4DA9">
              <w:rPr>
                <w:rFonts w:ascii="Times New Roman" w:hAnsi="Times New Roman"/>
                <w:b/>
                <w:bCs/>
                <w:sz w:val="20"/>
                <w:szCs w:val="20"/>
              </w:rPr>
              <w:t>-</w:t>
            </w:r>
            <w:r>
              <w:rPr>
                <w:rFonts w:ascii="Times New Roman" w:hAnsi="Times New Roman"/>
                <w:b/>
                <w:bCs/>
                <w:sz w:val="20"/>
                <w:szCs w:val="20"/>
              </w:rPr>
              <w:t>приятий</w:t>
            </w:r>
            <w:proofErr w:type="gramEnd"/>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31A46"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Наименование показателей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33D0EA" w14:textId="77777777"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Ед.</w:t>
            </w:r>
          </w:p>
          <w:p w14:paraId="44E2608C" w14:textId="77777777" w:rsidR="00322DCA" w:rsidRDefault="00322DCA" w:rsidP="00322DCA">
            <w:pPr>
              <w:widowControl w:val="0"/>
              <w:spacing w:after="0" w:line="240" w:lineRule="auto"/>
              <w:jc w:val="center"/>
              <w:rPr>
                <w:rFonts w:ascii="Times New Roman" w:hAnsi="Times New Roman"/>
                <w:b/>
                <w:sz w:val="20"/>
                <w:szCs w:val="20"/>
              </w:rPr>
            </w:pPr>
            <w:r>
              <w:rPr>
                <w:rFonts w:ascii="Times New Roman" w:hAnsi="Times New Roman"/>
                <w:b/>
                <w:bCs/>
                <w:sz w:val="20"/>
                <w:szCs w:val="20"/>
              </w:rPr>
              <w:t>изм.</w:t>
            </w:r>
          </w:p>
        </w:tc>
        <w:tc>
          <w:tcPr>
            <w:tcW w:w="170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5890014" w14:textId="3B1CA646" w:rsidR="00322DCA" w:rsidRDefault="00322DCA" w:rsidP="00322DCA">
            <w:pPr>
              <w:pStyle w:val="ac"/>
              <w:widowControl w:val="0"/>
              <w:ind w:left="-107" w:right="-108"/>
              <w:contextualSpacing/>
              <w:jc w:val="center"/>
              <w:rPr>
                <w:rFonts w:ascii="Times New Roman" w:hAnsi="Times New Roman"/>
                <w:b/>
                <w:bCs/>
                <w:sz w:val="20"/>
                <w:szCs w:val="20"/>
              </w:rPr>
            </w:pPr>
            <w:r>
              <w:rPr>
                <w:rFonts w:ascii="Times New Roman" w:hAnsi="Times New Roman"/>
                <w:b/>
                <w:sz w:val="20"/>
                <w:szCs w:val="20"/>
              </w:rPr>
              <w:t xml:space="preserve">Фактическое значение </w:t>
            </w:r>
            <w:proofErr w:type="gramStart"/>
            <w:r>
              <w:rPr>
                <w:rFonts w:ascii="Times New Roman" w:hAnsi="Times New Roman"/>
                <w:b/>
                <w:sz w:val="20"/>
                <w:szCs w:val="20"/>
              </w:rPr>
              <w:t>показа-теля</w:t>
            </w:r>
            <w:proofErr w:type="gramEnd"/>
          </w:p>
        </w:tc>
        <w:tc>
          <w:tcPr>
            <w:tcW w:w="2839" w:type="dxa"/>
            <w:gridSpan w:val="4"/>
            <w:tcBorders>
              <w:top w:val="single" w:sz="4" w:space="0" w:color="000000"/>
              <w:left w:val="single" w:sz="4" w:space="0" w:color="000000"/>
              <w:bottom w:val="single" w:sz="4" w:space="0" w:color="000000"/>
              <w:right w:val="single" w:sz="4" w:space="0" w:color="auto"/>
            </w:tcBorders>
            <w:vAlign w:val="center"/>
          </w:tcPr>
          <w:p w14:paraId="47B197C6" w14:textId="6F3798F6" w:rsidR="00322DCA" w:rsidRDefault="00322DCA" w:rsidP="00322DCA">
            <w:pPr>
              <w:pStyle w:val="ac"/>
              <w:widowControl w:val="0"/>
              <w:ind w:left="-107" w:right="-108"/>
              <w:contextualSpacing/>
              <w:jc w:val="center"/>
              <w:rPr>
                <w:rFonts w:ascii="Times New Roman" w:hAnsi="Times New Roman"/>
                <w:b/>
                <w:bCs/>
                <w:sz w:val="20"/>
                <w:szCs w:val="20"/>
              </w:rPr>
            </w:pPr>
            <w:r>
              <w:rPr>
                <w:rFonts w:ascii="Times New Roman" w:hAnsi="Times New Roman"/>
                <w:b/>
                <w:bCs/>
                <w:sz w:val="20"/>
                <w:szCs w:val="20"/>
              </w:rPr>
              <w:t>Целевое значения показателя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C32AC" w14:textId="117B712D" w:rsidR="00322DCA" w:rsidRDefault="00322DCA" w:rsidP="00322DCA">
            <w:pPr>
              <w:pStyle w:val="ac"/>
              <w:widowControl w:val="0"/>
              <w:ind w:left="-107" w:right="-108"/>
              <w:contextualSpacing/>
              <w:jc w:val="center"/>
              <w:rPr>
                <w:rFonts w:ascii="Times New Roman" w:hAnsi="Times New Roman"/>
                <w:b/>
                <w:bCs/>
                <w:sz w:val="20"/>
                <w:szCs w:val="20"/>
              </w:rPr>
            </w:pPr>
            <w:r>
              <w:rPr>
                <w:rFonts w:ascii="Times New Roman" w:hAnsi="Times New Roman"/>
                <w:b/>
                <w:bCs/>
                <w:sz w:val="20"/>
                <w:szCs w:val="20"/>
              </w:rPr>
              <w:t xml:space="preserve">Целевые значения </w:t>
            </w:r>
            <w:proofErr w:type="gramStart"/>
            <w:r>
              <w:rPr>
                <w:rFonts w:ascii="Times New Roman" w:hAnsi="Times New Roman"/>
                <w:b/>
                <w:bCs/>
                <w:sz w:val="20"/>
                <w:szCs w:val="20"/>
              </w:rPr>
              <w:t>показа-теля</w:t>
            </w:r>
            <w:proofErr w:type="gramEnd"/>
            <w:r>
              <w:rPr>
                <w:rFonts w:ascii="Times New Roman" w:hAnsi="Times New Roman"/>
                <w:b/>
                <w:bCs/>
                <w:sz w:val="20"/>
                <w:szCs w:val="20"/>
              </w:rPr>
              <w:t xml:space="preserve"> </w:t>
            </w:r>
            <w:proofErr w:type="spellStart"/>
            <w:r>
              <w:rPr>
                <w:rFonts w:ascii="Times New Roman" w:hAnsi="Times New Roman"/>
                <w:b/>
                <w:bCs/>
                <w:sz w:val="20"/>
                <w:szCs w:val="20"/>
              </w:rPr>
              <w:t>Нацио-нального</w:t>
            </w:r>
            <w:proofErr w:type="spellEnd"/>
            <w:r>
              <w:rPr>
                <w:rFonts w:ascii="Times New Roman" w:hAnsi="Times New Roman"/>
                <w:b/>
                <w:bCs/>
                <w:sz w:val="20"/>
                <w:szCs w:val="20"/>
              </w:rPr>
              <w:t xml:space="preserve"> плана</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09E58" w14:textId="2A829F46" w:rsidR="00322DCA" w:rsidRDefault="00322DCA" w:rsidP="00322DCA">
            <w:pPr>
              <w:widowControl w:val="0"/>
              <w:spacing w:after="0" w:line="240" w:lineRule="auto"/>
              <w:jc w:val="center"/>
              <w:rPr>
                <w:rFonts w:ascii="Times New Roman" w:hAnsi="Times New Roman"/>
                <w:b/>
                <w:sz w:val="20"/>
                <w:szCs w:val="20"/>
              </w:rPr>
            </w:pPr>
            <w:r>
              <w:rPr>
                <w:rFonts w:ascii="Times New Roman" w:hAnsi="Times New Roman"/>
                <w:b/>
                <w:sz w:val="20"/>
                <w:szCs w:val="20"/>
                <w:lang w:eastAsia="ru-RU"/>
              </w:rPr>
              <w:t>Ответственные исполнители</w:t>
            </w:r>
          </w:p>
        </w:tc>
      </w:tr>
      <w:tr w:rsidR="00322DCA" w14:paraId="0EA35C13" w14:textId="77777777" w:rsidTr="00416EFB">
        <w:trPr>
          <w:gridAfter w:val="1"/>
          <w:wAfter w:w="8" w:type="dxa"/>
          <w:cantSplit/>
          <w:trHeight w:val="1134"/>
          <w:tblHeader/>
        </w:trPr>
        <w:tc>
          <w:tcPr>
            <w:tcW w:w="7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0AE138" w14:textId="77777777" w:rsidR="00322DCA" w:rsidRDefault="00322DCA" w:rsidP="00322DCA">
            <w:pPr>
              <w:pStyle w:val="ac"/>
              <w:widowControl w:val="0"/>
              <w:jc w:val="center"/>
              <w:rPr>
                <w:rFonts w:ascii="Times New Roman" w:hAnsi="Times New Roman"/>
                <w:sz w:val="20"/>
                <w:szCs w:val="20"/>
              </w:rPr>
            </w:pPr>
          </w:p>
        </w:tc>
        <w:tc>
          <w:tcPr>
            <w:tcW w:w="3115" w:type="dxa"/>
            <w:vMerge/>
            <w:tcBorders>
              <w:top w:val="single" w:sz="4" w:space="0" w:color="000000"/>
              <w:left w:val="single" w:sz="4" w:space="0" w:color="000000"/>
              <w:bottom w:val="single" w:sz="4" w:space="0" w:color="000000"/>
              <w:right w:val="single" w:sz="4" w:space="0" w:color="000000"/>
            </w:tcBorders>
          </w:tcPr>
          <w:p w14:paraId="276F2033" w14:textId="77777777" w:rsidR="00322DCA" w:rsidRDefault="00322DCA" w:rsidP="00322DCA">
            <w:pPr>
              <w:pStyle w:val="ac"/>
              <w:widowControl w:val="0"/>
              <w:contextualSpacing/>
              <w:rPr>
                <w:rFonts w:ascii="Times New Roman" w:hAnsi="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14:paraId="6D330BDB" w14:textId="77777777" w:rsidR="00322DCA" w:rsidRDefault="00322DCA" w:rsidP="00322DCA">
            <w:pPr>
              <w:pStyle w:val="ac"/>
              <w:widowControl w:val="0"/>
              <w:contextualSpacing/>
              <w:rPr>
                <w:rFonts w:ascii="Times New Roman" w:hAnsi="Times New Roman"/>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ACDC3" w14:textId="77777777" w:rsidR="00322DCA" w:rsidRDefault="00322DCA" w:rsidP="00322DCA">
            <w:pPr>
              <w:pStyle w:val="ac"/>
              <w:widowControl w:val="0"/>
              <w:contextualSpacing/>
              <w:rPr>
                <w:rFonts w:ascii="Times New Roman" w:hAnsi="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8949FC2" w14:textId="77777777" w:rsidR="00322DCA" w:rsidRDefault="00322DCA" w:rsidP="00322DCA">
            <w:pPr>
              <w:widowControl w:val="0"/>
              <w:spacing w:after="0" w:line="240" w:lineRule="auto"/>
              <w:jc w:val="center"/>
              <w:rPr>
                <w:rFonts w:ascii="Times New Roman" w:hAnsi="Times New Roman"/>
                <w:b/>
                <w:sz w:val="20"/>
                <w:szCs w:val="20"/>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A81DC57" w14:textId="31AC1677" w:rsidR="00322DCA" w:rsidRDefault="00322DCA" w:rsidP="00322DCA">
            <w:pPr>
              <w:pStyle w:val="ac"/>
              <w:widowControl w:val="0"/>
              <w:ind w:left="113" w:right="113"/>
              <w:contextualSpacing/>
              <w:jc w:val="center"/>
              <w:rPr>
                <w:rFonts w:ascii="Times New Roman" w:hAnsi="Times New Roman"/>
                <w:b/>
                <w:bCs/>
                <w:sz w:val="20"/>
                <w:szCs w:val="20"/>
              </w:rPr>
            </w:pPr>
            <w:r>
              <w:rPr>
                <w:rFonts w:ascii="Times New Roman" w:hAnsi="Times New Roman"/>
                <w:b/>
                <w:bCs/>
                <w:sz w:val="20"/>
                <w:szCs w:val="20"/>
              </w:rPr>
              <w:t>на 01.01.2021</w:t>
            </w:r>
          </w:p>
        </w:tc>
        <w:tc>
          <w:tcPr>
            <w:tcW w:w="852"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2EED0A4" w14:textId="77777777" w:rsidR="00322DCA" w:rsidRDefault="00322DCA" w:rsidP="00322DCA">
            <w:pPr>
              <w:pStyle w:val="ac"/>
              <w:widowControl w:val="0"/>
              <w:ind w:left="113" w:right="113"/>
              <w:contextualSpacing/>
              <w:jc w:val="center"/>
              <w:rPr>
                <w:rFonts w:ascii="Times New Roman" w:hAnsi="Times New Roman"/>
                <w:b/>
                <w:bCs/>
                <w:sz w:val="20"/>
                <w:szCs w:val="20"/>
              </w:rPr>
            </w:pPr>
            <w:r>
              <w:rPr>
                <w:rFonts w:ascii="Times New Roman" w:hAnsi="Times New Roman"/>
                <w:b/>
                <w:bCs/>
                <w:sz w:val="20"/>
                <w:szCs w:val="20"/>
              </w:rPr>
              <w:t>на 01.01.2022</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355606A4" w14:textId="5AE776CC"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на 01.01.2023</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5320FDE" w14:textId="548D20AC"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на 01.01.2024</w:t>
            </w:r>
          </w:p>
        </w:tc>
        <w:tc>
          <w:tcPr>
            <w:tcW w:w="708" w:type="dxa"/>
            <w:tcBorders>
              <w:top w:val="single" w:sz="4" w:space="0" w:color="000000"/>
              <w:left w:val="single" w:sz="4" w:space="0" w:color="000000"/>
              <w:bottom w:val="single" w:sz="4" w:space="0" w:color="000000"/>
              <w:right w:val="single" w:sz="4" w:space="0" w:color="000000"/>
            </w:tcBorders>
            <w:textDirection w:val="btLr"/>
          </w:tcPr>
          <w:p w14:paraId="4C979EAD" w14:textId="6119D5AE"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на 01.01.2025</w:t>
            </w:r>
          </w:p>
        </w:tc>
        <w:tc>
          <w:tcPr>
            <w:tcW w:w="713" w:type="dxa"/>
            <w:tcBorders>
              <w:top w:val="single" w:sz="4" w:space="0" w:color="000000"/>
              <w:left w:val="single" w:sz="4" w:space="0" w:color="000000"/>
              <w:bottom w:val="single" w:sz="4" w:space="0" w:color="000000"/>
              <w:right w:val="single" w:sz="4" w:space="0" w:color="000000"/>
            </w:tcBorders>
            <w:textDirection w:val="btLr"/>
          </w:tcPr>
          <w:p w14:paraId="5555239B" w14:textId="019ED0EC"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на 01.01.2026</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14:paraId="6C2D8BCD" w14:textId="6EC48F5C"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на</w:t>
            </w:r>
          </w:p>
          <w:p w14:paraId="3E43DC75" w14:textId="33129D69" w:rsidR="00322DCA" w:rsidRDefault="00322DCA" w:rsidP="00322DCA">
            <w:pPr>
              <w:widowControl w:val="0"/>
              <w:spacing w:after="0" w:line="240" w:lineRule="auto"/>
              <w:ind w:left="113" w:right="113"/>
              <w:jc w:val="center"/>
              <w:rPr>
                <w:rFonts w:ascii="Times New Roman" w:hAnsi="Times New Roman"/>
                <w:b/>
                <w:bCs/>
                <w:sz w:val="20"/>
                <w:szCs w:val="20"/>
              </w:rPr>
            </w:pPr>
            <w:r>
              <w:rPr>
                <w:rFonts w:ascii="Times New Roman" w:hAnsi="Times New Roman"/>
                <w:b/>
                <w:bCs/>
                <w:sz w:val="20"/>
                <w:szCs w:val="20"/>
              </w:rPr>
              <w:t>01.01.2026</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6F135A2" w14:textId="77777777" w:rsidR="00322DCA" w:rsidRDefault="00322DCA" w:rsidP="00322DCA">
            <w:pPr>
              <w:widowControl w:val="0"/>
              <w:spacing w:after="0" w:line="240" w:lineRule="auto"/>
              <w:ind w:right="37"/>
              <w:jc w:val="center"/>
              <w:rPr>
                <w:rFonts w:ascii="Times New Roman" w:hAnsi="Times New Roman"/>
                <w:b/>
                <w:sz w:val="20"/>
                <w:szCs w:val="20"/>
              </w:rPr>
            </w:pPr>
          </w:p>
        </w:tc>
      </w:tr>
      <w:tr w:rsidR="00322DCA" w14:paraId="783850C3" w14:textId="77777777" w:rsidTr="00416EFB">
        <w:trPr>
          <w:gridAfter w:val="1"/>
          <w:wAfter w:w="8" w:type="dxa"/>
          <w:trHeight w:val="70"/>
          <w:tblHeader/>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FEAC" w14:textId="77777777" w:rsidR="00322DCA" w:rsidRDefault="00322DCA" w:rsidP="00322DCA">
            <w:pPr>
              <w:pStyle w:val="ac"/>
              <w:widowControl w:val="0"/>
              <w:jc w:val="center"/>
              <w:rPr>
                <w:rFonts w:ascii="Times New Roman" w:hAnsi="Times New Roman"/>
                <w:b/>
                <w:bCs/>
                <w:sz w:val="20"/>
                <w:szCs w:val="20"/>
              </w:rPr>
            </w:pPr>
            <w:r>
              <w:rPr>
                <w:rFonts w:ascii="Times New Roman" w:hAnsi="Times New Roman"/>
                <w:b/>
                <w:bCs/>
                <w:sz w:val="20"/>
                <w:szCs w:val="20"/>
              </w:rPr>
              <w:t>1</w:t>
            </w:r>
          </w:p>
        </w:tc>
        <w:tc>
          <w:tcPr>
            <w:tcW w:w="3115" w:type="dxa"/>
            <w:tcBorders>
              <w:top w:val="single" w:sz="4" w:space="0" w:color="000000"/>
              <w:left w:val="single" w:sz="4" w:space="0" w:color="000000"/>
              <w:bottom w:val="single" w:sz="4" w:space="0" w:color="000000"/>
              <w:right w:val="single" w:sz="4" w:space="0" w:color="000000"/>
            </w:tcBorders>
          </w:tcPr>
          <w:p w14:paraId="7CA9E80B"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2</w:t>
            </w:r>
          </w:p>
        </w:tc>
        <w:tc>
          <w:tcPr>
            <w:tcW w:w="992" w:type="dxa"/>
            <w:tcBorders>
              <w:top w:val="single" w:sz="4" w:space="0" w:color="000000"/>
              <w:left w:val="single" w:sz="4" w:space="0" w:color="000000"/>
              <w:bottom w:val="single" w:sz="4" w:space="0" w:color="000000"/>
              <w:right w:val="single" w:sz="4" w:space="0" w:color="000000"/>
            </w:tcBorders>
          </w:tcPr>
          <w:p w14:paraId="1D37ECDA"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3</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62E9B" w14:textId="77777777"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7B6A7C2" w14:textId="77777777"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462B1146" w14:textId="5BFDD05A"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D427B59" w14:textId="332EF1ED" w:rsidR="00322DCA" w:rsidRDefault="00322DCA" w:rsidP="00322DCA">
            <w:pPr>
              <w:pStyle w:val="ac"/>
              <w:widowControl w:val="0"/>
              <w:contextualSpacing/>
              <w:jc w:val="center"/>
              <w:rPr>
                <w:rFonts w:ascii="Times New Roman" w:hAnsi="Times New Roman"/>
                <w:b/>
                <w:bCs/>
                <w:sz w:val="20"/>
                <w:szCs w:val="20"/>
              </w:rPr>
            </w:pPr>
            <w:r>
              <w:rPr>
                <w:rFonts w:ascii="Times New Roman" w:hAnsi="Times New Roman"/>
                <w:b/>
                <w:bCs/>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14:paraId="61639A7C" w14:textId="2B03D3C9"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8</w:t>
            </w:r>
          </w:p>
        </w:tc>
        <w:tc>
          <w:tcPr>
            <w:tcW w:w="709" w:type="dxa"/>
            <w:tcBorders>
              <w:top w:val="single" w:sz="4" w:space="0" w:color="000000"/>
              <w:left w:val="single" w:sz="4" w:space="0" w:color="000000"/>
              <w:bottom w:val="single" w:sz="4" w:space="0" w:color="000000"/>
              <w:right w:val="single" w:sz="4" w:space="0" w:color="000000"/>
            </w:tcBorders>
          </w:tcPr>
          <w:p w14:paraId="2CEADDC7" w14:textId="4CE092D2"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9</w:t>
            </w:r>
          </w:p>
        </w:tc>
        <w:tc>
          <w:tcPr>
            <w:tcW w:w="708" w:type="dxa"/>
            <w:tcBorders>
              <w:top w:val="single" w:sz="4" w:space="0" w:color="000000"/>
              <w:left w:val="single" w:sz="4" w:space="0" w:color="000000"/>
              <w:bottom w:val="single" w:sz="4" w:space="0" w:color="000000"/>
              <w:right w:val="single" w:sz="4" w:space="0" w:color="000000"/>
            </w:tcBorders>
          </w:tcPr>
          <w:p w14:paraId="494ADECE" w14:textId="257F83A2"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10</w:t>
            </w:r>
          </w:p>
        </w:tc>
        <w:tc>
          <w:tcPr>
            <w:tcW w:w="713" w:type="dxa"/>
            <w:tcBorders>
              <w:top w:val="single" w:sz="4" w:space="0" w:color="000000"/>
              <w:left w:val="single" w:sz="4" w:space="0" w:color="000000"/>
              <w:bottom w:val="single" w:sz="4" w:space="0" w:color="000000"/>
              <w:right w:val="single" w:sz="4" w:space="0" w:color="000000"/>
            </w:tcBorders>
          </w:tcPr>
          <w:p w14:paraId="16EDA875" w14:textId="4C35F31A"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11</w:t>
            </w:r>
          </w:p>
        </w:tc>
        <w:tc>
          <w:tcPr>
            <w:tcW w:w="992" w:type="dxa"/>
            <w:tcBorders>
              <w:top w:val="single" w:sz="4" w:space="0" w:color="000000"/>
              <w:left w:val="single" w:sz="4" w:space="0" w:color="000000"/>
              <w:bottom w:val="single" w:sz="4" w:space="0" w:color="000000"/>
              <w:right w:val="single" w:sz="4" w:space="0" w:color="000000"/>
            </w:tcBorders>
          </w:tcPr>
          <w:p w14:paraId="3664422F" w14:textId="64D6C9DA"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12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0751F24" w14:textId="7688BCF5" w:rsidR="00322DCA" w:rsidRDefault="00322DCA" w:rsidP="00322DCA">
            <w:pPr>
              <w:widowControl w:val="0"/>
              <w:spacing w:after="0" w:line="240" w:lineRule="auto"/>
              <w:jc w:val="center"/>
              <w:rPr>
                <w:rFonts w:ascii="Times New Roman" w:hAnsi="Times New Roman"/>
                <w:b/>
                <w:bCs/>
                <w:sz w:val="20"/>
                <w:szCs w:val="20"/>
              </w:rPr>
            </w:pPr>
            <w:r>
              <w:rPr>
                <w:rFonts w:ascii="Times New Roman" w:hAnsi="Times New Roman"/>
                <w:b/>
                <w:bCs/>
                <w:sz w:val="20"/>
                <w:szCs w:val="20"/>
              </w:rPr>
              <w:t>13</w:t>
            </w:r>
          </w:p>
        </w:tc>
      </w:tr>
      <w:tr w:rsidR="00322DCA" w14:paraId="0CF17A38" w14:textId="77777777" w:rsidTr="0069024D">
        <w:trPr>
          <w:trHeight w:val="204"/>
        </w:trPr>
        <w:tc>
          <w:tcPr>
            <w:tcW w:w="15034" w:type="dxa"/>
            <w:gridSpan w:val="14"/>
            <w:tcBorders>
              <w:top w:val="single" w:sz="4" w:space="0" w:color="000000"/>
              <w:left w:val="single" w:sz="4" w:space="0" w:color="000000"/>
              <w:bottom w:val="single" w:sz="4" w:space="0" w:color="000000"/>
              <w:right w:val="single" w:sz="4" w:space="0" w:color="000000"/>
            </w:tcBorders>
          </w:tcPr>
          <w:p w14:paraId="57AFC3A5" w14:textId="0D66F7CF" w:rsidR="00322DCA" w:rsidRDefault="00322DCA" w:rsidP="00322DCA">
            <w:pPr>
              <w:widowControl w:val="0"/>
              <w:contextualSpacing/>
              <w:jc w:val="center"/>
              <w:rPr>
                <w:rFonts w:ascii="Times New Roman" w:hAnsi="Times New Roman"/>
                <w:color w:val="000000"/>
                <w:sz w:val="20"/>
                <w:szCs w:val="20"/>
              </w:rPr>
            </w:pPr>
            <w:r>
              <w:rPr>
                <w:rFonts w:ascii="Times New Roman" w:hAnsi="Times New Roman"/>
                <w:b/>
                <w:color w:val="000000"/>
                <w:sz w:val="20"/>
                <w:szCs w:val="20"/>
              </w:rPr>
              <w:t>1.</w:t>
            </w:r>
            <w:r>
              <w:rPr>
                <w:rFonts w:ascii="Times New Roman" w:hAnsi="Times New Roman"/>
                <w:color w:val="000000"/>
                <w:sz w:val="20"/>
                <w:szCs w:val="20"/>
              </w:rPr>
              <w:t xml:space="preserve"> </w:t>
            </w:r>
            <w:r>
              <w:rPr>
                <w:rFonts w:ascii="Times New Roman" w:hAnsi="Times New Roman"/>
                <w:b/>
                <w:sz w:val="20"/>
                <w:szCs w:val="20"/>
              </w:rPr>
              <w:t>Рынок теплоснабжения (производство тепловой энергии)</w:t>
            </w:r>
          </w:p>
        </w:tc>
      </w:tr>
      <w:tr w:rsidR="00322DCA" w14:paraId="4F588B8F" w14:textId="77777777" w:rsidTr="0069024D">
        <w:trPr>
          <w:trHeight w:val="204"/>
        </w:trPr>
        <w:tc>
          <w:tcPr>
            <w:tcW w:w="15034" w:type="dxa"/>
            <w:gridSpan w:val="14"/>
            <w:tcBorders>
              <w:top w:val="single" w:sz="4" w:space="0" w:color="000000"/>
              <w:left w:val="single" w:sz="4" w:space="0" w:color="000000"/>
              <w:bottom w:val="single" w:sz="4" w:space="0" w:color="000000"/>
              <w:right w:val="single" w:sz="4" w:space="0" w:color="000000"/>
            </w:tcBorders>
          </w:tcPr>
          <w:p w14:paraId="26EA71B0" w14:textId="0A63BFDD"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0B184163" w14:textId="7F91EE7B" w:rsidR="00322DCA" w:rsidRDefault="000949B7"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Н</w:t>
            </w:r>
            <w:r w:rsidR="00322DCA" w:rsidRPr="00D75CCA">
              <w:rPr>
                <w:rFonts w:ascii="Times New Roman" w:hAnsi="Times New Roman" w:cs="Times New Roman"/>
                <w:sz w:val="20"/>
                <w:szCs w:val="20"/>
              </w:rPr>
              <w:t xml:space="preserve">а территории города Курска </w:t>
            </w:r>
            <w:r w:rsidR="00322DCA">
              <w:rPr>
                <w:rFonts w:ascii="Times New Roman" w:hAnsi="Times New Roman" w:cs="Times New Roman"/>
                <w:sz w:val="20"/>
                <w:szCs w:val="20"/>
              </w:rPr>
              <w:t>осуществляют регулируемую деятельность в сфере теплоснабжения</w:t>
            </w:r>
            <w:r>
              <w:rPr>
                <w:rFonts w:ascii="Times New Roman" w:hAnsi="Times New Roman" w:cs="Times New Roman"/>
                <w:sz w:val="20"/>
                <w:szCs w:val="20"/>
              </w:rPr>
              <w:t xml:space="preserve"> как частные, так и муниципальные предприятия</w:t>
            </w:r>
            <w:r w:rsidR="00322DCA">
              <w:rPr>
                <w:rFonts w:ascii="Times New Roman" w:hAnsi="Times New Roman" w:cs="Times New Roman"/>
                <w:sz w:val="20"/>
                <w:szCs w:val="20"/>
              </w:rPr>
              <w:t>. К хозяйствующим субъектам с муниципальным участием относится МУП «</w:t>
            </w:r>
            <w:proofErr w:type="spellStart"/>
            <w:r w:rsidR="00322DCA">
              <w:rPr>
                <w:rFonts w:ascii="Times New Roman" w:hAnsi="Times New Roman" w:cs="Times New Roman"/>
                <w:sz w:val="20"/>
                <w:szCs w:val="20"/>
              </w:rPr>
              <w:t>Гортеплосеть</w:t>
            </w:r>
            <w:proofErr w:type="spellEnd"/>
            <w:r w:rsidR="00322DCA">
              <w:rPr>
                <w:rFonts w:ascii="Times New Roman" w:hAnsi="Times New Roman" w:cs="Times New Roman"/>
                <w:sz w:val="20"/>
                <w:szCs w:val="20"/>
              </w:rPr>
              <w:t>»</w:t>
            </w:r>
            <w:r w:rsidR="00631156">
              <w:rPr>
                <w:rFonts w:ascii="Times New Roman" w:hAnsi="Times New Roman" w:cs="Times New Roman"/>
                <w:sz w:val="20"/>
                <w:szCs w:val="20"/>
              </w:rPr>
              <w:t>.</w:t>
            </w:r>
          </w:p>
          <w:p w14:paraId="3C911B47"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25D041FE" w14:textId="24EEBBBC"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рынок теплоснабжения (производства тепловой энергии) в городе Курске продолжает характеризоваться высокой степенью износа коммунальных объектов и инженерных коммуникаций.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Износ коммунальных сетей приводит к возникновению аварийных ситуаций.</w:t>
            </w:r>
          </w:p>
          <w:p w14:paraId="418086E3"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Коммунальные фонды малопривлекательны для частных инвесторов, так как для них характерен высокий износ и низкая загрузка оборудования.</w:t>
            </w:r>
          </w:p>
          <w:p w14:paraId="15B1907C" w14:textId="77777777" w:rsidR="001A7035" w:rsidRDefault="001A7035" w:rsidP="00322DCA">
            <w:pPr>
              <w:pStyle w:val="ConsPlusNormal0"/>
              <w:ind w:firstLine="709"/>
              <w:contextualSpacing/>
              <w:jc w:val="both"/>
              <w:rPr>
                <w:rFonts w:ascii="Times New Roman" w:hAnsi="Times New Roman" w:cs="Times New Roman"/>
                <w:sz w:val="20"/>
                <w:szCs w:val="20"/>
              </w:rPr>
            </w:pPr>
          </w:p>
          <w:p w14:paraId="7AC39597" w14:textId="4D356D5E"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Цель: </w:t>
            </w:r>
          </w:p>
          <w:p w14:paraId="3C4ECDF9"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увеличение доли организаций частной формы собственности в сфере теплоснабжения (производство тепловой энергии).</w:t>
            </w:r>
          </w:p>
          <w:p w14:paraId="364096B6"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66E28202"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развитие производственных мощностей на тепловых станциях комбинированной выработки тепловой и электрической энергии;</w:t>
            </w:r>
          </w:p>
          <w:p w14:paraId="1AA261EB"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проведение реконструкции и модернизации существующих источников теплоснабжения, магистральных и квартальных тепловых сетей;</w:t>
            </w:r>
          </w:p>
          <w:p w14:paraId="62932A05"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повышение уровня профессиональной подготовки инженерного и технического состава, обслуживающих источники теплоснабжения, магистральные и квартальные тепловые сети;</w:t>
            </w:r>
          </w:p>
          <w:p w14:paraId="42BFDDC1"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повышение конкурентоспособности предприятий, осуществляющих предоставление услуг в сфере теплоснабжения;</w:t>
            </w:r>
          </w:p>
          <w:p w14:paraId="55AB0A15"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повышение качества оказания услуг на рынке теплоснабжения;</w:t>
            </w:r>
          </w:p>
          <w:p w14:paraId="1DAEA0B9" w14:textId="77777777" w:rsidR="00322DCA" w:rsidRDefault="00322DCA" w:rsidP="00322DCA">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передача управления объектов производства тепловой энергии частным операторам на основе концессионных соглашений.</w:t>
            </w:r>
          </w:p>
        </w:tc>
      </w:tr>
      <w:tr w:rsidR="00322DCA" w14:paraId="75209F3B" w14:textId="77777777" w:rsidTr="000D1493">
        <w:trPr>
          <w:gridAfter w:val="1"/>
          <w:wAfter w:w="8" w:type="dxa"/>
          <w:cantSplit/>
          <w:trHeight w:val="339"/>
        </w:trPr>
        <w:tc>
          <w:tcPr>
            <w:tcW w:w="15026" w:type="dxa"/>
            <w:gridSpan w:val="13"/>
            <w:tcBorders>
              <w:top w:val="single" w:sz="4" w:space="0" w:color="auto"/>
              <w:left w:val="single" w:sz="4" w:space="0" w:color="000000"/>
              <w:bottom w:val="single" w:sz="4" w:space="0" w:color="auto"/>
              <w:right w:val="single" w:sz="4" w:space="0" w:color="000000"/>
            </w:tcBorders>
            <w:shd w:val="clear" w:color="auto" w:fill="auto"/>
            <w:vAlign w:val="center"/>
          </w:tcPr>
          <w:p w14:paraId="035F2BD1" w14:textId="318CD0EA" w:rsidR="00322DCA" w:rsidRDefault="00322DCA" w:rsidP="00322DCA">
            <w:pPr>
              <w:pStyle w:val="ac"/>
              <w:widowControl w:val="0"/>
              <w:rPr>
                <w:rFonts w:ascii="Times New Roman" w:hAnsi="Times New Roman"/>
                <w:bCs/>
                <w:sz w:val="20"/>
                <w:szCs w:val="20"/>
              </w:rPr>
            </w:pPr>
            <w:r>
              <w:rPr>
                <w:rFonts w:ascii="Times New Roman" w:hAnsi="Times New Roman"/>
                <w:bCs/>
                <w:sz w:val="20"/>
                <w:szCs w:val="20"/>
              </w:rPr>
              <w:lastRenderedPageBreak/>
              <w:t>Ресурсное обеспечение: ресурсное обеспечение мероприятий осуществляется за счет средств организаций</w:t>
            </w:r>
          </w:p>
        </w:tc>
      </w:tr>
      <w:tr w:rsidR="00322DCA" w14:paraId="35E7710C" w14:textId="77777777" w:rsidTr="00416EFB">
        <w:trPr>
          <w:gridAfter w:val="1"/>
          <w:wAfter w:w="8" w:type="dxa"/>
          <w:cantSplit/>
          <w:trHeight w:val="160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12EEC930" w14:textId="4B579C56" w:rsidR="00322DCA" w:rsidRDefault="00322DCA" w:rsidP="00322DCA">
            <w:pPr>
              <w:pStyle w:val="ConsPlusNormal0"/>
              <w:jc w:val="center"/>
              <w:rPr>
                <w:rFonts w:ascii="Times New Roman" w:hAnsi="Times New Roman" w:cs="Times New Roman"/>
                <w:sz w:val="20"/>
                <w:szCs w:val="20"/>
              </w:rPr>
            </w:pPr>
            <w:r>
              <w:rPr>
                <w:rFonts w:ascii="Times New Roman" w:hAnsi="Times New Roman" w:cs="Times New Roman"/>
                <w:sz w:val="20"/>
                <w:szCs w:val="20"/>
              </w:rPr>
              <w:t>1.1.</w:t>
            </w:r>
          </w:p>
        </w:tc>
        <w:tc>
          <w:tcPr>
            <w:tcW w:w="3115" w:type="dxa"/>
            <w:tcBorders>
              <w:top w:val="single" w:sz="4" w:space="0" w:color="auto"/>
              <w:left w:val="single" w:sz="4" w:space="0" w:color="000000"/>
              <w:bottom w:val="single" w:sz="4" w:space="0" w:color="auto"/>
              <w:right w:val="single" w:sz="4" w:space="0" w:color="000000"/>
            </w:tcBorders>
          </w:tcPr>
          <w:p w14:paraId="6DA900EA" w14:textId="77777777" w:rsidR="00322DCA" w:rsidRDefault="00322DCA" w:rsidP="00322DCA">
            <w:pPr>
              <w:widowControl w:val="0"/>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992" w:type="dxa"/>
            <w:tcBorders>
              <w:top w:val="single" w:sz="4" w:space="0" w:color="auto"/>
              <w:left w:val="single" w:sz="4" w:space="0" w:color="000000"/>
              <w:bottom w:val="single" w:sz="4" w:space="0" w:color="auto"/>
              <w:right w:val="single" w:sz="4" w:space="0" w:color="000000"/>
            </w:tcBorders>
          </w:tcPr>
          <w:p w14:paraId="0794FFFB" w14:textId="44F016C1" w:rsidR="00322DCA" w:rsidRDefault="00322DCA" w:rsidP="00322DCA">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2022 -</w:t>
            </w:r>
          </w:p>
          <w:p w14:paraId="7A2CF41B" w14:textId="7A964704" w:rsidR="00322DCA" w:rsidRDefault="00322DCA" w:rsidP="00322DCA">
            <w:pPr>
              <w:pStyle w:val="ac"/>
              <w:widowControl w:val="0"/>
              <w:ind w:left="-100" w:right="-111"/>
              <w:jc w:val="center"/>
              <w:rPr>
                <w:rFonts w:ascii="Times New Roman" w:hAnsi="Times New Roman"/>
                <w:bCs/>
                <w:sz w:val="20"/>
                <w:szCs w:val="20"/>
              </w:rPr>
            </w:pPr>
            <w:r>
              <w:rPr>
                <w:rFonts w:ascii="Times New Roman" w:hAnsi="Times New Roman"/>
                <w:sz w:val="20"/>
                <w:szCs w:val="20"/>
              </w:rPr>
              <w:t>2025 годы</w:t>
            </w:r>
          </w:p>
        </w:tc>
        <w:tc>
          <w:tcPr>
            <w:tcW w:w="2124" w:type="dxa"/>
            <w:tcBorders>
              <w:top w:val="single" w:sz="4" w:space="0" w:color="auto"/>
              <w:left w:val="single" w:sz="4" w:space="0" w:color="000000"/>
              <w:bottom w:val="single" w:sz="4" w:space="0" w:color="auto"/>
              <w:right w:val="single" w:sz="4" w:space="0" w:color="000000"/>
            </w:tcBorders>
            <w:shd w:val="clear" w:color="auto" w:fill="auto"/>
          </w:tcPr>
          <w:p w14:paraId="299DAB4B" w14:textId="77777777" w:rsidR="00322DCA" w:rsidRDefault="00322DCA" w:rsidP="00322DCA">
            <w:pPr>
              <w:pStyle w:val="ac"/>
              <w:widowControl w:val="0"/>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теплоснабжения (производство тепловой энергии)</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20C11CE9" w14:textId="77777777" w:rsidR="00322DCA" w:rsidRDefault="00322DCA" w:rsidP="00322DCA">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342D35E7" w14:textId="68847D25" w:rsidR="00322DCA" w:rsidRPr="00D75CCA" w:rsidRDefault="00322DCA" w:rsidP="00322DCA">
            <w:pPr>
              <w:pStyle w:val="ac"/>
              <w:widowControl w:val="0"/>
              <w:jc w:val="center"/>
              <w:rPr>
                <w:rFonts w:ascii="Times New Roman" w:hAnsi="Times New Roman"/>
                <w:bCs/>
                <w:sz w:val="20"/>
                <w:szCs w:val="20"/>
              </w:rPr>
            </w:pPr>
            <w:r w:rsidRPr="00D75CCA">
              <w:rPr>
                <w:rFonts w:ascii="Times New Roman" w:hAnsi="Times New Roman"/>
                <w:bCs/>
                <w:sz w:val="20"/>
                <w:szCs w:val="20"/>
              </w:rPr>
              <w:t>75</w:t>
            </w:r>
            <w:r>
              <w:rPr>
                <w:rFonts w:ascii="Times New Roman" w:hAnsi="Times New Roman"/>
                <w:bCs/>
                <w:sz w:val="20"/>
                <w:szCs w:val="20"/>
              </w:rPr>
              <w:t>,0</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4579A4AD" w14:textId="5CC2A04F" w:rsidR="00322DCA" w:rsidRPr="00D75CCA" w:rsidRDefault="00F93537" w:rsidP="00322DCA">
            <w:pPr>
              <w:pStyle w:val="ac"/>
              <w:widowControl w:val="0"/>
              <w:jc w:val="center"/>
              <w:rPr>
                <w:rFonts w:ascii="Times New Roman" w:hAnsi="Times New Roman"/>
                <w:bCs/>
                <w:sz w:val="20"/>
                <w:szCs w:val="20"/>
              </w:rPr>
            </w:pPr>
            <w:r>
              <w:rPr>
                <w:rFonts w:ascii="Times New Roman" w:hAnsi="Times New Roman"/>
                <w:bCs/>
                <w:sz w:val="20"/>
                <w:szCs w:val="20"/>
              </w:rPr>
              <w:t>80</w:t>
            </w:r>
            <w:r w:rsidR="00322DCA">
              <w:rPr>
                <w:rFonts w:ascii="Times New Roman" w:hAnsi="Times New Roman"/>
                <w:bCs/>
                <w:sz w:val="20"/>
                <w:szCs w:val="20"/>
              </w:rPr>
              <w:t>,0</w:t>
            </w:r>
          </w:p>
        </w:tc>
        <w:tc>
          <w:tcPr>
            <w:tcW w:w="709" w:type="dxa"/>
            <w:tcBorders>
              <w:top w:val="single" w:sz="4" w:space="0" w:color="000000"/>
              <w:left w:val="single" w:sz="4" w:space="0" w:color="000000"/>
              <w:bottom w:val="single" w:sz="4" w:space="0" w:color="auto"/>
              <w:right w:val="single" w:sz="4" w:space="0" w:color="000000"/>
            </w:tcBorders>
            <w:vAlign w:val="center"/>
          </w:tcPr>
          <w:p w14:paraId="749FA065" w14:textId="7B5BA385" w:rsidR="00322DCA" w:rsidRPr="007F7BA6" w:rsidRDefault="00322DCA" w:rsidP="00322DCA">
            <w:pPr>
              <w:pStyle w:val="ac"/>
              <w:widowControl w:val="0"/>
              <w:jc w:val="center"/>
              <w:rPr>
                <w:rFonts w:ascii="Times New Roman" w:hAnsi="Times New Roman"/>
                <w:sz w:val="20"/>
                <w:szCs w:val="20"/>
              </w:rPr>
            </w:pPr>
            <w:r w:rsidRPr="00D75CCA">
              <w:rPr>
                <w:rFonts w:ascii="Times New Roman" w:hAnsi="Times New Roman"/>
                <w:sz w:val="20"/>
                <w:szCs w:val="20"/>
                <w:lang w:val="en-US"/>
              </w:rPr>
              <w:t>75</w:t>
            </w:r>
            <w:r>
              <w:rPr>
                <w:rFonts w:ascii="Times New Roman" w:hAnsi="Times New Roman"/>
                <w:sz w:val="20"/>
                <w:szCs w:val="20"/>
              </w:rPr>
              <w:t>,0</w:t>
            </w:r>
          </w:p>
        </w:tc>
        <w:tc>
          <w:tcPr>
            <w:tcW w:w="709" w:type="dxa"/>
            <w:tcBorders>
              <w:top w:val="single" w:sz="4" w:space="0" w:color="000000"/>
              <w:left w:val="single" w:sz="4" w:space="0" w:color="000000"/>
              <w:bottom w:val="single" w:sz="4" w:space="0" w:color="auto"/>
              <w:right w:val="single" w:sz="4" w:space="0" w:color="000000"/>
            </w:tcBorders>
            <w:vAlign w:val="center"/>
          </w:tcPr>
          <w:p w14:paraId="3B84A450" w14:textId="78593533" w:rsidR="00322DCA" w:rsidRPr="007F7BA6" w:rsidRDefault="00322DCA" w:rsidP="00322DCA">
            <w:pPr>
              <w:pStyle w:val="ac"/>
              <w:widowControl w:val="0"/>
              <w:jc w:val="center"/>
              <w:rPr>
                <w:rFonts w:ascii="Times New Roman" w:hAnsi="Times New Roman"/>
                <w:sz w:val="20"/>
                <w:szCs w:val="20"/>
              </w:rPr>
            </w:pPr>
            <w:r w:rsidRPr="00D75CCA">
              <w:rPr>
                <w:rFonts w:ascii="Times New Roman" w:hAnsi="Times New Roman"/>
                <w:sz w:val="20"/>
                <w:szCs w:val="20"/>
                <w:lang w:val="en-US"/>
              </w:rPr>
              <w:t>75</w:t>
            </w:r>
            <w:r>
              <w:rPr>
                <w:rFonts w:ascii="Times New Roman" w:hAnsi="Times New Roman"/>
                <w:sz w:val="20"/>
                <w:szCs w:val="20"/>
              </w:rPr>
              <w:t>,0</w:t>
            </w:r>
          </w:p>
        </w:tc>
        <w:tc>
          <w:tcPr>
            <w:tcW w:w="708" w:type="dxa"/>
            <w:tcBorders>
              <w:top w:val="single" w:sz="4" w:space="0" w:color="000000"/>
              <w:left w:val="single" w:sz="4" w:space="0" w:color="000000"/>
              <w:bottom w:val="single" w:sz="4" w:space="0" w:color="auto"/>
              <w:right w:val="single" w:sz="4" w:space="0" w:color="000000"/>
            </w:tcBorders>
            <w:vAlign w:val="center"/>
          </w:tcPr>
          <w:p w14:paraId="6AA064FB" w14:textId="64EA42BF" w:rsidR="00322DCA" w:rsidRPr="007F7BA6" w:rsidRDefault="00322DCA" w:rsidP="00322DCA">
            <w:pPr>
              <w:pStyle w:val="ac"/>
              <w:widowControl w:val="0"/>
              <w:jc w:val="center"/>
              <w:rPr>
                <w:rFonts w:ascii="Times New Roman" w:hAnsi="Times New Roman"/>
                <w:sz w:val="20"/>
                <w:szCs w:val="20"/>
              </w:rPr>
            </w:pPr>
            <w:r w:rsidRPr="00D75CCA">
              <w:rPr>
                <w:rFonts w:ascii="Times New Roman" w:hAnsi="Times New Roman"/>
                <w:sz w:val="20"/>
                <w:szCs w:val="20"/>
                <w:lang w:val="en-US"/>
              </w:rPr>
              <w:t>75</w:t>
            </w:r>
            <w:r>
              <w:rPr>
                <w:rFonts w:ascii="Times New Roman" w:hAnsi="Times New Roman"/>
                <w:sz w:val="20"/>
                <w:szCs w:val="20"/>
              </w:rPr>
              <w:t>,0</w:t>
            </w:r>
          </w:p>
        </w:tc>
        <w:tc>
          <w:tcPr>
            <w:tcW w:w="713" w:type="dxa"/>
            <w:tcBorders>
              <w:top w:val="single" w:sz="4" w:space="0" w:color="000000"/>
              <w:left w:val="single" w:sz="4" w:space="0" w:color="000000"/>
              <w:bottom w:val="single" w:sz="4" w:space="0" w:color="auto"/>
              <w:right w:val="single" w:sz="4" w:space="0" w:color="000000"/>
            </w:tcBorders>
            <w:vAlign w:val="center"/>
          </w:tcPr>
          <w:p w14:paraId="7325327D" w14:textId="1330AB48" w:rsidR="00322DCA" w:rsidRPr="007F7BA6" w:rsidRDefault="00322DCA" w:rsidP="00322DCA">
            <w:pPr>
              <w:pStyle w:val="ac"/>
              <w:widowControl w:val="0"/>
              <w:jc w:val="center"/>
              <w:rPr>
                <w:rFonts w:ascii="Times New Roman" w:hAnsi="Times New Roman"/>
                <w:sz w:val="20"/>
                <w:szCs w:val="20"/>
              </w:rPr>
            </w:pPr>
            <w:r w:rsidRPr="00D75CCA">
              <w:rPr>
                <w:rFonts w:ascii="Times New Roman" w:hAnsi="Times New Roman"/>
                <w:sz w:val="20"/>
                <w:szCs w:val="20"/>
                <w:lang w:val="en-US"/>
              </w:rPr>
              <w:t>75</w:t>
            </w:r>
            <w:r>
              <w:rPr>
                <w:rFonts w:ascii="Times New Roman" w:hAnsi="Times New Roman"/>
                <w:sz w:val="20"/>
                <w:szCs w:val="20"/>
              </w:rPr>
              <w:t>,0</w:t>
            </w:r>
          </w:p>
        </w:tc>
        <w:tc>
          <w:tcPr>
            <w:tcW w:w="992" w:type="dxa"/>
            <w:tcBorders>
              <w:top w:val="single" w:sz="4" w:space="0" w:color="000000"/>
              <w:left w:val="single" w:sz="4" w:space="0" w:color="000000"/>
              <w:bottom w:val="single" w:sz="4" w:space="0" w:color="auto"/>
              <w:right w:val="single" w:sz="4" w:space="0" w:color="000000"/>
            </w:tcBorders>
            <w:vAlign w:val="center"/>
          </w:tcPr>
          <w:p w14:paraId="750ECE3C" w14:textId="538A9B10" w:rsidR="00322DCA" w:rsidRPr="003B4B37" w:rsidRDefault="00322DCA" w:rsidP="00322DCA">
            <w:pPr>
              <w:pStyle w:val="ac"/>
              <w:widowControl w:val="0"/>
              <w:jc w:val="center"/>
              <w:rPr>
                <w:rFonts w:ascii="Times New Roman" w:hAnsi="Times New Roman"/>
                <w:sz w:val="20"/>
                <w:szCs w:val="20"/>
                <w:highlight w:val="yellow"/>
              </w:rPr>
            </w:pPr>
          </w:p>
        </w:tc>
        <w:tc>
          <w:tcPr>
            <w:tcW w:w="1841" w:type="dxa"/>
            <w:tcBorders>
              <w:top w:val="single" w:sz="4" w:space="0" w:color="000000"/>
              <w:left w:val="single" w:sz="4" w:space="0" w:color="000000"/>
              <w:bottom w:val="single" w:sz="4" w:space="0" w:color="auto"/>
              <w:right w:val="single" w:sz="4" w:space="0" w:color="000000"/>
            </w:tcBorders>
            <w:shd w:val="clear" w:color="auto" w:fill="auto"/>
            <w:vAlign w:val="center"/>
          </w:tcPr>
          <w:p w14:paraId="70D4FC7E" w14:textId="77777777" w:rsidR="00322DCA" w:rsidRDefault="00322DCA" w:rsidP="00322DCA">
            <w:pPr>
              <w:pStyle w:val="ac"/>
              <w:widowControl w:val="0"/>
              <w:jc w:val="center"/>
              <w:rPr>
                <w:rFonts w:ascii="Times New Roman" w:hAnsi="Times New Roman"/>
                <w:sz w:val="20"/>
                <w:szCs w:val="20"/>
              </w:rPr>
            </w:pPr>
            <w:r>
              <w:rPr>
                <w:rFonts w:ascii="Times New Roman" w:hAnsi="Times New Roman"/>
                <w:bCs/>
                <w:sz w:val="20"/>
                <w:szCs w:val="20"/>
              </w:rPr>
              <w:t>Комитет жилищно-коммунального хозяйства города Курска</w:t>
            </w:r>
          </w:p>
        </w:tc>
      </w:tr>
      <w:tr w:rsidR="00322DCA" w14:paraId="272CD827" w14:textId="77777777" w:rsidTr="00416EFB">
        <w:trPr>
          <w:gridAfter w:val="1"/>
          <w:wAfter w:w="8" w:type="dxa"/>
          <w:cantSplit/>
          <w:trHeight w:val="2781"/>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60306741" w14:textId="72288664" w:rsidR="00322DCA" w:rsidRDefault="00322DCA" w:rsidP="00322DCA">
            <w:pPr>
              <w:pStyle w:val="ConsPlusNormal0"/>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115" w:type="dxa"/>
            <w:tcBorders>
              <w:top w:val="single" w:sz="4" w:space="0" w:color="auto"/>
              <w:left w:val="single" w:sz="4" w:space="0" w:color="000000"/>
              <w:bottom w:val="single" w:sz="4" w:space="0" w:color="auto"/>
              <w:right w:val="single" w:sz="4" w:space="0" w:color="000000"/>
            </w:tcBorders>
          </w:tcPr>
          <w:p w14:paraId="3BF60DB1" w14:textId="3ABE5CC1" w:rsidR="00322DCA" w:rsidRDefault="00322DCA" w:rsidP="00322DCA">
            <w:pPr>
              <w:widowControl w:val="0"/>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Наличие на сайте Администрации города Курска 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 с ссылками на сайты данных организаций с информацией о доступной мощности на источнике тепло-, водоснабжения</w:t>
            </w:r>
          </w:p>
        </w:tc>
        <w:tc>
          <w:tcPr>
            <w:tcW w:w="992" w:type="dxa"/>
            <w:tcBorders>
              <w:left w:val="single" w:sz="4" w:space="0" w:color="000000"/>
              <w:bottom w:val="single" w:sz="4" w:space="0" w:color="auto"/>
              <w:right w:val="single" w:sz="4" w:space="0" w:color="000000"/>
            </w:tcBorders>
          </w:tcPr>
          <w:p w14:paraId="69781A69" w14:textId="77777777" w:rsidR="00322DCA" w:rsidRDefault="00322DCA" w:rsidP="00322DCA">
            <w:pPr>
              <w:pStyle w:val="ConsPlusNormal0"/>
              <w:jc w:val="center"/>
              <w:rPr>
                <w:rFonts w:ascii="Times New Roman" w:hAnsi="Times New Roman" w:cs="Times New Roman"/>
                <w:sz w:val="20"/>
                <w:szCs w:val="20"/>
              </w:rPr>
            </w:pPr>
          </w:p>
        </w:tc>
        <w:tc>
          <w:tcPr>
            <w:tcW w:w="2124" w:type="dxa"/>
            <w:tcBorders>
              <w:left w:val="single" w:sz="4" w:space="0" w:color="000000"/>
              <w:bottom w:val="single" w:sz="4" w:space="0" w:color="auto"/>
              <w:right w:val="single" w:sz="4" w:space="0" w:color="000000"/>
            </w:tcBorders>
            <w:shd w:val="clear" w:color="auto" w:fill="auto"/>
          </w:tcPr>
          <w:p w14:paraId="3F9A298D" w14:textId="77777777" w:rsidR="00322DCA" w:rsidRDefault="00322DCA" w:rsidP="00322DCA">
            <w:pPr>
              <w:pStyle w:val="ac"/>
              <w:widowControl w:val="0"/>
              <w:jc w:val="both"/>
              <w:rPr>
                <w:rFonts w:ascii="Times New Roman" w:hAnsi="Times New Roman"/>
                <w:bCs/>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1838E649" w14:textId="77777777" w:rsidR="00322DCA" w:rsidRDefault="00322DCA" w:rsidP="00322DCA">
            <w:pPr>
              <w:pStyle w:val="ac"/>
              <w:widowControl w:val="0"/>
              <w:jc w:val="center"/>
              <w:rPr>
                <w:rFonts w:ascii="Times New Roman" w:hAnsi="Times New Roman"/>
                <w:bCs/>
                <w:sz w:val="20"/>
                <w:szCs w:val="20"/>
              </w:rPr>
            </w:pP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59E72CC0" w14:textId="77777777" w:rsidR="00322DCA" w:rsidRPr="003B4B37" w:rsidRDefault="00322DCA" w:rsidP="00322DCA">
            <w:pPr>
              <w:pStyle w:val="ac"/>
              <w:widowControl w:val="0"/>
              <w:jc w:val="center"/>
              <w:rPr>
                <w:rFonts w:ascii="Times New Roman" w:hAnsi="Times New Roman"/>
                <w:bCs/>
                <w:sz w:val="20"/>
                <w:szCs w:val="20"/>
                <w:highlight w:val="yellow"/>
              </w:rPr>
            </w:pP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14AC9E5D" w14:textId="77777777" w:rsidR="00322DCA" w:rsidRPr="003B4B37" w:rsidRDefault="00322DCA" w:rsidP="00322DCA">
            <w:pPr>
              <w:pStyle w:val="ac"/>
              <w:widowControl w:val="0"/>
              <w:jc w:val="center"/>
              <w:rPr>
                <w:rFonts w:ascii="Times New Roman" w:hAnsi="Times New Roman"/>
                <w:bCs/>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vAlign w:val="center"/>
          </w:tcPr>
          <w:p w14:paraId="3D441CBE" w14:textId="77777777" w:rsidR="00322DCA" w:rsidRPr="003225C2" w:rsidRDefault="00322DCA" w:rsidP="00322DCA">
            <w:pPr>
              <w:pStyle w:val="ac"/>
              <w:widowControl w:val="0"/>
              <w:jc w:val="center"/>
              <w:rPr>
                <w:rFonts w:ascii="Times New Roman" w:hAnsi="Times New Roman"/>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vAlign w:val="center"/>
          </w:tcPr>
          <w:p w14:paraId="790F7F62" w14:textId="77777777" w:rsidR="00322DCA" w:rsidRPr="003225C2" w:rsidRDefault="00322DCA" w:rsidP="00322DCA">
            <w:pPr>
              <w:pStyle w:val="ac"/>
              <w:widowControl w:val="0"/>
              <w:jc w:val="center"/>
              <w:rPr>
                <w:rFonts w:ascii="Times New Roman" w:hAnsi="Times New Roman"/>
                <w:sz w:val="20"/>
                <w:szCs w:val="20"/>
                <w:highlight w:val="yellow"/>
              </w:rPr>
            </w:pPr>
          </w:p>
        </w:tc>
        <w:tc>
          <w:tcPr>
            <w:tcW w:w="708" w:type="dxa"/>
            <w:tcBorders>
              <w:top w:val="single" w:sz="4" w:space="0" w:color="000000"/>
              <w:left w:val="single" w:sz="4" w:space="0" w:color="000000"/>
              <w:bottom w:val="single" w:sz="4" w:space="0" w:color="auto"/>
              <w:right w:val="single" w:sz="4" w:space="0" w:color="000000"/>
            </w:tcBorders>
            <w:vAlign w:val="center"/>
          </w:tcPr>
          <w:p w14:paraId="6296D50D" w14:textId="77777777" w:rsidR="00322DCA" w:rsidRPr="003225C2" w:rsidRDefault="00322DCA" w:rsidP="00322DCA">
            <w:pPr>
              <w:pStyle w:val="ac"/>
              <w:widowControl w:val="0"/>
              <w:jc w:val="center"/>
              <w:rPr>
                <w:rFonts w:ascii="Times New Roman" w:hAnsi="Times New Roman"/>
                <w:sz w:val="20"/>
                <w:szCs w:val="20"/>
                <w:highlight w:val="yellow"/>
              </w:rPr>
            </w:pPr>
          </w:p>
        </w:tc>
        <w:tc>
          <w:tcPr>
            <w:tcW w:w="713" w:type="dxa"/>
            <w:tcBorders>
              <w:top w:val="single" w:sz="4" w:space="0" w:color="000000"/>
              <w:left w:val="single" w:sz="4" w:space="0" w:color="000000"/>
              <w:bottom w:val="single" w:sz="4" w:space="0" w:color="auto"/>
              <w:right w:val="single" w:sz="4" w:space="0" w:color="000000"/>
            </w:tcBorders>
            <w:vAlign w:val="center"/>
          </w:tcPr>
          <w:p w14:paraId="4F7836B4" w14:textId="77777777" w:rsidR="00322DCA" w:rsidRPr="003225C2" w:rsidRDefault="00322DCA" w:rsidP="00322DCA">
            <w:pPr>
              <w:pStyle w:val="ac"/>
              <w:widowControl w:val="0"/>
              <w:jc w:val="center"/>
              <w:rPr>
                <w:rFonts w:ascii="Times New Roman" w:hAnsi="Times New Roman"/>
                <w:sz w:val="20"/>
                <w:szCs w:val="20"/>
                <w:highlight w:val="yellow"/>
              </w:rPr>
            </w:pPr>
          </w:p>
        </w:tc>
        <w:tc>
          <w:tcPr>
            <w:tcW w:w="992" w:type="dxa"/>
            <w:tcBorders>
              <w:top w:val="single" w:sz="4" w:space="0" w:color="000000"/>
              <w:left w:val="single" w:sz="4" w:space="0" w:color="000000"/>
              <w:bottom w:val="single" w:sz="4" w:space="0" w:color="auto"/>
              <w:right w:val="single" w:sz="4" w:space="0" w:color="000000"/>
            </w:tcBorders>
            <w:vAlign w:val="center"/>
          </w:tcPr>
          <w:p w14:paraId="51D76F35" w14:textId="77777777" w:rsidR="00322DCA" w:rsidRPr="003B4B37" w:rsidRDefault="00322DCA" w:rsidP="00322DCA">
            <w:pPr>
              <w:pStyle w:val="ac"/>
              <w:widowControl w:val="0"/>
              <w:jc w:val="center"/>
              <w:rPr>
                <w:rFonts w:ascii="Times New Roman" w:hAnsi="Times New Roman"/>
                <w:sz w:val="20"/>
                <w:szCs w:val="20"/>
                <w:highlight w:val="yellow"/>
              </w:rPr>
            </w:pPr>
          </w:p>
        </w:tc>
        <w:tc>
          <w:tcPr>
            <w:tcW w:w="1841" w:type="dxa"/>
            <w:tcBorders>
              <w:left w:val="single" w:sz="4" w:space="0" w:color="000000"/>
              <w:bottom w:val="single" w:sz="4" w:space="0" w:color="auto"/>
              <w:right w:val="single" w:sz="4" w:space="0" w:color="000000"/>
            </w:tcBorders>
            <w:shd w:val="clear" w:color="auto" w:fill="auto"/>
            <w:vAlign w:val="center"/>
          </w:tcPr>
          <w:p w14:paraId="50D21999" w14:textId="77777777" w:rsidR="00322DCA" w:rsidRDefault="00322DCA" w:rsidP="00322DCA">
            <w:pPr>
              <w:pStyle w:val="ac"/>
              <w:widowControl w:val="0"/>
              <w:jc w:val="center"/>
              <w:rPr>
                <w:rFonts w:ascii="Times New Roman" w:hAnsi="Times New Roman"/>
                <w:bCs/>
                <w:sz w:val="20"/>
                <w:szCs w:val="20"/>
              </w:rPr>
            </w:pPr>
          </w:p>
        </w:tc>
      </w:tr>
      <w:tr w:rsidR="00322DCA" w14:paraId="524E75AC" w14:textId="77777777" w:rsidTr="00C05840">
        <w:trPr>
          <w:trHeight w:val="227"/>
        </w:trPr>
        <w:tc>
          <w:tcPr>
            <w:tcW w:w="15034" w:type="dxa"/>
            <w:gridSpan w:val="14"/>
            <w:tcBorders>
              <w:top w:val="single" w:sz="4" w:space="0" w:color="000000"/>
              <w:left w:val="single" w:sz="4" w:space="0" w:color="000000"/>
              <w:bottom w:val="single" w:sz="4" w:space="0" w:color="000000"/>
              <w:right w:val="single" w:sz="4" w:space="0" w:color="000000"/>
            </w:tcBorders>
          </w:tcPr>
          <w:p w14:paraId="18716C25" w14:textId="218A1FB5" w:rsidR="00322DCA" w:rsidRDefault="00322DCA" w:rsidP="00322DCA">
            <w:pPr>
              <w:widowControl w:val="0"/>
              <w:spacing w:after="0" w:line="240" w:lineRule="auto"/>
              <w:ind w:left="-108" w:right="-108"/>
              <w:contextualSpacing/>
              <w:jc w:val="center"/>
              <w:rPr>
                <w:rFonts w:ascii="Times New Roman" w:hAnsi="Times New Roman"/>
                <w:sz w:val="20"/>
                <w:szCs w:val="20"/>
              </w:rPr>
            </w:pPr>
            <w:r>
              <w:rPr>
                <w:rFonts w:ascii="Times New Roman" w:hAnsi="Times New Roman"/>
                <w:b/>
                <w:sz w:val="20"/>
                <w:szCs w:val="20"/>
              </w:rPr>
              <w:t>2. Рынок выполнения работ по благоустройству городской среды</w:t>
            </w:r>
          </w:p>
        </w:tc>
      </w:tr>
      <w:tr w:rsidR="00322DCA" w14:paraId="64857F10" w14:textId="77777777" w:rsidTr="00442CA2">
        <w:trPr>
          <w:trHeight w:val="288"/>
        </w:trPr>
        <w:tc>
          <w:tcPr>
            <w:tcW w:w="15034" w:type="dxa"/>
            <w:gridSpan w:val="14"/>
            <w:tcBorders>
              <w:top w:val="single" w:sz="4" w:space="0" w:color="000000"/>
              <w:left w:val="single" w:sz="4" w:space="0" w:color="000000"/>
              <w:bottom w:val="single" w:sz="4" w:space="0" w:color="000000"/>
              <w:right w:val="single" w:sz="4" w:space="0" w:color="000000"/>
            </w:tcBorders>
          </w:tcPr>
          <w:p w14:paraId="27052419" w14:textId="62BFDE6E"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0B469A0B" w14:textId="2EBEAFCD"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Выполнение работ по благоустройству городской среды в городе Курске осуществляется в рамках муниципальной программы «Формирование современной городской среды в муниципальном образовании «Город Курск» на 2018-2024 годы». </w:t>
            </w:r>
          </w:p>
          <w:p w14:paraId="2E904BFF"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70C051B9"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недостаточное количество добросовестных подрядных организаций, которые могут принять участие в конкурентных процедурах.</w:t>
            </w:r>
          </w:p>
          <w:p w14:paraId="1D0C091D"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71C66E61"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привлечение к участию в аукционных процедурах большего количества участников.</w:t>
            </w:r>
          </w:p>
        </w:tc>
      </w:tr>
      <w:tr w:rsidR="00322DCA" w14:paraId="07178988" w14:textId="77777777" w:rsidTr="0043376D">
        <w:trPr>
          <w:trHeight w:val="288"/>
        </w:trPr>
        <w:tc>
          <w:tcPr>
            <w:tcW w:w="15034" w:type="dxa"/>
            <w:gridSpan w:val="14"/>
            <w:tcBorders>
              <w:top w:val="single" w:sz="4" w:space="0" w:color="000000"/>
              <w:left w:val="single" w:sz="4" w:space="0" w:color="000000"/>
              <w:bottom w:val="single" w:sz="4" w:space="0" w:color="000000"/>
              <w:right w:val="single" w:sz="4" w:space="0" w:color="000000"/>
            </w:tcBorders>
            <w:vAlign w:val="center"/>
          </w:tcPr>
          <w:p w14:paraId="739DC83C" w14:textId="0F34FADB" w:rsidR="00322DCA" w:rsidRDefault="00322DCA" w:rsidP="00322DCA">
            <w:pPr>
              <w:pStyle w:val="ConsPlusNormal0"/>
              <w:ind w:firstLine="39"/>
              <w:rPr>
                <w:rFonts w:ascii="Times New Roman" w:hAnsi="Times New Roman" w:cs="Times New Roman"/>
                <w:sz w:val="20"/>
                <w:szCs w:val="20"/>
              </w:rPr>
            </w:pPr>
            <w:r>
              <w:rPr>
                <w:rFonts w:ascii="Times New Roman" w:hAnsi="Times New Roman" w:cs="Times New Roman"/>
                <w:sz w:val="20"/>
                <w:szCs w:val="20"/>
              </w:rPr>
              <w:t xml:space="preserve">Ресурсное обеспечение: </w:t>
            </w:r>
            <w:r w:rsidR="00A0434E" w:rsidRPr="00A0434E">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322DCA" w14:paraId="6CD6AAD4" w14:textId="77777777" w:rsidTr="00416EFB">
        <w:trPr>
          <w:gridAfter w:val="1"/>
          <w:wAfter w:w="8" w:type="dxa"/>
          <w:trHeight w:val="149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0688484" w14:textId="27434E97" w:rsidR="00322DCA" w:rsidRDefault="00322DCA" w:rsidP="00322DCA">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2.1.</w:t>
            </w:r>
          </w:p>
        </w:tc>
        <w:tc>
          <w:tcPr>
            <w:tcW w:w="3115" w:type="dxa"/>
            <w:tcBorders>
              <w:top w:val="single" w:sz="4" w:space="0" w:color="000000"/>
              <w:left w:val="single" w:sz="4" w:space="0" w:color="000000"/>
              <w:bottom w:val="single" w:sz="4" w:space="0" w:color="000000"/>
              <w:right w:val="single" w:sz="4" w:space="0" w:color="000000"/>
            </w:tcBorders>
          </w:tcPr>
          <w:p w14:paraId="74B0B7E2" w14:textId="77777777" w:rsidR="00322DCA" w:rsidRDefault="00322DCA" w:rsidP="00322DCA">
            <w:pPr>
              <w:widowControl w:val="0"/>
              <w:spacing w:line="240" w:lineRule="auto"/>
              <w:jc w:val="both"/>
              <w:rPr>
                <w:sz w:val="20"/>
                <w:szCs w:val="20"/>
              </w:rPr>
            </w:pPr>
            <w:r>
              <w:rPr>
                <w:rFonts w:ascii="Times New Roman" w:hAnsi="Times New Roman" w:cs="Times New Roman"/>
                <w:sz w:val="20"/>
                <w:szCs w:val="20"/>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992" w:type="dxa"/>
            <w:vMerge w:val="restart"/>
            <w:tcBorders>
              <w:top w:val="single" w:sz="4" w:space="0" w:color="000000"/>
              <w:left w:val="single" w:sz="4" w:space="0" w:color="000000"/>
              <w:bottom w:val="single" w:sz="4" w:space="0" w:color="000000"/>
              <w:right w:val="single" w:sz="4" w:space="0" w:color="000000"/>
            </w:tcBorders>
          </w:tcPr>
          <w:p w14:paraId="3A8B43BA" w14:textId="39AC998C" w:rsidR="00322DCA" w:rsidRDefault="00322DCA" w:rsidP="00322DCA">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2022 -</w:t>
            </w:r>
          </w:p>
          <w:p w14:paraId="0BB1FC55" w14:textId="3C3C6C11" w:rsidR="00322DCA" w:rsidRDefault="00322DCA" w:rsidP="00322DCA">
            <w:pPr>
              <w:pStyle w:val="ac"/>
              <w:widowControl w:val="0"/>
              <w:ind w:left="-100" w:right="-111"/>
              <w:contextualSpacing/>
              <w:jc w:val="center"/>
              <w:rPr>
                <w:rFonts w:ascii="Times New Roman" w:hAnsi="Times New Roman"/>
                <w:bCs/>
                <w:sz w:val="20"/>
                <w:szCs w:val="20"/>
              </w:rPr>
            </w:pPr>
            <w:r>
              <w:rPr>
                <w:rFonts w:ascii="Times New Roman" w:hAnsi="Times New Roman"/>
                <w:sz w:val="20"/>
                <w:szCs w:val="20"/>
              </w:rPr>
              <w:t>2025 годы</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2A007A" w14:textId="77777777" w:rsidR="00322DCA" w:rsidRDefault="00322DCA" w:rsidP="00322DCA">
            <w:pPr>
              <w:pStyle w:val="ac"/>
              <w:widowControl w:val="0"/>
              <w:contextualSpacing/>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выполнения работ по благоустройству городской среды</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5461199E" w14:textId="77777777" w:rsidR="00322DCA" w:rsidRDefault="00322DCA" w:rsidP="00322DCA">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auto"/>
              <w:right w:val="single" w:sz="4" w:space="0" w:color="000000"/>
            </w:tcBorders>
            <w:shd w:val="clear" w:color="auto" w:fill="auto"/>
            <w:vAlign w:val="center"/>
          </w:tcPr>
          <w:p w14:paraId="7A923748" w14:textId="29B8C363" w:rsidR="00322DCA" w:rsidRDefault="00322DCA" w:rsidP="00322DCA">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565FC941" w14:textId="5F4741A0" w:rsidR="00322DCA" w:rsidRDefault="00322DCA" w:rsidP="00322DCA">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342A7AD" w14:textId="700EEFD9" w:rsidR="00322DCA" w:rsidRDefault="00322DCA" w:rsidP="00322DCA">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02C038C" w14:textId="483E49C7" w:rsidR="00322DCA" w:rsidRDefault="00322DCA" w:rsidP="00322DCA">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390CE2E" w14:textId="2CFDDB1C" w:rsidR="00322DCA" w:rsidRDefault="00322DCA" w:rsidP="00322DCA">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7E666F7A" w14:textId="572858B8" w:rsidR="00322DCA" w:rsidRDefault="00322DCA" w:rsidP="00322DCA">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3ACFA7D0" w14:textId="77777777" w:rsidR="00322DCA" w:rsidRDefault="00322DCA" w:rsidP="00322DCA">
            <w:pPr>
              <w:pStyle w:val="ac"/>
              <w:widowControl w:val="0"/>
              <w:contextualSpacing/>
              <w:jc w:val="center"/>
              <w:rPr>
                <w:rFonts w:ascii="Times New Roman" w:hAnsi="Times New Roman"/>
                <w:sz w:val="20"/>
                <w:szCs w:val="20"/>
              </w:rPr>
            </w:pP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4DAFD04B" w14:textId="77777777" w:rsidR="00322DCA" w:rsidRDefault="00322DCA" w:rsidP="00322DCA">
            <w:pPr>
              <w:widowControl w:val="0"/>
              <w:spacing w:after="0" w:line="240" w:lineRule="auto"/>
              <w:contextualSpacing/>
              <w:jc w:val="center"/>
              <w:rPr>
                <w:rFonts w:ascii="Times New Roman" w:hAnsi="Times New Roman"/>
                <w:sz w:val="20"/>
                <w:szCs w:val="20"/>
              </w:rPr>
            </w:pPr>
            <w:r>
              <w:rPr>
                <w:rFonts w:ascii="Times New Roman" w:hAnsi="Times New Roman"/>
                <w:sz w:val="20"/>
                <w:szCs w:val="20"/>
              </w:rPr>
              <w:t>Комитет городского хозяйства города Курска</w:t>
            </w:r>
          </w:p>
        </w:tc>
      </w:tr>
      <w:tr w:rsidR="00322DCA" w14:paraId="323BDBF5" w14:textId="77777777" w:rsidTr="00416EFB">
        <w:trPr>
          <w:gridAfter w:val="1"/>
          <w:wAfter w:w="8" w:type="dxa"/>
          <w:trHeight w:val="114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2648234" w14:textId="6EAF6FB3" w:rsidR="00322DCA" w:rsidRDefault="00322DCA" w:rsidP="00322DCA">
            <w:pPr>
              <w:widowControl w:val="0"/>
              <w:spacing w:after="0" w:line="240" w:lineRule="auto"/>
              <w:jc w:val="center"/>
              <w:rPr>
                <w:rFonts w:ascii="Times New Roman" w:hAnsi="Times New Roman"/>
                <w:sz w:val="20"/>
                <w:szCs w:val="20"/>
              </w:rPr>
            </w:pPr>
            <w:r>
              <w:rPr>
                <w:rFonts w:ascii="Times New Roman" w:hAnsi="Times New Roman"/>
                <w:sz w:val="20"/>
                <w:szCs w:val="20"/>
              </w:rPr>
              <w:t>2.2.</w:t>
            </w:r>
          </w:p>
        </w:tc>
        <w:tc>
          <w:tcPr>
            <w:tcW w:w="3115" w:type="dxa"/>
            <w:tcBorders>
              <w:top w:val="single" w:sz="4" w:space="0" w:color="000000"/>
              <w:left w:val="single" w:sz="4" w:space="0" w:color="000000"/>
              <w:bottom w:val="single" w:sz="4" w:space="0" w:color="000000"/>
              <w:right w:val="single" w:sz="4" w:space="0" w:color="000000"/>
            </w:tcBorders>
          </w:tcPr>
          <w:p w14:paraId="64E3A9AE" w14:textId="5C6AD42F" w:rsidR="00322DCA" w:rsidRDefault="00322DCA" w:rsidP="00322DCA">
            <w:pPr>
              <w:widowControl w:val="0"/>
              <w:spacing w:line="240" w:lineRule="auto"/>
              <w:jc w:val="both"/>
              <w:rPr>
                <w:sz w:val="20"/>
                <w:szCs w:val="20"/>
              </w:rPr>
            </w:pPr>
            <w:r>
              <w:rPr>
                <w:rFonts w:ascii="Times New Roman" w:hAnsi="Times New Roman"/>
                <w:sz w:val="20"/>
                <w:szCs w:val="20"/>
              </w:rPr>
              <w:t>Размещение в открытом доступе информации                       о планируемых к благоустройству дворовых и общественных территориях</w:t>
            </w:r>
          </w:p>
        </w:tc>
        <w:tc>
          <w:tcPr>
            <w:tcW w:w="992" w:type="dxa"/>
            <w:vMerge/>
            <w:tcBorders>
              <w:top w:val="single" w:sz="4" w:space="0" w:color="000000"/>
              <w:left w:val="single" w:sz="4" w:space="0" w:color="000000"/>
              <w:bottom w:val="single" w:sz="4" w:space="0" w:color="000000"/>
              <w:right w:val="single" w:sz="4" w:space="0" w:color="000000"/>
            </w:tcBorders>
          </w:tcPr>
          <w:p w14:paraId="0CF1592D" w14:textId="77777777" w:rsidR="00322DCA" w:rsidRDefault="00322DCA" w:rsidP="00322DCA">
            <w:pPr>
              <w:pStyle w:val="ConsPlusNormal0"/>
              <w:jc w:val="center"/>
              <w:rPr>
                <w:rFonts w:ascii="Times New Roman" w:hAnsi="Times New Roman" w:cs="Times New Roman"/>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1F6B91D" w14:textId="77777777" w:rsidR="00322DCA" w:rsidRDefault="00322DCA" w:rsidP="00322DCA">
            <w:pPr>
              <w:pStyle w:val="ac"/>
              <w:widowControl w:val="0"/>
              <w:contextualSpacing/>
              <w:jc w:val="both"/>
              <w:rPr>
                <w:rFonts w:ascii="Times New Roman" w:hAnsi="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112855FE" w14:textId="77777777" w:rsidR="00322DCA" w:rsidRDefault="00322DCA" w:rsidP="00322DCA">
            <w:pPr>
              <w:pStyle w:val="ac"/>
              <w:widowControl w:val="0"/>
              <w:contextualSpacing/>
              <w:jc w:val="center"/>
              <w:rPr>
                <w:rFonts w:ascii="Times New Roman" w:hAnsi="Times New Roman"/>
                <w:bCs/>
                <w:sz w:val="20"/>
                <w:szCs w:val="20"/>
              </w:rPr>
            </w:pPr>
          </w:p>
        </w:tc>
        <w:tc>
          <w:tcPr>
            <w:tcW w:w="856" w:type="dxa"/>
            <w:tcBorders>
              <w:top w:val="single" w:sz="4" w:space="0" w:color="auto"/>
              <w:left w:val="single" w:sz="4" w:space="0" w:color="000000"/>
              <w:bottom w:val="single" w:sz="4" w:space="0" w:color="000000"/>
              <w:right w:val="single" w:sz="4" w:space="0" w:color="000000"/>
            </w:tcBorders>
            <w:shd w:val="clear" w:color="auto" w:fill="auto"/>
            <w:vAlign w:val="center"/>
          </w:tcPr>
          <w:p w14:paraId="73B1916E" w14:textId="77777777" w:rsidR="00322DCA" w:rsidRDefault="00322DCA" w:rsidP="00322DCA">
            <w:pPr>
              <w:pStyle w:val="ac"/>
              <w:widowControl w:val="0"/>
              <w:contextualSpacing/>
              <w:jc w:val="center"/>
              <w:rPr>
                <w:rFonts w:ascii="Times New Roman" w:hAnsi="Times New Roman"/>
                <w:bCs/>
                <w:sz w:val="20"/>
                <w:szCs w:val="20"/>
              </w:rPr>
            </w:pPr>
          </w:p>
        </w:tc>
        <w:tc>
          <w:tcPr>
            <w:tcW w:w="852" w:type="dxa"/>
            <w:tcBorders>
              <w:top w:val="single" w:sz="4" w:space="0" w:color="auto"/>
              <w:left w:val="single" w:sz="4" w:space="0" w:color="000000"/>
              <w:bottom w:val="single" w:sz="4" w:space="0" w:color="000000"/>
              <w:right w:val="single" w:sz="4" w:space="0" w:color="000000"/>
            </w:tcBorders>
            <w:shd w:val="clear" w:color="auto" w:fill="auto"/>
            <w:vAlign w:val="center"/>
          </w:tcPr>
          <w:p w14:paraId="7E252676" w14:textId="77777777" w:rsidR="00322DCA" w:rsidRDefault="00322DCA" w:rsidP="00322DCA">
            <w:pPr>
              <w:pStyle w:val="ac"/>
              <w:widowControl w:val="0"/>
              <w:contextualSpacing/>
              <w:jc w:val="center"/>
              <w:rPr>
                <w:rFonts w:ascii="Times New Roman" w:hAnsi="Times New Roman"/>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5BA5032" w14:textId="77777777" w:rsidR="00322DCA" w:rsidRDefault="00322DCA" w:rsidP="00322DCA">
            <w:pPr>
              <w:pStyle w:val="ac"/>
              <w:widowControl w:val="0"/>
              <w:contextualSpacing/>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71CED8E1" w14:textId="77777777" w:rsidR="00322DCA" w:rsidRDefault="00322DCA" w:rsidP="00322DCA">
            <w:pPr>
              <w:pStyle w:val="ac"/>
              <w:widowControl w:val="0"/>
              <w:contextualSpacing/>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27632561" w14:textId="77777777" w:rsidR="00322DCA" w:rsidRDefault="00322DCA" w:rsidP="00322DCA">
            <w:pPr>
              <w:pStyle w:val="ac"/>
              <w:widowControl w:val="0"/>
              <w:contextualSpacing/>
              <w:jc w:val="center"/>
              <w:rPr>
                <w:rFonts w:ascii="Times New Roman" w:hAnsi="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14C04D07" w14:textId="554276A7" w:rsidR="00322DCA" w:rsidRDefault="00322DCA" w:rsidP="00322DCA">
            <w:pPr>
              <w:pStyle w:val="ac"/>
              <w:widowControl w:val="0"/>
              <w:contextualSpacing/>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057C05D" w14:textId="77777777" w:rsidR="00322DCA" w:rsidRDefault="00322DCA" w:rsidP="00322DCA">
            <w:pPr>
              <w:pStyle w:val="ac"/>
              <w:widowControl w:val="0"/>
              <w:contextualSpacing/>
              <w:jc w:val="center"/>
              <w:rPr>
                <w:rFonts w:ascii="Times New Roman" w:hAnsi="Times New Roman"/>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56D7DCBB" w14:textId="77777777" w:rsidR="00322DCA" w:rsidRDefault="00322DCA" w:rsidP="00322DCA">
            <w:pPr>
              <w:widowControl w:val="0"/>
              <w:spacing w:after="0" w:line="240" w:lineRule="auto"/>
              <w:ind w:left="-108" w:right="-108"/>
              <w:contextualSpacing/>
              <w:jc w:val="center"/>
              <w:rPr>
                <w:rFonts w:ascii="Times New Roman" w:hAnsi="Times New Roman"/>
                <w:sz w:val="20"/>
                <w:szCs w:val="20"/>
              </w:rPr>
            </w:pPr>
          </w:p>
        </w:tc>
      </w:tr>
      <w:tr w:rsidR="00322DCA" w14:paraId="0D209245" w14:textId="77777777" w:rsidTr="0069024D">
        <w:trPr>
          <w:trHeight w:val="281"/>
        </w:trPr>
        <w:tc>
          <w:tcPr>
            <w:tcW w:w="15034" w:type="dxa"/>
            <w:gridSpan w:val="14"/>
            <w:tcBorders>
              <w:top w:val="single" w:sz="4" w:space="0" w:color="000000"/>
              <w:left w:val="single" w:sz="4" w:space="0" w:color="000000"/>
              <w:bottom w:val="single" w:sz="4" w:space="0" w:color="000000"/>
              <w:right w:val="single" w:sz="4" w:space="0" w:color="000000"/>
            </w:tcBorders>
          </w:tcPr>
          <w:p w14:paraId="3D7220AB" w14:textId="1DDB8AD7" w:rsidR="00322DCA" w:rsidRDefault="00322DCA" w:rsidP="00322DCA">
            <w:pPr>
              <w:widowControl w:val="0"/>
              <w:spacing w:after="0" w:line="240" w:lineRule="auto"/>
              <w:ind w:left="-108" w:right="-108"/>
              <w:contextualSpacing/>
              <w:jc w:val="center"/>
              <w:rPr>
                <w:rFonts w:ascii="Times New Roman" w:hAnsi="Times New Roman"/>
                <w:b/>
                <w:sz w:val="20"/>
                <w:szCs w:val="20"/>
              </w:rPr>
            </w:pPr>
            <w:r>
              <w:rPr>
                <w:rFonts w:ascii="Times New Roman" w:hAnsi="Times New Roman"/>
                <w:b/>
                <w:sz w:val="20"/>
                <w:szCs w:val="20"/>
              </w:rPr>
              <w:t xml:space="preserve">3. Рынок выполнения работ по содержанию и текущему ремонту общего имущества </w:t>
            </w:r>
          </w:p>
          <w:p w14:paraId="5E5C11B7" w14:textId="77777777" w:rsidR="00322DCA" w:rsidRDefault="00322DCA" w:rsidP="00322DCA">
            <w:pPr>
              <w:widowControl w:val="0"/>
              <w:spacing w:after="0" w:line="240" w:lineRule="auto"/>
              <w:ind w:left="-108" w:right="-108"/>
              <w:contextualSpacing/>
              <w:jc w:val="center"/>
              <w:rPr>
                <w:rFonts w:ascii="Times New Roman" w:hAnsi="Times New Roman"/>
                <w:b/>
                <w:sz w:val="20"/>
                <w:szCs w:val="20"/>
              </w:rPr>
            </w:pPr>
            <w:r>
              <w:rPr>
                <w:rFonts w:ascii="Times New Roman" w:hAnsi="Times New Roman"/>
                <w:b/>
                <w:sz w:val="20"/>
                <w:szCs w:val="20"/>
              </w:rPr>
              <w:t>собственников помещений в многоквартирном доме</w:t>
            </w:r>
          </w:p>
        </w:tc>
      </w:tr>
      <w:tr w:rsidR="00322DCA" w14:paraId="5479EA60" w14:textId="77777777" w:rsidTr="0069024D">
        <w:trPr>
          <w:trHeight w:val="425"/>
        </w:trPr>
        <w:tc>
          <w:tcPr>
            <w:tcW w:w="15034" w:type="dxa"/>
            <w:gridSpan w:val="14"/>
            <w:tcBorders>
              <w:top w:val="single" w:sz="4" w:space="0" w:color="000000"/>
              <w:left w:val="single" w:sz="4" w:space="0" w:color="000000"/>
              <w:bottom w:val="single" w:sz="4" w:space="0" w:color="000000"/>
              <w:right w:val="single" w:sz="4" w:space="0" w:color="000000"/>
            </w:tcBorders>
          </w:tcPr>
          <w:p w14:paraId="35980D0D" w14:textId="1F3A6AD5"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2539771A" w14:textId="0BF26A40"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 2021 году на территории города Курска рынок</w:t>
            </w:r>
            <w:r>
              <w:rPr>
                <w:rFonts w:ascii="Times New Roman" w:hAnsi="Times New Roman"/>
                <w:sz w:val="20"/>
                <w:szCs w:val="20"/>
              </w:rPr>
              <w:t xml:space="preserve"> выполнения работ по содержанию и текущему ремонту общего имущества собственников помещений в многоквартирном доме представлен 65 организациями, из них 64 частной формы собственности.</w:t>
            </w:r>
          </w:p>
          <w:p w14:paraId="289AEFF2"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5AF3E609"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наличие неопределенных уровней рисков по каждой организации, осуществляющей управление многоквартирными домами</w:t>
            </w:r>
          </w:p>
          <w:p w14:paraId="59CCE047" w14:textId="77777777"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23C4EB0C" w14:textId="0A5D3669" w:rsidR="00322DCA" w:rsidRDefault="00322DCA" w:rsidP="00322DCA">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обеспечение более качественного подхода к выбору собственниками управляющей компании и соответственно повышение качества предоставления услуг в сфере жилищно-коммунального хозяйства и отстранения от управления недобросовестных юридических лиц.</w:t>
            </w:r>
          </w:p>
        </w:tc>
      </w:tr>
      <w:tr w:rsidR="00322DCA" w14:paraId="58C8E3A7" w14:textId="77777777" w:rsidTr="009C611C">
        <w:trPr>
          <w:trHeight w:val="295"/>
        </w:trPr>
        <w:tc>
          <w:tcPr>
            <w:tcW w:w="15034" w:type="dxa"/>
            <w:gridSpan w:val="14"/>
            <w:tcBorders>
              <w:top w:val="single" w:sz="4" w:space="0" w:color="000000"/>
              <w:left w:val="single" w:sz="4" w:space="0" w:color="000000"/>
              <w:bottom w:val="single" w:sz="4" w:space="0" w:color="000000"/>
              <w:right w:val="single" w:sz="4" w:space="0" w:color="000000"/>
            </w:tcBorders>
          </w:tcPr>
          <w:p w14:paraId="79269902" w14:textId="16B650AF" w:rsidR="00322DCA" w:rsidRDefault="00322DCA" w:rsidP="00322DCA">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C05840" w14:paraId="7A794C2D" w14:textId="77777777" w:rsidTr="00416EFB">
        <w:trPr>
          <w:gridAfter w:val="1"/>
          <w:wAfter w:w="8" w:type="dxa"/>
          <w:trHeight w:val="2705"/>
        </w:trPr>
        <w:tc>
          <w:tcPr>
            <w:tcW w:w="706" w:type="dxa"/>
            <w:tcBorders>
              <w:top w:val="single" w:sz="4" w:space="0" w:color="auto"/>
              <w:left w:val="single" w:sz="4" w:space="0" w:color="000000"/>
              <w:right w:val="single" w:sz="4" w:space="0" w:color="000000"/>
            </w:tcBorders>
            <w:shd w:val="clear" w:color="auto" w:fill="auto"/>
          </w:tcPr>
          <w:p w14:paraId="6421357F" w14:textId="2474DDD3"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lastRenderedPageBreak/>
              <w:t>3.1.</w:t>
            </w:r>
          </w:p>
        </w:tc>
        <w:tc>
          <w:tcPr>
            <w:tcW w:w="3115" w:type="dxa"/>
            <w:tcBorders>
              <w:top w:val="single" w:sz="4" w:space="0" w:color="auto"/>
              <w:left w:val="single" w:sz="4" w:space="0" w:color="000000"/>
              <w:right w:val="single" w:sz="4" w:space="0" w:color="000000"/>
            </w:tcBorders>
          </w:tcPr>
          <w:p w14:paraId="690E340F" w14:textId="132C2A39" w:rsidR="00C05840" w:rsidRDefault="00C05840" w:rsidP="00C05840">
            <w:pPr>
              <w:widowControl w:val="0"/>
              <w:spacing w:line="240" w:lineRule="auto"/>
              <w:jc w:val="both"/>
              <w:rPr>
                <w:sz w:val="20"/>
                <w:szCs w:val="20"/>
              </w:rPr>
            </w:pPr>
            <w:r>
              <w:rPr>
                <w:rFonts w:ascii="Times New Roman" w:hAnsi="Times New Roman" w:cs="Times New Roman"/>
                <w:sz w:val="20"/>
                <w:szCs w:val="20"/>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w:t>
            </w:r>
            <w:r>
              <w:rPr>
                <w:sz w:val="20"/>
                <w:szCs w:val="20"/>
              </w:rPr>
              <w:t xml:space="preserve"> </w:t>
            </w:r>
            <w:r>
              <w:rPr>
                <w:rFonts w:ascii="Times New Roman" w:hAnsi="Times New Roman" w:cs="Times New Roman"/>
                <w:sz w:val="20"/>
                <w:szCs w:val="20"/>
              </w:rPr>
              <w:t>домами</w:t>
            </w:r>
          </w:p>
        </w:tc>
        <w:tc>
          <w:tcPr>
            <w:tcW w:w="992" w:type="dxa"/>
            <w:vMerge w:val="restart"/>
            <w:tcBorders>
              <w:top w:val="single" w:sz="4" w:space="0" w:color="auto"/>
              <w:left w:val="single" w:sz="4" w:space="0" w:color="000000"/>
              <w:right w:val="single" w:sz="4" w:space="0" w:color="000000"/>
            </w:tcBorders>
          </w:tcPr>
          <w:p w14:paraId="60F00501" w14:textId="454DC4FB"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r>
              <w:rPr>
                <w:rFonts w:ascii="Times New Roman" w:eastAsiaTheme="minorHAnsi" w:hAnsi="Times New Roman" w:cstheme="minorBidi"/>
                <w:bCs/>
                <w:sz w:val="20"/>
                <w:szCs w:val="20"/>
              </w:rPr>
              <w:t>2022 -</w:t>
            </w:r>
          </w:p>
          <w:p w14:paraId="72FCE43B" w14:textId="499812E2"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2025 годы</w:t>
            </w:r>
          </w:p>
        </w:tc>
        <w:tc>
          <w:tcPr>
            <w:tcW w:w="2124" w:type="dxa"/>
            <w:vMerge w:val="restart"/>
            <w:tcBorders>
              <w:top w:val="single" w:sz="4" w:space="0" w:color="auto"/>
              <w:left w:val="single" w:sz="4" w:space="0" w:color="000000"/>
              <w:right w:val="single" w:sz="4" w:space="0" w:color="000000"/>
            </w:tcBorders>
            <w:shd w:val="clear" w:color="auto" w:fill="auto"/>
          </w:tcPr>
          <w:p w14:paraId="48DB540A" w14:textId="77777777" w:rsidR="00C05840" w:rsidRPr="008D51C5" w:rsidRDefault="00C05840" w:rsidP="00C05840">
            <w:pPr>
              <w:pStyle w:val="ac"/>
              <w:widowControl w:val="0"/>
              <w:ind w:right="34"/>
              <w:contextualSpacing/>
              <w:jc w:val="both"/>
              <w:rPr>
                <w:rFonts w:ascii="Times New Roman" w:hAnsi="Times New Roman" w:cstheme="minorBidi"/>
                <w:bCs/>
                <w:sz w:val="20"/>
                <w:szCs w:val="20"/>
              </w:rPr>
            </w:pPr>
            <w:r>
              <w:rPr>
                <w:rFonts w:ascii="Times New Roman" w:hAnsi="Times New Roman" w:cstheme="minorBidi"/>
                <w:bCs/>
                <w:sz w:val="20"/>
                <w:szCs w:val="20"/>
              </w:rPr>
              <w:t>Доля организаций частной формы собственности в сфере выполнения работ по содержанию и текущему ремонту</w:t>
            </w:r>
          </w:p>
          <w:p w14:paraId="6ACCA8B6" w14:textId="2133CF9D" w:rsidR="00C05840" w:rsidRPr="008D51C5" w:rsidRDefault="00C05840" w:rsidP="00C05840">
            <w:pPr>
              <w:pStyle w:val="ac"/>
              <w:widowControl w:val="0"/>
              <w:ind w:right="34"/>
              <w:contextualSpacing/>
              <w:jc w:val="both"/>
              <w:rPr>
                <w:rFonts w:ascii="Times New Roman" w:hAnsi="Times New Roman" w:cstheme="minorBidi"/>
                <w:bCs/>
                <w:sz w:val="20"/>
                <w:szCs w:val="20"/>
              </w:rPr>
            </w:pPr>
            <w:r>
              <w:rPr>
                <w:rFonts w:ascii="Times New Roman" w:hAnsi="Times New Roman" w:cstheme="minorBidi"/>
                <w:bCs/>
                <w:sz w:val="20"/>
                <w:szCs w:val="20"/>
              </w:rPr>
              <w:t xml:space="preserve"> общего имущества собственников помещений в многоквартирном доме</w:t>
            </w:r>
          </w:p>
        </w:tc>
        <w:tc>
          <w:tcPr>
            <w:tcW w:w="709" w:type="dxa"/>
            <w:tcBorders>
              <w:top w:val="single" w:sz="4" w:space="0" w:color="000000"/>
              <w:left w:val="single" w:sz="4" w:space="0" w:color="000000"/>
              <w:right w:val="single" w:sz="4" w:space="0" w:color="000000"/>
            </w:tcBorders>
            <w:shd w:val="clear" w:color="auto" w:fill="auto"/>
            <w:vAlign w:val="center"/>
          </w:tcPr>
          <w:p w14:paraId="487142EE"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w:t>
            </w:r>
          </w:p>
        </w:tc>
        <w:tc>
          <w:tcPr>
            <w:tcW w:w="856" w:type="dxa"/>
            <w:tcBorders>
              <w:top w:val="single" w:sz="4" w:space="0" w:color="000000"/>
              <w:left w:val="single" w:sz="4" w:space="0" w:color="000000"/>
              <w:right w:val="single" w:sz="4" w:space="0" w:color="000000"/>
            </w:tcBorders>
            <w:shd w:val="clear" w:color="auto" w:fill="auto"/>
            <w:vAlign w:val="center"/>
          </w:tcPr>
          <w:p w14:paraId="24209E46" w14:textId="56613492"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852" w:type="dxa"/>
            <w:tcBorders>
              <w:top w:val="single" w:sz="4" w:space="0" w:color="000000"/>
              <w:left w:val="single" w:sz="4" w:space="0" w:color="000000"/>
              <w:right w:val="single" w:sz="4" w:space="0" w:color="000000"/>
            </w:tcBorders>
            <w:shd w:val="clear" w:color="auto" w:fill="auto"/>
            <w:vAlign w:val="center"/>
          </w:tcPr>
          <w:p w14:paraId="1264ADD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709" w:type="dxa"/>
            <w:tcBorders>
              <w:top w:val="single" w:sz="4" w:space="0" w:color="000000"/>
              <w:left w:val="single" w:sz="4" w:space="0" w:color="000000"/>
              <w:right w:val="single" w:sz="4" w:space="0" w:color="000000"/>
            </w:tcBorders>
            <w:vAlign w:val="center"/>
          </w:tcPr>
          <w:p w14:paraId="5CBA791D" w14:textId="1F345BA3"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709" w:type="dxa"/>
            <w:tcBorders>
              <w:top w:val="single" w:sz="4" w:space="0" w:color="000000"/>
              <w:left w:val="single" w:sz="4" w:space="0" w:color="000000"/>
              <w:right w:val="single" w:sz="4" w:space="0" w:color="000000"/>
            </w:tcBorders>
            <w:vAlign w:val="center"/>
          </w:tcPr>
          <w:p w14:paraId="689D0B57" w14:textId="5293FD7C"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708" w:type="dxa"/>
            <w:tcBorders>
              <w:top w:val="single" w:sz="4" w:space="0" w:color="000000"/>
              <w:left w:val="single" w:sz="4" w:space="0" w:color="000000"/>
              <w:right w:val="single" w:sz="4" w:space="0" w:color="000000"/>
            </w:tcBorders>
            <w:vAlign w:val="center"/>
          </w:tcPr>
          <w:p w14:paraId="6BC901E9" w14:textId="1296E355"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713" w:type="dxa"/>
            <w:tcBorders>
              <w:top w:val="single" w:sz="4" w:space="0" w:color="000000"/>
              <w:left w:val="single" w:sz="4" w:space="0" w:color="000000"/>
              <w:right w:val="single" w:sz="4" w:space="0" w:color="000000"/>
            </w:tcBorders>
            <w:vAlign w:val="center"/>
          </w:tcPr>
          <w:p w14:paraId="1A9F50C2" w14:textId="0A7922ED"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98,5</w:t>
            </w:r>
          </w:p>
        </w:tc>
        <w:tc>
          <w:tcPr>
            <w:tcW w:w="992" w:type="dxa"/>
            <w:tcBorders>
              <w:top w:val="single" w:sz="4" w:space="0" w:color="000000"/>
              <w:left w:val="single" w:sz="4" w:space="0" w:color="000000"/>
              <w:right w:val="single" w:sz="4" w:space="0" w:color="000000"/>
            </w:tcBorders>
          </w:tcPr>
          <w:p w14:paraId="6CE9EAC8"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797AE392" w14:textId="103CC70C"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Комитет жилищно-коммунального хозяйства города Курска</w:t>
            </w:r>
          </w:p>
        </w:tc>
      </w:tr>
      <w:tr w:rsidR="00C05840" w14:paraId="03B4E522" w14:textId="77777777" w:rsidTr="00416EFB">
        <w:trPr>
          <w:gridAfter w:val="1"/>
          <w:wAfter w:w="8" w:type="dxa"/>
          <w:trHeight w:val="1140"/>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1A6C492B" w14:textId="5BAECB37"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t>3.2.</w:t>
            </w:r>
          </w:p>
        </w:tc>
        <w:tc>
          <w:tcPr>
            <w:tcW w:w="3115" w:type="dxa"/>
            <w:tcBorders>
              <w:top w:val="single" w:sz="4" w:space="0" w:color="auto"/>
              <w:left w:val="single" w:sz="4" w:space="0" w:color="000000"/>
              <w:bottom w:val="single" w:sz="4" w:space="0" w:color="auto"/>
              <w:right w:val="single" w:sz="4" w:space="0" w:color="000000"/>
            </w:tcBorders>
          </w:tcPr>
          <w:p w14:paraId="76FED4D2" w14:textId="77777777" w:rsidR="00C05840" w:rsidRDefault="00C05840" w:rsidP="00C05840">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Проведение открытых конкурсов по отбору управляющих организаций для управления многоквартирными домами</w:t>
            </w:r>
          </w:p>
          <w:p w14:paraId="4EFAD32D" w14:textId="77777777" w:rsidR="00C05840" w:rsidRDefault="00C05840" w:rsidP="00C05840">
            <w:pPr>
              <w:widowControl w:val="0"/>
              <w:spacing w:line="240" w:lineRule="auto"/>
              <w:jc w:val="both"/>
              <w:rPr>
                <w:rFonts w:ascii="Times New Roman" w:hAnsi="Times New Roman" w:cs="Times New Roman"/>
                <w:sz w:val="20"/>
                <w:szCs w:val="20"/>
              </w:rPr>
            </w:pPr>
          </w:p>
          <w:p w14:paraId="7A55E521" w14:textId="77777777" w:rsidR="00C05840" w:rsidRDefault="00C05840" w:rsidP="00C05840">
            <w:pPr>
              <w:widowControl w:val="0"/>
              <w:spacing w:line="240" w:lineRule="auto"/>
              <w:jc w:val="both"/>
              <w:rPr>
                <w:rFonts w:ascii="Times New Roman" w:hAnsi="Times New Roman" w:cs="Times New Roman"/>
                <w:sz w:val="20"/>
                <w:szCs w:val="20"/>
              </w:rPr>
            </w:pPr>
          </w:p>
          <w:p w14:paraId="473FC2F9" w14:textId="10EEBBFB" w:rsidR="00C05840" w:rsidRDefault="00C05840" w:rsidP="00C05840">
            <w:pPr>
              <w:widowControl w:val="0"/>
              <w:spacing w:line="240" w:lineRule="auto"/>
              <w:jc w:val="both"/>
              <w:rPr>
                <w:sz w:val="20"/>
                <w:szCs w:val="20"/>
              </w:rPr>
            </w:pPr>
          </w:p>
        </w:tc>
        <w:tc>
          <w:tcPr>
            <w:tcW w:w="992" w:type="dxa"/>
            <w:vMerge/>
            <w:tcBorders>
              <w:top w:val="single" w:sz="4" w:space="0" w:color="auto"/>
              <w:left w:val="single" w:sz="4" w:space="0" w:color="000000"/>
              <w:bottom w:val="single" w:sz="4" w:space="0" w:color="auto"/>
              <w:right w:val="single" w:sz="4" w:space="0" w:color="000000"/>
            </w:tcBorders>
          </w:tcPr>
          <w:p w14:paraId="7427A7D1" w14:textId="77777777"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p>
        </w:tc>
        <w:tc>
          <w:tcPr>
            <w:tcW w:w="2124" w:type="dxa"/>
            <w:vMerge/>
            <w:tcBorders>
              <w:left w:val="single" w:sz="4" w:space="0" w:color="000000"/>
              <w:bottom w:val="single" w:sz="4" w:space="0" w:color="auto"/>
              <w:right w:val="single" w:sz="4" w:space="0" w:color="000000"/>
            </w:tcBorders>
            <w:shd w:val="clear" w:color="auto" w:fill="auto"/>
            <w:vAlign w:val="center"/>
          </w:tcPr>
          <w:p w14:paraId="305DE334" w14:textId="77777777" w:rsidR="00C05840" w:rsidRDefault="00C05840" w:rsidP="00C05840">
            <w:pPr>
              <w:pStyle w:val="ac"/>
              <w:widowControl w:val="0"/>
              <w:ind w:left="-108" w:right="-108"/>
              <w:contextualSpacing/>
              <w:jc w:val="both"/>
              <w:rPr>
                <w:rFonts w:ascii="Times New Roman" w:hAnsi="Times New Roman" w:cstheme="minorBidi"/>
                <w:bCs/>
                <w:sz w:val="20"/>
                <w:szCs w:val="20"/>
              </w:rPr>
            </w:pP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1CE2197C"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4871782B"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852" w:type="dxa"/>
            <w:tcBorders>
              <w:top w:val="single" w:sz="4" w:space="0" w:color="auto"/>
              <w:left w:val="single" w:sz="4" w:space="0" w:color="000000"/>
              <w:bottom w:val="single" w:sz="4" w:space="0" w:color="auto"/>
              <w:right w:val="single" w:sz="4" w:space="0" w:color="000000"/>
            </w:tcBorders>
            <w:shd w:val="clear" w:color="auto" w:fill="auto"/>
            <w:vAlign w:val="center"/>
          </w:tcPr>
          <w:p w14:paraId="441BF24C"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top w:val="single" w:sz="4" w:space="0" w:color="auto"/>
              <w:left w:val="single" w:sz="4" w:space="0" w:color="000000"/>
              <w:bottom w:val="single" w:sz="4" w:space="0" w:color="auto"/>
              <w:right w:val="single" w:sz="4" w:space="0" w:color="000000"/>
            </w:tcBorders>
          </w:tcPr>
          <w:p w14:paraId="3FCC10CE"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top w:val="single" w:sz="4" w:space="0" w:color="auto"/>
              <w:left w:val="single" w:sz="4" w:space="0" w:color="000000"/>
              <w:bottom w:val="single" w:sz="4" w:space="0" w:color="auto"/>
              <w:right w:val="single" w:sz="4" w:space="0" w:color="000000"/>
            </w:tcBorders>
          </w:tcPr>
          <w:p w14:paraId="5E503C9C"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8" w:type="dxa"/>
            <w:tcBorders>
              <w:top w:val="single" w:sz="4" w:space="0" w:color="auto"/>
              <w:left w:val="single" w:sz="4" w:space="0" w:color="000000"/>
              <w:bottom w:val="single" w:sz="4" w:space="0" w:color="auto"/>
              <w:right w:val="single" w:sz="4" w:space="0" w:color="000000"/>
            </w:tcBorders>
          </w:tcPr>
          <w:p w14:paraId="47320CBB"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13" w:type="dxa"/>
            <w:tcBorders>
              <w:top w:val="single" w:sz="4" w:space="0" w:color="auto"/>
              <w:left w:val="single" w:sz="4" w:space="0" w:color="000000"/>
              <w:bottom w:val="single" w:sz="4" w:space="0" w:color="auto"/>
              <w:right w:val="single" w:sz="4" w:space="0" w:color="000000"/>
            </w:tcBorders>
          </w:tcPr>
          <w:p w14:paraId="21E5AB0F" w14:textId="195B4AC6"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992" w:type="dxa"/>
            <w:tcBorders>
              <w:top w:val="single" w:sz="4" w:space="0" w:color="auto"/>
              <w:left w:val="single" w:sz="4" w:space="0" w:color="000000"/>
              <w:bottom w:val="single" w:sz="4" w:space="0" w:color="auto"/>
              <w:right w:val="single" w:sz="4" w:space="0" w:color="000000"/>
            </w:tcBorders>
          </w:tcPr>
          <w:p w14:paraId="02E021BD"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vMerge/>
            <w:tcBorders>
              <w:left w:val="single" w:sz="4" w:space="0" w:color="000000"/>
              <w:bottom w:val="single" w:sz="4" w:space="0" w:color="auto"/>
              <w:right w:val="single" w:sz="4" w:space="0" w:color="000000"/>
            </w:tcBorders>
            <w:shd w:val="clear" w:color="auto" w:fill="auto"/>
            <w:vAlign w:val="center"/>
          </w:tcPr>
          <w:p w14:paraId="342828E0"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r>
      <w:tr w:rsidR="00C05840" w14:paraId="397DD64C" w14:textId="77777777" w:rsidTr="00416EFB">
        <w:trPr>
          <w:gridAfter w:val="1"/>
          <w:wAfter w:w="8" w:type="dxa"/>
          <w:trHeight w:val="271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DC6EEF7" w14:textId="11A69917"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lastRenderedPageBreak/>
              <w:t>3.3.</w:t>
            </w:r>
          </w:p>
        </w:tc>
        <w:tc>
          <w:tcPr>
            <w:tcW w:w="3115" w:type="dxa"/>
            <w:tcBorders>
              <w:top w:val="single" w:sz="4" w:space="0" w:color="000000"/>
              <w:left w:val="single" w:sz="4" w:space="0" w:color="000000"/>
              <w:bottom w:val="single" w:sz="4" w:space="0" w:color="000000"/>
              <w:right w:val="single" w:sz="4" w:space="0" w:color="000000"/>
            </w:tcBorders>
          </w:tcPr>
          <w:p w14:paraId="63CA5A9C" w14:textId="197B80A6"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992" w:type="dxa"/>
            <w:vMerge/>
            <w:tcBorders>
              <w:top w:val="single" w:sz="4" w:space="0" w:color="auto"/>
              <w:left w:val="single" w:sz="4" w:space="0" w:color="000000"/>
              <w:bottom w:val="single" w:sz="4" w:space="0" w:color="000000"/>
              <w:right w:val="single" w:sz="4" w:space="0" w:color="000000"/>
            </w:tcBorders>
          </w:tcPr>
          <w:p w14:paraId="65030D8D" w14:textId="77777777"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p>
        </w:tc>
        <w:tc>
          <w:tcPr>
            <w:tcW w:w="2124" w:type="dxa"/>
            <w:vMerge/>
            <w:tcBorders>
              <w:left w:val="single" w:sz="4" w:space="0" w:color="000000"/>
              <w:bottom w:val="single" w:sz="4" w:space="0" w:color="000000"/>
              <w:right w:val="single" w:sz="4" w:space="0" w:color="000000"/>
            </w:tcBorders>
            <w:shd w:val="clear" w:color="auto" w:fill="auto"/>
            <w:vAlign w:val="center"/>
          </w:tcPr>
          <w:p w14:paraId="412BD63B" w14:textId="77777777" w:rsidR="00C05840" w:rsidRDefault="00C05840" w:rsidP="00C05840">
            <w:pPr>
              <w:pStyle w:val="ac"/>
              <w:widowControl w:val="0"/>
              <w:ind w:left="-108" w:right="-108"/>
              <w:contextualSpacing/>
              <w:jc w:val="both"/>
              <w:rPr>
                <w:rFonts w:ascii="Times New Roman" w:hAnsi="Times New Roman" w:cstheme="minorBidi"/>
                <w:bCs/>
                <w:sz w:val="20"/>
                <w:szCs w:val="20"/>
              </w:rPr>
            </w:pPr>
          </w:p>
        </w:tc>
        <w:tc>
          <w:tcPr>
            <w:tcW w:w="709" w:type="dxa"/>
            <w:tcBorders>
              <w:left w:val="single" w:sz="4" w:space="0" w:color="000000"/>
              <w:bottom w:val="single" w:sz="4" w:space="0" w:color="000000"/>
              <w:right w:val="single" w:sz="4" w:space="0" w:color="000000"/>
            </w:tcBorders>
            <w:shd w:val="clear" w:color="auto" w:fill="auto"/>
            <w:vAlign w:val="center"/>
          </w:tcPr>
          <w:p w14:paraId="49C66083"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856" w:type="dxa"/>
            <w:tcBorders>
              <w:left w:val="single" w:sz="4" w:space="0" w:color="000000"/>
              <w:bottom w:val="single" w:sz="4" w:space="0" w:color="000000"/>
              <w:right w:val="single" w:sz="4" w:space="0" w:color="000000"/>
            </w:tcBorders>
            <w:shd w:val="clear" w:color="auto" w:fill="auto"/>
            <w:vAlign w:val="center"/>
          </w:tcPr>
          <w:p w14:paraId="42F4600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852" w:type="dxa"/>
            <w:tcBorders>
              <w:left w:val="single" w:sz="4" w:space="0" w:color="000000"/>
              <w:bottom w:val="single" w:sz="4" w:space="0" w:color="000000"/>
              <w:right w:val="single" w:sz="4" w:space="0" w:color="000000"/>
            </w:tcBorders>
            <w:shd w:val="clear" w:color="auto" w:fill="auto"/>
            <w:vAlign w:val="center"/>
          </w:tcPr>
          <w:p w14:paraId="34149528"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left w:val="single" w:sz="4" w:space="0" w:color="000000"/>
              <w:bottom w:val="single" w:sz="4" w:space="0" w:color="000000"/>
              <w:right w:val="single" w:sz="4" w:space="0" w:color="000000"/>
            </w:tcBorders>
          </w:tcPr>
          <w:p w14:paraId="24E5B798"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left w:val="single" w:sz="4" w:space="0" w:color="000000"/>
              <w:bottom w:val="single" w:sz="4" w:space="0" w:color="000000"/>
              <w:right w:val="single" w:sz="4" w:space="0" w:color="000000"/>
            </w:tcBorders>
          </w:tcPr>
          <w:p w14:paraId="567BB5A7"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8" w:type="dxa"/>
            <w:tcBorders>
              <w:left w:val="single" w:sz="4" w:space="0" w:color="000000"/>
              <w:bottom w:val="single" w:sz="4" w:space="0" w:color="000000"/>
              <w:right w:val="single" w:sz="4" w:space="0" w:color="000000"/>
            </w:tcBorders>
          </w:tcPr>
          <w:p w14:paraId="62F4B4FD"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13" w:type="dxa"/>
            <w:tcBorders>
              <w:left w:val="single" w:sz="4" w:space="0" w:color="000000"/>
              <w:bottom w:val="single" w:sz="4" w:space="0" w:color="000000"/>
              <w:right w:val="single" w:sz="4" w:space="0" w:color="000000"/>
            </w:tcBorders>
          </w:tcPr>
          <w:p w14:paraId="69DADFE3" w14:textId="661F368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992" w:type="dxa"/>
            <w:tcBorders>
              <w:left w:val="single" w:sz="4" w:space="0" w:color="000000"/>
              <w:bottom w:val="single" w:sz="4" w:space="0" w:color="000000"/>
              <w:right w:val="single" w:sz="4" w:space="0" w:color="000000"/>
            </w:tcBorders>
          </w:tcPr>
          <w:p w14:paraId="0CCBEF18"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7B02E7A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r>
      <w:tr w:rsidR="00C05840" w14:paraId="4074C012" w14:textId="77777777" w:rsidTr="0069024D">
        <w:trPr>
          <w:cantSplit/>
        </w:trPr>
        <w:tc>
          <w:tcPr>
            <w:tcW w:w="15034" w:type="dxa"/>
            <w:gridSpan w:val="14"/>
            <w:tcBorders>
              <w:top w:val="single" w:sz="4" w:space="0" w:color="000000"/>
              <w:left w:val="single" w:sz="4" w:space="0" w:color="000000"/>
              <w:bottom w:val="single" w:sz="4" w:space="0" w:color="000000"/>
              <w:right w:val="single" w:sz="4" w:space="0" w:color="000000"/>
            </w:tcBorders>
          </w:tcPr>
          <w:p w14:paraId="2B92F95A" w14:textId="7E004A31" w:rsidR="00C05840" w:rsidRDefault="00C05840" w:rsidP="00C05840">
            <w:pPr>
              <w:widowControl w:val="0"/>
              <w:spacing w:after="0" w:line="240" w:lineRule="auto"/>
              <w:ind w:left="-108" w:right="-108"/>
              <w:contextualSpacing/>
              <w:jc w:val="center"/>
              <w:rPr>
                <w:rFonts w:ascii="Times New Roman" w:hAnsi="Times New Roman"/>
                <w:b/>
                <w:sz w:val="20"/>
                <w:szCs w:val="20"/>
              </w:rPr>
            </w:pPr>
            <w:r>
              <w:rPr>
                <w:rFonts w:ascii="Times New Roman" w:hAnsi="Times New Roman"/>
                <w:b/>
                <w:sz w:val="20"/>
                <w:szCs w:val="20"/>
              </w:rPr>
              <w:t>4. Рынок ритуальных услуг</w:t>
            </w:r>
          </w:p>
        </w:tc>
      </w:tr>
      <w:tr w:rsidR="00C05840" w14:paraId="4D560684" w14:textId="77777777" w:rsidTr="0069024D">
        <w:trPr>
          <w:cantSplit/>
        </w:trPr>
        <w:tc>
          <w:tcPr>
            <w:tcW w:w="15034" w:type="dxa"/>
            <w:gridSpan w:val="14"/>
            <w:tcBorders>
              <w:top w:val="single" w:sz="4" w:space="0" w:color="000000"/>
              <w:left w:val="single" w:sz="4" w:space="0" w:color="000000"/>
              <w:bottom w:val="single" w:sz="4" w:space="0" w:color="000000"/>
              <w:right w:val="single" w:sz="4" w:space="0" w:color="000000"/>
            </w:tcBorders>
          </w:tcPr>
          <w:p w14:paraId="59F94C3A" w14:textId="33A233C5"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4BEE372B" w14:textId="286F20C0"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 2021 году ритуальные услуги на территории города Курска оказывались 24 организациями, из которых 1 находится в муниципальной собственности. Доля субъектов частной формы собственности в сфере ритуальных услуг в 2021 году составила 95,8%. Объем ритуальных услуг является одной из наиболее социально значимых отраслей в сфере услуг и затрагивает интересы всего населения.</w:t>
            </w:r>
          </w:p>
          <w:p w14:paraId="0CC74E4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29F50227"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качество услуг, предоставляемых населению на рынке ритуальных услуг;</w:t>
            </w:r>
          </w:p>
          <w:p w14:paraId="376060F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0775CD6A" w14:textId="77777777" w:rsidR="00C05840" w:rsidRDefault="00C05840" w:rsidP="00C05840">
            <w:pPr>
              <w:pStyle w:val="ConsPlusNormal0"/>
              <w:ind w:firstLine="709"/>
              <w:jc w:val="both"/>
              <w:rPr>
                <w:rFonts w:ascii="Times New Roman" w:hAnsi="Times New Roman"/>
                <w:b/>
                <w:sz w:val="20"/>
                <w:szCs w:val="20"/>
              </w:rPr>
            </w:pPr>
            <w:r>
              <w:rPr>
                <w:rFonts w:ascii="Times New Roman" w:hAnsi="Times New Roman" w:cs="Times New Roman"/>
                <w:sz w:val="20"/>
                <w:szCs w:val="20"/>
              </w:rPr>
              <w:t>повышение конкуренции в сфере ритуальных услуг на территории города Курска за счет осуществления целенаправленной, планомерной и выверенной управленческой деятельности по развитию различных рыночных структур, связанных с предоставлением данного вида услуг.</w:t>
            </w:r>
          </w:p>
        </w:tc>
      </w:tr>
      <w:tr w:rsidR="00C05840" w14:paraId="1A29EFB7" w14:textId="77777777" w:rsidTr="0069024D">
        <w:trPr>
          <w:cantSplit/>
        </w:trPr>
        <w:tc>
          <w:tcPr>
            <w:tcW w:w="15034" w:type="dxa"/>
            <w:gridSpan w:val="14"/>
            <w:tcBorders>
              <w:top w:val="single" w:sz="4" w:space="0" w:color="000000"/>
              <w:left w:val="single" w:sz="4" w:space="0" w:color="000000"/>
              <w:bottom w:val="single" w:sz="4" w:space="0" w:color="000000"/>
              <w:right w:val="single" w:sz="4" w:space="0" w:color="000000"/>
            </w:tcBorders>
          </w:tcPr>
          <w:p w14:paraId="3A9C5306" w14:textId="66F71080"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C05840" w14:paraId="43DB2F5C" w14:textId="77777777" w:rsidTr="00416EFB">
        <w:trPr>
          <w:gridAfter w:val="1"/>
          <w:wAfter w:w="8" w:type="dxa"/>
          <w:cantSplit/>
          <w:trHeight w:val="56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844D9D4" w14:textId="522C00CC"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lastRenderedPageBreak/>
              <w:t>4.1.</w:t>
            </w:r>
          </w:p>
        </w:tc>
        <w:tc>
          <w:tcPr>
            <w:tcW w:w="3115" w:type="dxa"/>
            <w:tcBorders>
              <w:top w:val="single" w:sz="4" w:space="0" w:color="000000"/>
              <w:left w:val="single" w:sz="4" w:space="0" w:color="000000"/>
              <w:bottom w:val="single" w:sz="4" w:space="0" w:color="000000"/>
              <w:right w:val="single" w:sz="4" w:space="0" w:color="000000"/>
            </w:tcBorders>
          </w:tcPr>
          <w:p w14:paraId="04659F18" w14:textId="3A9E9E76" w:rsidR="00C05840" w:rsidRDefault="00C05840" w:rsidP="00C05840">
            <w:pPr>
              <w:widowControl w:val="0"/>
              <w:spacing w:line="240" w:lineRule="auto"/>
              <w:jc w:val="both"/>
              <w:rPr>
                <w:sz w:val="20"/>
                <w:szCs w:val="20"/>
              </w:rPr>
            </w:pPr>
            <w:r>
              <w:rPr>
                <w:rFonts w:ascii="Times New Roman" w:hAnsi="Times New Roman"/>
                <w:bCs/>
                <w:sz w:val="20"/>
                <w:szCs w:val="20"/>
              </w:rPr>
              <w:t>Проведение мониторинга состояния рынка ритуальных услуг</w:t>
            </w:r>
          </w:p>
        </w:tc>
        <w:tc>
          <w:tcPr>
            <w:tcW w:w="992" w:type="dxa"/>
            <w:vMerge w:val="restart"/>
            <w:tcBorders>
              <w:top w:val="single" w:sz="4" w:space="0" w:color="000000"/>
              <w:left w:val="single" w:sz="4" w:space="0" w:color="000000"/>
              <w:bottom w:val="single" w:sz="4" w:space="0" w:color="000000"/>
              <w:right w:val="single" w:sz="4" w:space="0" w:color="000000"/>
            </w:tcBorders>
          </w:tcPr>
          <w:p w14:paraId="4994FF9C" w14:textId="3EABAE29"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r>
              <w:rPr>
                <w:rFonts w:ascii="Times New Roman" w:eastAsiaTheme="minorHAnsi" w:hAnsi="Times New Roman" w:cstheme="minorBidi"/>
                <w:bCs/>
                <w:sz w:val="20"/>
                <w:szCs w:val="20"/>
              </w:rPr>
              <w:t>2022 -</w:t>
            </w:r>
          </w:p>
          <w:p w14:paraId="741EDDBC" w14:textId="143BBEA0"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2025 годы</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F2D5BDF" w14:textId="77777777" w:rsidR="00C05840" w:rsidRPr="008D51C5" w:rsidRDefault="00C05840" w:rsidP="00C05840">
            <w:pPr>
              <w:pStyle w:val="ac"/>
              <w:widowControl w:val="0"/>
              <w:contextualSpacing/>
              <w:jc w:val="both"/>
              <w:rPr>
                <w:rFonts w:ascii="Times New Roman" w:hAnsi="Times New Roman" w:cstheme="minorBidi"/>
                <w:bCs/>
                <w:sz w:val="20"/>
                <w:szCs w:val="20"/>
              </w:rPr>
            </w:pPr>
            <w:r>
              <w:rPr>
                <w:rFonts w:ascii="Times New Roman" w:hAnsi="Times New Roman" w:cstheme="minorBidi"/>
                <w:bCs/>
                <w:sz w:val="20"/>
                <w:szCs w:val="20"/>
              </w:rPr>
              <w:t>Доля организаций частной формы собственности в сфере ритуальных услуг</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6A2A6D79"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w:t>
            </w:r>
          </w:p>
        </w:tc>
        <w:tc>
          <w:tcPr>
            <w:tcW w:w="856" w:type="dxa"/>
            <w:tcBorders>
              <w:top w:val="single" w:sz="4" w:space="0" w:color="000000"/>
              <w:left w:val="single" w:sz="4" w:space="0" w:color="000000"/>
              <w:bottom w:val="single" w:sz="4" w:space="0" w:color="auto"/>
              <w:right w:val="single" w:sz="4" w:space="0" w:color="000000"/>
            </w:tcBorders>
            <w:shd w:val="clear" w:color="auto" w:fill="auto"/>
            <w:vAlign w:val="center"/>
          </w:tcPr>
          <w:p w14:paraId="37245448" w14:textId="25CB3B64" w:rsidR="00C05840" w:rsidRPr="00175214" w:rsidRDefault="00C05840" w:rsidP="00C05840">
            <w:pPr>
              <w:pStyle w:val="ac"/>
              <w:widowControl w:val="0"/>
              <w:ind w:left="-108" w:right="-108"/>
              <w:contextualSpacing/>
              <w:jc w:val="center"/>
              <w:rPr>
                <w:rFonts w:ascii="Times New Roman" w:hAnsi="Times New Roman" w:cstheme="minorBidi"/>
                <w:bCs/>
                <w:sz w:val="20"/>
                <w:szCs w:val="20"/>
                <w:highlight w:val="yellow"/>
              </w:rPr>
            </w:pPr>
            <w:r w:rsidRPr="00A067CD">
              <w:rPr>
                <w:rFonts w:ascii="Times New Roman" w:hAnsi="Times New Roman" w:cstheme="minorBidi"/>
                <w:bCs/>
                <w:sz w:val="20"/>
                <w:szCs w:val="20"/>
              </w:rPr>
              <w:t>95,2</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07C211BF" w14:textId="10B954F8" w:rsidR="00C05840" w:rsidRPr="00A067CD"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95</w:t>
            </w:r>
            <w:r w:rsidRPr="00A067CD">
              <w:rPr>
                <w:rFonts w:ascii="Times New Roman" w:hAnsi="Times New Roman" w:cstheme="minorBidi"/>
                <w:bCs/>
                <w:sz w:val="20"/>
                <w:szCs w:val="20"/>
              </w:rPr>
              <w:t>,</w:t>
            </w:r>
            <w:r>
              <w:rPr>
                <w:rFonts w:ascii="Times New Roman" w:hAnsi="Times New Roman" w:cstheme="minorBidi"/>
                <w:bCs/>
                <w:sz w:val="20"/>
                <w:szCs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6CA5C7D" w14:textId="451A91D1" w:rsidR="00C05840" w:rsidRPr="00A067CD"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89</w:t>
            </w:r>
            <w:r w:rsidRPr="00A067CD">
              <w:rPr>
                <w:rFonts w:ascii="Times New Roman" w:hAnsi="Times New Roman" w:cstheme="minorBidi"/>
                <w:bCs/>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8077A90" w14:textId="6512A3D8" w:rsidR="00C05840" w:rsidRPr="00A067CD"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89</w:t>
            </w:r>
            <w:r w:rsidRPr="00A067CD">
              <w:rPr>
                <w:rFonts w:ascii="Times New Roman" w:hAnsi="Times New Roman" w:cstheme="minorBidi"/>
                <w:bCs/>
                <w:sz w:val="20"/>
                <w:szCs w:val="20"/>
              </w:rPr>
              <w:t>,</w:t>
            </w:r>
            <w:r>
              <w:rPr>
                <w:rFonts w:ascii="Times New Roman" w:hAnsi="Times New Roman" w:cstheme="minorBidi"/>
                <w:bCs/>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11F5B7EA" w14:textId="587E0257" w:rsidR="00C05840" w:rsidRPr="00A067CD" w:rsidRDefault="00C05840" w:rsidP="00C05840">
            <w:pPr>
              <w:pStyle w:val="ac"/>
              <w:widowControl w:val="0"/>
              <w:ind w:left="-108" w:right="-108"/>
              <w:contextualSpacing/>
              <w:jc w:val="center"/>
              <w:rPr>
                <w:rFonts w:ascii="Times New Roman" w:hAnsi="Times New Roman" w:cstheme="minorBidi"/>
                <w:bCs/>
                <w:sz w:val="20"/>
                <w:szCs w:val="20"/>
              </w:rPr>
            </w:pPr>
            <w:r w:rsidRPr="00A067CD">
              <w:rPr>
                <w:rFonts w:ascii="Times New Roman" w:hAnsi="Times New Roman" w:cstheme="minorBidi"/>
                <w:bCs/>
                <w:sz w:val="20"/>
                <w:szCs w:val="20"/>
              </w:rPr>
              <w:t>8</w:t>
            </w:r>
            <w:r>
              <w:rPr>
                <w:rFonts w:ascii="Times New Roman" w:hAnsi="Times New Roman" w:cstheme="minorBidi"/>
                <w:bCs/>
                <w:sz w:val="20"/>
                <w:szCs w:val="20"/>
              </w:rPr>
              <w:t>9</w:t>
            </w:r>
            <w:r w:rsidRPr="00A067CD">
              <w:rPr>
                <w:rFonts w:ascii="Times New Roman" w:hAnsi="Times New Roman" w:cstheme="minorBidi"/>
                <w:bCs/>
                <w:sz w:val="20"/>
                <w:szCs w:val="20"/>
              </w:rPr>
              <w:t>,</w:t>
            </w:r>
            <w:r>
              <w:rPr>
                <w:rFonts w:ascii="Times New Roman" w:hAnsi="Times New Roman" w:cstheme="minorBidi"/>
                <w:bCs/>
                <w:sz w:val="20"/>
                <w:szCs w:val="20"/>
              </w:rPr>
              <w:t>2</w:t>
            </w:r>
          </w:p>
        </w:tc>
        <w:tc>
          <w:tcPr>
            <w:tcW w:w="713" w:type="dxa"/>
            <w:tcBorders>
              <w:top w:val="single" w:sz="4" w:space="0" w:color="000000"/>
              <w:left w:val="single" w:sz="4" w:space="0" w:color="000000"/>
              <w:bottom w:val="single" w:sz="4" w:space="0" w:color="000000"/>
              <w:right w:val="single" w:sz="4" w:space="0" w:color="000000"/>
            </w:tcBorders>
            <w:vAlign w:val="center"/>
          </w:tcPr>
          <w:p w14:paraId="25CD4510" w14:textId="727E5CA6" w:rsidR="00C05840" w:rsidRPr="00A067CD" w:rsidRDefault="00C05840" w:rsidP="00C05840">
            <w:pPr>
              <w:pStyle w:val="ac"/>
              <w:widowControl w:val="0"/>
              <w:ind w:left="-108" w:right="-108"/>
              <w:contextualSpacing/>
              <w:jc w:val="center"/>
              <w:rPr>
                <w:rFonts w:ascii="Times New Roman" w:hAnsi="Times New Roman" w:cstheme="minorBidi"/>
                <w:bCs/>
                <w:sz w:val="20"/>
                <w:szCs w:val="20"/>
              </w:rPr>
            </w:pPr>
            <w:r w:rsidRPr="00A067CD">
              <w:rPr>
                <w:rFonts w:ascii="Times New Roman" w:hAnsi="Times New Roman" w:cstheme="minorBidi"/>
                <w:bCs/>
                <w:sz w:val="20"/>
                <w:szCs w:val="20"/>
              </w:rPr>
              <w:t>8</w:t>
            </w:r>
            <w:r>
              <w:rPr>
                <w:rFonts w:ascii="Times New Roman" w:hAnsi="Times New Roman" w:cstheme="minorBidi"/>
                <w:bCs/>
                <w:sz w:val="20"/>
                <w:szCs w:val="20"/>
              </w:rPr>
              <w:t>9</w:t>
            </w:r>
            <w:r w:rsidRPr="00A067CD">
              <w:rPr>
                <w:rFonts w:ascii="Times New Roman" w:hAnsi="Times New Roman" w:cstheme="minorBidi"/>
                <w:bCs/>
                <w:sz w:val="20"/>
                <w:szCs w:val="20"/>
              </w:rPr>
              <w:t>,</w:t>
            </w:r>
            <w:r>
              <w:rPr>
                <w:rFonts w:ascii="Times New Roman" w:hAnsi="Times New Roman" w:cstheme="minorBidi"/>
                <w:bCs/>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14:paraId="4EDF3FA4"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275D5D90"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Комитет городского хозяйства города Курска</w:t>
            </w:r>
          </w:p>
        </w:tc>
      </w:tr>
      <w:tr w:rsidR="00C05840" w14:paraId="1C72DE39" w14:textId="77777777" w:rsidTr="00416EFB">
        <w:trPr>
          <w:gridAfter w:val="1"/>
          <w:wAfter w:w="8" w:type="dxa"/>
          <w:cantSplit/>
          <w:trHeight w:val="107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4AB4B24A" w14:textId="6EE8FDFA"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t>4.2.</w:t>
            </w:r>
          </w:p>
        </w:tc>
        <w:tc>
          <w:tcPr>
            <w:tcW w:w="3115" w:type="dxa"/>
            <w:tcBorders>
              <w:top w:val="single" w:sz="4" w:space="0" w:color="000000"/>
              <w:left w:val="single" w:sz="4" w:space="0" w:color="000000"/>
              <w:bottom w:val="single" w:sz="4" w:space="0" w:color="000000"/>
              <w:right w:val="single" w:sz="4" w:space="0" w:color="000000"/>
            </w:tcBorders>
          </w:tcPr>
          <w:p w14:paraId="1128A0DE" w14:textId="02BF0199" w:rsidR="00C05840" w:rsidRPr="005C6410" w:rsidRDefault="00C05840" w:rsidP="00C05840">
            <w:pPr>
              <w:widowControl w:val="0"/>
              <w:spacing w:line="240" w:lineRule="auto"/>
              <w:jc w:val="both"/>
              <w:rPr>
                <w:rFonts w:ascii="Times New Roman" w:hAnsi="Times New Roman"/>
                <w:bCs/>
                <w:sz w:val="20"/>
                <w:szCs w:val="20"/>
              </w:rPr>
            </w:pPr>
            <w:r>
              <w:rPr>
                <w:rFonts w:ascii="Times New Roman" w:hAnsi="Times New Roman"/>
                <w:bCs/>
                <w:sz w:val="20"/>
                <w:szCs w:val="20"/>
              </w:rPr>
              <w:t>Оказание консультационной и методической поддержки хозяйствующим субъектам, открывающим объекты по рынку ритуальных услуг</w:t>
            </w:r>
          </w:p>
        </w:tc>
        <w:tc>
          <w:tcPr>
            <w:tcW w:w="992" w:type="dxa"/>
            <w:vMerge/>
            <w:tcBorders>
              <w:top w:val="single" w:sz="4" w:space="0" w:color="000000"/>
              <w:left w:val="single" w:sz="4" w:space="0" w:color="000000"/>
              <w:bottom w:val="single" w:sz="4" w:space="0" w:color="000000"/>
              <w:right w:val="single" w:sz="4" w:space="0" w:color="000000"/>
            </w:tcBorders>
          </w:tcPr>
          <w:p w14:paraId="5EB03246" w14:textId="77777777"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85882A" w14:textId="77777777" w:rsidR="00C05840" w:rsidRDefault="00C05840" w:rsidP="00C05840">
            <w:pPr>
              <w:pStyle w:val="ac"/>
              <w:widowControl w:val="0"/>
              <w:ind w:left="-108" w:right="-108"/>
              <w:contextualSpacing/>
              <w:jc w:val="both"/>
              <w:rPr>
                <w:rFonts w:ascii="Times New Roman" w:hAnsi="Times New Roman" w:cstheme="minorBidi"/>
                <w:bCs/>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Pr>
          <w:p w14:paraId="25C579D8" w14:textId="77777777" w:rsidR="00C05840" w:rsidRDefault="00C05840" w:rsidP="00C05840">
            <w:pPr>
              <w:pStyle w:val="ac"/>
              <w:widowControl w:val="0"/>
              <w:ind w:right="-108"/>
              <w:contextualSpacing/>
              <w:jc w:val="center"/>
              <w:rPr>
                <w:rFonts w:ascii="Times New Roman" w:hAnsi="Times New Roman" w:cstheme="minorBidi"/>
                <w:bCs/>
                <w:sz w:val="20"/>
                <w:szCs w:val="20"/>
              </w:rPr>
            </w:pPr>
          </w:p>
        </w:tc>
        <w:tc>
          <w:tcPr>
            <w:tcW w:w="856" w:type="dxa"/>
            <w:tcBorders>
              <w:top w:val="single" w:sz="4" w:space="0" w:color="auto"/>
              <w:left w:val="single" w:sz="4" w:space="0" w:color="000000"/>
              <w:bottom w:val="single" w:sz="4" w:space="0" w:color="000000"/>
              <w:right w:val="single" w:sz="4" w:space="0" w:color="000000"/>
            </w:tcBorders>
            <w:shd w:val="clear" w:color="auto" w:fill="auto"/>
          </w:tcPr>
          <w:p w14:paraId="114300FB"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852" w:type="dxa"/>
            <w:tcBorders>
              <w:top w:val="single" w:sz="4" w:space="0" w:color="auto"/>
              <w:left w:val="single" w:sz="4" w:space="0" w:color="000000"/>
              <w:bottom w:val="single" w:sz="4" w:space="0" w:color="000000"/>
              <w:right w:val="single" w:sz="4" w:space="0" w:color="000000"/>
            </w:tcBorders>
            <w:shd w:val="clear" w:color="auto" w:fill="auto"/>
          </w:tcPr>
          <w:p w14:paraId="5289594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572FACD"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C7CB68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7772FE0E"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48DF45D0" w14:textId="1A9D3811"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88628D6"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08EA37FF"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r>
      <w:tr w:rsidR="00C05840" w14:paraId="5F85CBB3"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7DC3E71A" w14:textId="0440BD57" w:rsidR="00C05840" w:rsidRDefault="00C05840" w:rsidP="00C05840">
            <w:pPr>
              <w:widowControl w:val="0"/>
              <w:spacing w:after="0" w:line="240" w:lineRule="auto"/>
              <w:ind w:left="-108" w:right="-108"/>
              <w:contextualSpacing/>
              <w:jc w:val="center"/>
              <w:rPr>
                <w:rFonts w:ascii="Times New Roman" w:hAnsi="Times New Roman"/>
                <w:b/>
                <w:sz w:val="20"/>
                <w:szCs w:val="20"/>
              </w:rPr>
            </w:pPr>
            <w:r>
              <w:rPr>
                <w:rFonts w:ascii="Times New Roman" w:hAnsi="Times New Roman"/>
                <w:b/>
                <w:sz w:val="20"/>
                <w:szCs w:val="20"/>
              </w:rPr>
              <w:t>5. Рынок купли-продажи электрической энергии (мощности) на розничном рынке электрической энергии (мощности)</w:t>
            </w:r>
          </w:p>
        </w:tc>
      </w:tr>
      <w:tr w:rsidR="00C05840" w14:paraId="0557B042" w14:textId="77777777" w:rsidTr="0069024D">
        <w:trPr>
          <w:trHeight w:val="1649"/>
        </w:trPr>
        <w:tc>
          <w:tcPr>
            <w:tcW w:w="15034" w:type="dxa"/>
            <w:gridSpan w:val="14"/>
            <w:tcBorders>
              <w:top w:val="single" w:sz="4" w:space="0" w:color="000000"/>
              <w:left w:val="single" w:sz="4" w:space="0" w:color="000000"/>
              <w:bottom w:val="single" w:sz="4" w:space="0" w:color="000000"/>
              <w:right w:val="single" w:sz="4" w:space="0" w:color="000000"/>
            </w:tcBorders>
          </w:tcPr>
          <w:p w14:paraId="2AE48A97" w14:textId="296F15F5"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1CA5804D"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 городе Курске розничную куплю-продажу электроэнергии (мощности) осуществляет АО «</w:t>
            </w:r>
            <w:proofErr w:type="spellStart"/>
            <w:r>
              <w:rPr>
                <w:rFonts w:ascii="Times New Roman" w:hAnsi="Times New Roman" w:cs="Times New Roman"/>
                <w:sz w:val="20"/>
                <w:szCs w:val="20"/>
              </w:rPr>
              <w:t>АтомЭнергоСбыт</w:t>
            </w:r>
            <w:proofErr w:type="spellEnd"/>
            <w:r>
              <w:rPr>
                <w:rFonts w:ascii="Times New Roman" w:hAnsi="Times New Roman" w:cs="Times New Roman"/>
                <w:sz w:val="20"/>
                <w:szCs w:val="20"/>
              </w:rPr>
              <w:t xml:space="preserve">». </w:t>
            </w:r>
          </w:p>
          <w:p w14:paraId="1437BB5A"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391B3A1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недостаточная надежность электроснабжения потребителей города Курска.</w:t>
            </w:r>
          </w:p>
          <w:p w14:paraId="648F9E3A"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74B6012A" w14:textId="77578C11"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повышение надежности энергоснабжения потребителей города Курска за счет развития конкуренции на рынке купли-продажи электрической энергии (мощности) на розничном рынке электрической энергии (мощности).</w:t>
            </w:r>
          </w:p>
        </w:tc>
      </w:tr>
      <w:tr w:rsidR="00C05840" w14:paraId="3A15D30A" w14:textId="77777777" w:rsidTr="00CE1FF7">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16E06881" w14:textId="681940F9" w:rsidR="00C05840" w:rsidRDefault="00C05840" w:rsidP="00C05840">
            <w:pPr>
              <w:pStyle w:val="ac"/>
              <w:widowControl w:val="0"/>
              <w:ind w:left="-108" w:right="-108" w:firstLine="108"/>
              <w:contextualSpacing/>
              <w:jc w:val="both"/>
              <w:rPr>
                <w:rFonts w:ascii="Times New Roman" w:hAnsi="Times New Roman" w:cstheme="minorBidi"/>
                <w:bCs/>
                <w:sz w:val="20"/>
                <w:szCs w:val="20"/>
              </w:rPr>
            </w:pPr>
            <w:r>
              <w:rPr>
                <w:rFonts w:ascii="Times New Roman" w:hAnsi="Times New Roman" w:cstheme="minorBidi"/>
                <w:bCs/>
                <w:sz w:val="20"/>
                <w:szCs w:val="20"/>
              </w:rPr>
              <w:t>Ресурсное обеспечение: ресурсное обеспечение мероприятий осуществляется за счет средств организации, заложенной в инвестиционн</w:t>
            </w:r>
            <w:r w:rsidR="00631156">
              <w:rPr>
                <w:rFonts w:ascii="Times New Roman" w:hAnsi="Times New Roman" w:cstheme="minorBidi"/>
                <w:bCs/>
                <w:sz w:val="20"/>
                <w:szCs w:val="20"/>
              </w:rPr>
              <w:t>ой</w:t>
            </w:r>
            <w:r>
              <w:rPr>
                <w:rFonts w:ascii="Times New Roman" w:hAnsi="Times New Roman" w:cstheme="minorBidi"/>
                <w:bCs/>
                <w:sz w:val="20"/>
                <w:szCs w:val="20"/>
              </w:rPr>
              <w:t xml:space="preserve"> программ</w:t>
            </w:r>
            <w:r w:rsidR="00631156">
              <w:rPr>
                <w:rFonts w:ascii="Times New Roman" w:hAnsi="Times New Roman" w:cstheme="minorBidi"/>
                <w:bCs/>
                <w:sz w:val="20"/>
                <w:szCs w:val="20"/>
              </w:rPr>
              <w:t>е</w:t>
            </w:r>
          </w:p>
        </w:tc>
      </w:tr>
      <w:tr w:rsidR="00C05840" w14:paraId="04C034A7"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0117B2B" w14:textId="6D3949C0" w:rsidR="00C05840" w:rsidRDefault="00C05840" w:rsidP="00C05840">
            <w:pPr>
              <w:widowControl w:val="0"/>
              <w:spacing w:after="0" w:line="240" w:lineRule="auto"/>
              <w:ind w:left="-108" w:right="-108"/>
              <w:contextualSpacing/>
              <w:jc w:val="center"/>
              <w:rPr>
                <w:rFonts w:ascii="Times New Roman" w:hAnsi="Times New Roman"/>
                <w:bCs/>
                <w:sz w:val="20"/>
                <w:szCs w:val="20"/>
              </w:rPr>
            </w:pPr>
            <w:r>
              <w:rPr>
                <w:rFonts w:ascii="Times New Roman" w:hAnsi="Times New Roman"/>
                <w:bCs/>
                <w:sz w:val="20"/>
                <w:szCs w:val="20"/>
              </w:rPr>
              <w:t>5.1.</w:t>
            </w:r>
          </w:p>
        </w:tc>
        <w:tc>
          <w:tcPr>
            <w:tcW w:w="3115" w:type="dxa"/>
            <w:tcBorders>
              <w:top w:val="single" w:sz="4" w:space="0" w:color="000000"/>
              <w:left w:val="single" w:sz="4" w:space="0" w:color="000000"/>
              <w:bottom w:val="single" w:sz="4" w:space="0" w:color="000000"/>
              <w:right w:val="single" w:sz="4" w:space="0" w:color="000000"/>
            </w:tcBorders>
          </w:tcPr>
          <w:p w14:paraId="6D696A92" w14:textId="77777777" w:rsidR="00C05840" w:rsidRDefault="00C05840" w:rsidP="00C05840">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Размещение на официальном сайте Администрацией города Курска информации об уровне тарифов на электрическую энергию (мощность)</w:t>
            </w:r>
          </w:p>
          <w:p w14:paraId="09AED407" w14:textId="1D44A48D" w:rsidR="00C05840" w:rsidRDefault="00C05840" w:rsidP="00C05840">
            <w:pPr>
              <w:widowControl w:val="0"/>
              <w:spacing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08B4E3" w14:textId="096C5D51" w:rsidR="00C05840" w:rsidRDefault="00C05840" w:rsidP="00C05840">
            <w:pPr>
              <w:pStyle w:val="ConsPlusNormal0"/>
              <w:ind w:left="-108" w:right="-108"/>
              <w:contextualSpacing/>
              <w:jc w:val="center"/>
              <w:rPr>
                <w:rFonts w:ascii="Times New Roman" w:eastAsiaTheme="minorHAnsi" w:hAnsi="Times New Roman" w:cstheme="minorBidi"/>
                <w:bCs/>
                <w:sz w:val="20"/>
                <w:szCs w:val="20"/>
              </w:rPr>
            </w:pPr>
            <w:r>
              <w:rPr>
                <w:rFonts w:ascii="Times New Roman" w:eastAsiaTheme="minorHAnsi" w:hAnsi="Times New Roman" w:cstheme="minorBidi"/>
                <w:bCs/>
                <w:sz w:val="20"/>
                <w:szCs w:val="20"/>
              </w:rPr>
              <w:lastRenderedPageBreak/>
              <w:t>2022 -</w:t>
            </w:r>
          </w:p>
          <w:p w14:paraId="50101F9D" w14:textId="79067616"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997E3" w14:textId="77777777" w:rsidR="00C05840" w:rsidRDefault="00C05840" w:rsidP="00C05840">
            <w:pPr>
              <w:pStyle w:val="ac"/>
              <w:widowControl w:val="0"/>
              <w:ind w:left="29"/>
              <w:contextualSpacing/>
              <w:jc w:val="both"/>
              <w:rPr>
                <w:rFonts w:ascii="Times New Roman" w:hAnsi="Times New Roman" w:cstheme="minorBidi"/>
                <w:bCs/>
                <w:sz w:val="20"/>
                <w:szCs w:val="20"/>
              </w:rPr>
            </w:pPr>
            <w:r>
              <w:rPr>
                <w:rFonts w:ascii="Times New Roman" w:hAnsi="Times New Roman" w:cstheme="minorBidi"/>
                <w:bCs/>
                <w:sz w:val="20"/>
                <w:szCs w:val="20"/>
              </w:rPr>
              <w:t xml:space="preserve">Доля организаций частной формы собственности в сфере купли-продажи электрической энергии (мощности) </w:t>
            </w:r>
            <w:r>
              <w:rPr>
                <w:rFonts w:ascii="Times New Roman" w:hAnsi="Times New Roman" w:cstheme="minorBidi"/>
                <w:bCs/>
                <w:sz w:val="20"/>
                <w:szCs w:val="20"/>
              </w:rPr>
              <w:lastRenderedPageBreak/>
              <w:t>на розничном рынке электрической энергии (мощности)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AEBD"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lastRenderedPageBreak/>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B9D88" w14:textId="283585B1"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75A5A"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8BE1F0B" w14:textId="2D264243"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23E5D3E" w14:textId="43F20FDD"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D8BEECA" w14:textId="64309A69"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49599578" w14:textId="3C9E0FBA"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0CC7E9EC"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AB15" w14:textId="77777777" w:rsidR="00C05840" w:rsidRDefault="00C05840" w:rsidP="00C05840">
            <w:pPr>
              <w:pStyle w:val="ac"/>
              <w:widowControl w:val="0"/>
              <w:ind w:left="-108" w:right="-108"/>
              <w:contextualSpacing/>
              <w:jc w:val="center"/>
              <w:rPr>
                <w:rFonts w:ascii="Times New Roman" w:hAnsi="Times New Roman" w:cstheme="minorBidi"/>
                <w:bCs/>
                <w:sz w:val="20"/>
                <w:szCs w:val="20"/>
              </w:rPr>
            </w:pPr>
            <w:r>
              <w:rPr>
                <w:rFonts w:ascii="Times New Roman" w:hAnsi="Times New Roman" w:cstheme="minorBidi"/>
                <w:bCs/>
                <w:sz w:val="20"/>
                <w:szCs w:val="20"/>
              </w:rPr>
              <w:t>Комитет жилищно-коммунального хозяйства города Курска</w:t>
            </w:r>
          </w:p>
        </w:tc>
      </w:tr>
      <w:tr w:rsidR="00C05840" w14:paraId="7C206099"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5CB08D0F" w14:textId="31195D5A" w:rsidR="00C05840" w:rsidRDefault="00C05840" w:rsidP="00C05840">
            <w:pPr>
              <w:pStyle w:val="ac"/>
              <w:widowControl w:val="0"/>
              <w:jc w:val="center"/>
              <w:rPr>
                <w:rFonts w:ascii="Times New Roman" w:hAnsi="Times New Roman"/>
                <w:sz w:val="20"/>
                <w:szCs w:val="20"/>
              </w:rPr>
            </w:pPr>
            <w:r>
              <w:rPr>
                <w:rFonts w:ascii="Times New Roman" w:hAnsi="Times New Roman"/>
                <w:b/>
                <w:sz w:val="20"/>
                <w:szCs w:val="20"/>
              </w:rPr>
              <w:t xml:space="preserve">6. </w:t>
            </w:r>
            <w:r>
              <w:rPr>
                <w:rFonts w:ascii="Times New Roman" w:hAnsi="Times New Roman"/>
                <w:b/>
                <w:bCs/>
                <w:sz w:val="20"/>
                <w:szCs w:val="20"/>
              </w:rPr>
              <w:t>Рынок нефтепродуктов</w:t>
            </w:r>
          </w:p>
        </w:tc>
      </w:tr>
      <w:tr w:rsidR="00C05840" w14:paraId="4E1E073A"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0126B9DC" w14:textId="1C217EB6"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45B4CC2B"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Обеспечение горюче-смазочными материалами потребителей города Курска, функционирование рынка нефтепродуктов напрямую зависит от наличия разветвленной сети автозаправочных станций всех типов (далее - АЗС). В целом в городе Курске расположены 73 АЗС.</w:t>
            </w:r>
          </w:p>
          <w:p w14:paraId="44095DA5"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 территории города Курска отсутствуют нефтяные месторождения, нет нефтеперерабатывающих заводов, отсутствует инфраструктура поставки нефтепродуктов. Поставки нефтепродуктов осуществляются в город Курск железнодорожным транспортом на нефтебазу ООО «</w:t>
            </w:r>
            <w:proofErr w:type="spellStart"/>
            <w:r>
              <w:rPr>
                <w:rFonts w:ascii="Times New Roman" w:hAnsi="Times New Roman" w:cs="Times New Roman"/>
                <w:sz w:val="20"/>
                <w:szCs w:val="20"/>
              </w:rPr>
              <w:t>Курскоблнефтепродукт</w:t>
            </w:r>
            <w:proofErr w:type="spellEnd"/>
            <w:r>
              <w:rPr>
                <w:rFonts w:ascii="Times New Roman" w:hAnsi="Times New Roman" w:cs="Times New Roman"/>
                <w:sz w:val="20"/>
                <w:szCs w:val="20"/>
              </w:rPr>
              <w:t>», а также автотранспортом на нефтебазы, резервуары и АЗС иных хозяйствующих субъектов.</w:t>
            </w:r>
          </w:p>
          <w:p w14:paraId="365A67F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 территории реализуются следующие марки бензина: АИ-92, АИ-95, АИ-98.</w:t>
            </w:r>
          </w:p>
          <w:p w14:paraId="4552830F"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097AAF9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снижение объемов реализации бензинов автомобильных в связи с высокими оптовыми ценами недостаточное эффективное развитие рынка в результате несоблюдения установленных нормативных расстояний между станциями с учетом интенсивности движения.</w:t>
            </w:r>
          </w:p>
          <w:p w14:paraId="42AFF9B8"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Цель: </w:t>
            </w:r>
          </w:p>
          <w:p w14:paraId="740BDFF5"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удовлетворение спроса на рынке моторного топлива.</w:t>
            </w:r>
          </w:p>
          <w:p w14:paraId="069BAB39"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1D046ED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увеличение количества организаций частной формы собственности на рынке нефтепродуктов.</w:t>
            </w:r>
          </w:p>
        </w:tc>
      </w:tr>
      <w:tr w:rsidR="00C05840" w14:paraId="6AC18409"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6002E96A" w14:textId="739626A4"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C05840" w14:paraId="25AC2249" w14:textId="77777777" w:rsidTr="00416EFB">
        <w:trPr>
          <w:gridAfter w:val="1"/>
          <w:wAfter w:w="8" w:type="dxa"/>
          <w:trHeight w:val="1287"/>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10807F8" w14:textId="02D6614E"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6.1.</w:t>
            </w:r>
          </w:p>
        </w:tc>
        <w:tc>
          <w:tcPr>
            <w:tcW w:w="3115" w:type="dxa"/>
            <w:tcBorders>
              <w:top w:val="single" w:sz="4" w:space="0" w:color="000000"/>
              <w:left w:val="single" w:sz="4" w:space="0" w:color="000000"/>
              <w:bottom w:val="single" w:sz="4" w:space="0" w:color="000000"/>
              <w:right w:val="single" w:sz="4" w:space="0" w:color="000000"/>
            </w:tcBorders>
          </w:tcPr>
          <w:p w14:paraId="5C26B55F" w14:textId="1D645FDF"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Мониторинг организаций, предоставляющих услуги на рынке нефтепродуктов</w:t>
            </w:r>
          </w:p>
        </w:tc>
        <w:tc>
          <w:tcPr>
            <w:tcW w:w="992" w:type="dxa"/>
            <w:tcBorders>
              <w:top w:val="single" w:sz="4" w:space="0" w:color="000000"/>
              <w:left w:val="single" w:sz="4" w:space="0" w:color="000000"/>
              <w:bottom w:val="single" w:sz="4" w:space="0" w:color="000000"/>
              <w:right w:val="single" w:sz="4" w:space="0" w:color="000000"/>
            </w:tcBorders>
          </w:tcPr>
          <w:p w14:paraId="5408D627" w14:textId="1F5EF9D3"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2022 -</w:t>
            </w:r>
          </w:p>
          <w:p w14:paraId="720C6B6F" w14:textId="4D0252C8" w:rsidR="00C05840" w:rsidRDefault="00C05840" w:rsidP="00C05840">
            <w:pPr>
              <w:pStyle w:val="ac"/>
              <w:widowControl w:val="0"/>
              <w:ind w:left="-100" w:right="-111"/>
              <w:rPr>
                <w:rFonts w:ascii="Times New Roman" w:hAnsi="Times New Roman"/>
                <w:sz w:val="20"/>
                <w:szCs w:val="20"/>
              </w:rPr>
            </w:pPr>
            <w:r>
              <w:rPr>
                <w:rFonts w:ascii="Times New Roman" w:hAnsi="Times New Roman"/>
                <w:sz w:val="20"/>
                <w:szCs w:val="20"/>
              </w:rPr>
              <w:t xml:space="preserve"> 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1827649"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на рынке нефтепродуктов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0BD30"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7DC3" w14:textId="6B38BD2E"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4A663"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A499A4E" w14:textId="6E1A56A7"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478B9A5" w14:textId="66FD129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676BA66" w14:textId="3CCAF096"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001CA638" w14:textId="205E52D7"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6215C87"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E9378" w14:textId="428923A1" w:rsidR="00C05840" w:rsidRDefault="00C05840" w:rsidP="00C05840">
            <w:pPr>
              <w:pStyle w:val="ac"/>
              <w:widowControl w:val="0"/>
              <w:ind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0DC827D6"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644A3460" w14:textId="5F0E35E2" w:rsidR="00C05840" w:rsidRDefault="00C05840" w:rsidP="00C05840">
            <w:pPr>
              <w:pStyle w:val="ac"/>
              <w:widowControl w:val="0"/>
              <w:jc w:val="center"/>
              <w:rPr>
                <w:rFonts w:ascii="Times New Roman" w:hAnsi="Times New Roman"/>
                <w:b/>
                <w:bCs/>
                <w:sz w:val="20"/>
                <w:szCs w:val="20"/>
              </w:rPr>
            </w:pPr>
            <w:r>
              <w:rPr>
                <w:rFonts w:ascii="Times New Roman" w:hAnsi="Times New Roman"/>
                <w:b/>
                <w:bCs/>
                <w:sz w:val="20"/>
                <w:szCs w:val="20"/>
              </w:rPr>
              <w:lastRenderedPageBreak/>
              <w:t>7. Рынок оказания услуг по ремонту автотранспортных средств</w:t>
            </w:r>
          </w:p>
        </w:tc>
      </w:tr>
      <w:tr w:rsidR="00C05840" w14:paraId="3E3D2766" w14:textId="77777777" w:rsidTr="005813A7">
        <w:trPr>
          <w:trHeight w:val="2871"/>
        </w:trPr>
        <w:tc>
          <w:tcPr>
            <w:tcW w:w="15034" w:type="dxa"/>
            <w:gridSpan w:val="14"/>
            <w:tcBorders>
              <w:top w:val="single" w:sz="4" w:space="0" w:color="000000"/>
              <w:left w:val="single" w:sz="4" w:space="0" w:color="000000"/>
              <w:bottom w:val="single" w:sz="4" w:space="0" w:color="auto"/>
              <w:right w:val="single" w:sz="4" w:space="0" w:color="000000"/>
            </w:tcBorders>
          </w:tcPr>
          <w:p w14:paraId="52ACF1DE" w14:textId="285BBF73"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238CE1A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 условиях повышения уровня автомобилизации населения возрастает потребность в услугах по ремонту и техническому обслуживанию автотранспортных средств.</w:t>
            </w:r>
          </w:p>
          <w:p w14:paraId="4FC7A32B" w14:textId="1CFCA684"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Приоритетами развития конкурентной среды в сфере технического обслуживания и ремонта автотранспортных средств являются: </w:t>
            </w:r>
          </w:p>
          <w:p w14:paraId="41FE84ED"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продолжение реализации мер, обеспечивающих равные условия всем хозяйствующим субъектам для организации обслуживания; </w:t>
            </w:r>
          </w:p>
          <w:p w14:paraId="38CB9A70" w14:textId="6EB8C8DC"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оптимизация ценообразования на рынке услуг. </w:t>
            </w:r>
          </w:p>
          <w:p w14:paraId="75F09127" w14:textId="3F361244"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В настоящее время на территории города Курска создана высокая конкуренция среди предприятий, оказывающих услуги населению по ремонту автотранспортных средств. </w:t>
            </w:r>
          </w:p>
          <w:p w14:paraId="28FD7689"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1EB938D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недостаточный комплекс мер, направленный на выработку согласованных подходов к решению задач, связанных с развитием рынка по ремонту автотранспортных средств.</w:t>
            </w:r>
          </w:p>
          <w:p w14:paraId="42C760FC" w14:textId="77777777" w:rsidR="00C05840" w:rsidRDefault="00C05840" w:rsidP="00C05840">
            <w:pPr>
              <w:pStyle w:val="ac"/>
              <w:widowControl w:val="0"/>
              <w:ind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14:paraId="75E07032" w14:textId="77777777" w:rsidR="00C05840" w:rsidRDefault="00C05840" w:rsidP="00C05840">
            <w:pPr>
              <w:pStyle w:val="ac"/>
              <w:widowControl w:val="0"/>
              <w:ind w:firstLine="709"/>
              <w:jc w:val="both"/>
              <w:rPr>
                <w:rFonts w:ascii="Times New Roman" w:hAnsi="Times New Roman"/>
                <w:b/>
                <w:bCs/>
                <w:sz w:val="20"/>
                <w:szCs w:val="20"/>
              </w:rPr>
            </w:pPr>
            <w:r>
              <w:rPr>
                <w:rFonts w:ascii="Times New Roman" w:hAnsi="Times New Roman"/>
                <w:sz w:val="20"/>
                <w:szCs w:val="20"/>
              </w:rPr>
              <w:t>увеличение доли организаций частной формы собственности на рынке оказания услуг по ремонту автотранспортных средств.</w:t>
            </w:r>
          </w:p>
        </w:tc>
      </w:tr>
      <w:tr w:rsidR="00C05840" w14:paraId="44D86F7F" w14:textId="77777777" w:rsidTr="008E4F98">
        <w:trPr>
          <w:trHeight w:val="295"/>
        </w:trPr>
        <w:tc>
          <w:tcPr>
            <w:tcW w:w="15034" w:type="dxa"/>
            <w:gridSpan w:val="14"/>
            <w:tcBorders>
              <w:top w:val="single" w:sz="4" w:space="0" w:color="000000"/>
              <w:left w:val="single" w:sz="4" w:space="0" w:color="000000"/>
              <w:bottom w:val="single" w:sz="4" w:space="0" w:color="auto"/>
              <w:right w:val="single" w:sz="4" w:space="0" w:color="000000"/>
            </w:tcBorders>
          </w:tcPr>
          <w:p w14:paraId="2CB55DB3" w14:textId="35DAC8C8"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 xml:space="preserve">Ресурсное обеспечение: </w:t>
            </w:r>
            <w:r w:rsidRPr="00C74C0E">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C05840" w14:paraId="11364DB7" w14:textId="77777777" w:rsidTr="00416EFB">
        <w:trPr>
          <w:gridAfter w:val="1"/>
          <w:wAfter w:w="8" w:type="dxa"/>
          <w:trHeight w:val="114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4B1D49FF" w14:textId="38498159"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7.1.</w:t>
            </w:r>
          </w:p>
        </w:tc>
        <w:tc>
          <w:tcPr>
            <w:tcW w:w="3115" w:type="dxa"/>
            <w:tcBorders>
              <w:top w:val="single" w:sz="4" w:space="0" w:color="auto"/>
              <w:left w:val="single" w:sz="4" w:space="0" w:color="000000"/>
              <w:bottom w:val="single" w:sz="4" w:space="0" w:color="auto"/>
              <w:right w:val="single" w:sz="4" w:space="0" w:color="000000"/>
            </w:tcBorders>
          </w:tcPr>
          <w:p w14:paraId="3DACA297" w14:textId="0D8F8BEE" w:rsidR="00C05840" w:rsidRPr="008E4F98" w:rsidRDefault="00C05840" w:rsidP="00C05840">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992" w:type="dxa"/>
            <w:tcBorders>
              <w:top w:val="single" w:sz="4" w:space="0" w:color="auto"/>
              <w:left w:val="single" w:sz="4" w:space="0" w:color="000000"/>
              <w:bottom w:val="single" w:sz="4" w:space="0" w:color="auto"/>
              <w:right w:val="single" w:sz="4" w:space="0" w:color="000000"/>
            </w:tcBorders>
          </w:tcPr>
          <w:p w14:paraId="22E6445D" w14:textId="397CD4EA"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76D95E87" w14:textId="2A546A7A" w:rsidR="00C05840" w:rsidRDefault="00C05840" w:rsidP="00C05840">
            <w:pPr>
              <w:pStyle w:val="ac"/>
              <w:widowControl w:val="0"/>
              <w:ind w:left="-100" w:right="-111"/>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auto"/>
              <w:left w:val="single" w:sz="4" w:space="0" w:color="000000"/>
              <w:bottom w:val="single" w:sz="4" w:space="0" w:color="auto"/>
              <w:right w:val="single" w:sz="4" w:space="0" w:color="000000"/>
            </w:tcBorders>
            <w:shd w:val="clear" w:color="auto" w:fill="auto"/>
          </w:tcPr>
          <w:p w14:paraId="0C0C4A78"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оказания услуг по ремонту автотранспортных средств</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4E91A6F3"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453C9C29" w14:textId="0DE1859D"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98,9</w:t>
            </w:r>
          </w:p>
        </w:tc>
        <w:tc>
          <w:tcPr>
            <w:tcW w:w="852" w:type="dxa"/>
            <w:tcBorders>
              <w:top w:val="single" w:sz="4" w:space="0" w:color="auto"/>
              <w:left w:val="single" w:sz="4" w:space="0" w:color="000000"/>
              <w:bottom w:val="single" w:sz="4" w:space="0" w:color="auto"/>
              <w:right w:val="single" w:sz="4" w:space="0" w:color="auto"/>
            </w:tcBorders>
            <w:shd w:val="clear" w:color="auto" w:fill="auto"/>
            <w:vAlign w:val="center"/>
          </w:tcPr>
          <w:p w14:paraId="413FA424" w14:textId="5DCE02EB"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98,9</w:t>
            </w:r>
          </w:p>
        </w:tc>
        <w:tc>
          <w:tcPr>
            <w:tcW w:w="709" w:type="dxa"/>
            <w:tcBorders>
              <w:top w:val="single" w:sz="4" w:space="0" w:color="auto"/>
              <w:left w:val="single" w:sz="4" w:space="0" w:color="auto"/>
              <w:bottom w:val="single" w:sz="4" w:space="0" w:color="auto"/>
              <w:right w:val="single" w:sz="4" w:space="0" w:color="000000"/>
            </w:tcBorders>
            <w:vAlign w:val="center"/>
          </w:tcPr>
          <w:p w14:paraId="2DCDE4FC" w14:textId="4704456A"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98,0</w:t>
            </w:r>
          </w:p>
        </w:tc>
        <w:tc>
          <w:tcPr>
            <w:tcW w:w="709" w:type="dxa"/>
            <w:tcBorders>
              <w:top w:val="single" w:sz="4" w:space="0" w:color="auto"/>
              <w:left w:val="single" w:sz="4" w:space="0" w:color="000000"/>
              <w:bottom w:val="single" w:sz="4" w:space="0" w:color="auto"/>
              <w:right w:val="single" w:sz="4" w:space="0" w:color="000000"/>
            </w:tcBorders>
            <w:vAlign w:val="center"/>
          </w:tcPr>
          <w:p w14:paraId="15821398" w14:textId="1D309BD5"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98,0</w:t>
            </w:r>
          </w:p>
        </w:tc>
        <w:tc>
          <w:tcPr>
            <w:tcW w:w="708" w:type="dxa"/>
            <w:tcBorders>
              <w:top w:val="single" w:sz="4" w:space="0" w:color="auto"/>
              <w:left w:val="single" w:sz="4" w:space="0" w:color="000000"/>
              <w:bottom w:val="single" w:sz="4" w:space="0" w:color="auto"/>
              <w:right w:val="single" w:sz="4" w:space="0" w:color="000000"/>
            </w:tcBorders>
            <w:vAlign w:val="center"/>
          </w:tcPr>
          <w:p w14:paraId="3A3658B4" w14:textId="10694E74"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98,0</w:t>
            </w:r>
          </w:p>
        </w:tc>
        <w:tc>
          <w:tcPr>
            <w:tcW w:w="713" w:type="dxa"/>
            <w:tcBorders>
              <w:top w:val="single" w:sz="4" w:space="0" w:color="auto"/>
              <w:left w:val="single" w:sz="4" w:space="0" w:color="000000"/>
              <w:bottom w:val="single" w:sz="4" w:space="0" w:color="auto"/>
              <w:right w:val="single" w:sz="4" w:space="0" w:color="000000"/>
            </w:tcBorders>
            <w:vAlign w:val="center"/>
          </w:tcPr>
          <w:p w14:paraId="402CF1FD" w14:textId="3F3AE0A8"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98,0</w:t>
            </w:r>
          </w:p>
        </w:tc>
        <w:tc>
          <w:tcPr>
            <w:tcW w:w="992" w:type="dxa"/>
            <w:tcBorders>
              <w:top w:val="single" w:sz="4" w:space="0" w:color="auto"/>
              <w:left w:val="single" w:sz="4" w:space="0" w:color="000000"/>
              <w:bottom w:val="single" w:sz="4" w:space="0" w:color="auto"/>
              <w:right w:val="single" w:sz="4" w:space="0" w:color="000000"/>
            </w:tcBorders>
            <w:vAlign w:val="center"/>
          </w:tcPr>
          <w:p w14:paraId="174C4EBB"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auto"/>
              <w:left w:val="single" w:sz="4" w:space="0" w:color="000000"/>
              <w:bottom w:val="single" w:sz="4" w:space="0" w:color="auto"/>
              <w:right w:val="single" w:sz="4" w:space="0" w:color="000000"/>
            </w:tcBorders>
            <w:shd w:val="clear" w:color="auto" w:fill="auto"/>
            <w:vAlign w:val="center"/>
          </w:tcPr>
          <w:p w14:paraId="4086DF6E" w14:textId="6C5F6DCB" w:rsidR="00C05840" w:rsidRPr="005813A7"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60860F5B" w14:textId="77777777" w:rsidTr="00416EFB">
        <w:trPr>
          <w:gridAfter w:val="1"/>
          <w:wAfter w:w="8" w:type="dxa"/>
          <w:trHeight w:val="1854"/>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B501548" w14:textId="0CD51536"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7.2.</w:t>
            </w:r>
          </w:p>
        </w:tc>
        <w:tc>
          <w:tcPr>
            <w:tcW w:w="3115" w:type="dxa"/>
            <w:tcBorders>
              <w:top w:val="single" w:sz="4" w:space="0" w:color="000000"/>
              <w:left w:val="single" w:sz="4" w:space="0" w:color="000000"/>
              <w:bottom w:val="single" w:sz="4" w:space="0" w:color="000000"/>
              <w:right w:val="single" w:sz="4" w:space="0" w:color="000000"/>
            </w:tcBorders>
          </w:tcPr>
          <w:p w14:paraId="7A4D6702" w14:textId="50C96C1D" w:rsidR="00C05840" w:rsidRPr="00F10A8B" w:rsidRDefault="00C05840" w:rsidP="00C05840">
            <w:pPr>
              <w:widowControl w:val="0"/>
              <w:spacing w:line="240" w:lineRule="auto"/>
              <w:jc w:val="both"/>
              <w:rPr>
                <w:rFonts w:ascii="Times New Roman" w:hAnsi="Times New Roman"/>
                <w:sz w:val="20"/>
                <w:szCs w:val="20"/>
              </w:rPr>
            </w:pPr>
            <w:r>
              <w:rPr>
                <w:rFonts w:ascii="Times New Roman" w:hAnsi="Times New Roman"/>
                <w:sz w:val="20"/>
                <w:szCs w:val="20"/>
              </w:rPr>
              <w:t>Содействие проведению семинаров, совещаний, «круглых столов», направленных на выработку согласованных комплексных подходов к решению задач, связанных с развитием рынка ремонта автотранспортных средств</w:t>
            </w:r>
          </w:p>
        </w:tc>
        <w:tc>
          <w:tcPr>
            <w:tcW w:w="992" w:type="dxa"/>
            <w:tcBorders>
              <w:left w:val="single" w:sz="4" w:space="0" w:color="000000"/>
              <w:bottom w:val="single" w:sz="4" w:space="0" w:color="000000"/>
              <w:right w:val="single" w:sz="4" w:space="0" w:color="000000"/>
            </w:tcBorders>
          </w:tcPr>
          <w:p w14:paraId="0675C1AC" w14:textId="77777777" w:rsidR="00C05840" w:rsidRDefault="00C05840" w:rsidP="00C05840">
            <w:pPr>
              <w:pStyle w:val="ConsPlusNormal0"/>
              <w:jc w:val="center"/>
              <w:rPr>
                <w:rFonts w:ascii="Times New Roman" w:hAnsi="Times New Roman" w:cs="Times New Roman"/>
                <w:sz w:val="20"/>
                <w:szCs w:val="20"/>
              </w:rPr>
            </w:pPr>
          </w:p>
        </w:tc>
        <w:tc>
          <w:tcPr>
            <w:tcW w:w="2124" w:type="dxa"/>
            <w:tcBorders>
              <w:top w:val="single" w:sz="4" w:space="0" w:color="auto"/>
              <w:left w:val="single" w:sz="4" w:space="0" w:color="000000"/>
              <w:bottom w:val="single" w:sz="4" w:space="0" w:color="000000"/>
              <w:right w:val="single" w:sz="4" w:space="0" w:color="000000"/>
            </w:tcBorders>
            <w:shd w:val="clear" w:color="auto" w:fill="auto"/>
          </w:tcPr>
          <w:p w14:paraId="2D8A7FDA" w14:textId="77777777" w:rsidR="00C05840" w:rsidRDefault="00C05840" w:rsidP="00C05840">
            <w:pPr>
              <w:pStyle w:val="ac"/>
              <w:widowControl w:val="0"/>
              <w:jc w:val="both"/>
              <w:rPr>
                <w:rFonts w:ascii="Times New Roman" w:hAnsi="Times New Roman"/>
                <w:sz w:val="20"/>
                <w:szCs w:val="20"/>
              </w:rPr>
            </w:pPr>
          </w:p>
          <w:p w14:paraId="7BBCD6A2" w14:textId="77777777" w:rsidR="00C05840" w:rsidRPr="00E01065" w:rsidRDefault="00C05840" w:rsidP="00C05840"/>
          <w:p w14:paraId="394F13E3" w14:textId="77777777" w:rsidR="00C05840" w:rsidRDefault="00C05840" w:rsidP="00C05840">
            <w:pPr>
              <w:rPr>
                <w:rFonts w:ascii="Times New Roman" w:hAnsi="Times New Roman" w:cs="Times New Roman"/>
                <w:sz w:val="20"/>
                <w:szCs w:val="20"/>
              </w:rPr>
            </w:pPr>
          </w:p>
          <w:p w14:paraId="6E93A665" w14:textId="1682F71F" w:rsidR="00C05840" w:rsidRPr="00E01065" w:rsidRDefault="00C05840" w:rsidP="00C05840">
            <w:pPr>
              <w:ind w:firstLine="708"/>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31635266" w14:textId="77777777" w:rsidR="00C05840" w:rsidRDefault="00C05840" w:rsidP="00C05840">
            <w:pPr>
              <w:pStyle w:val="ac"/>
              <w:widowControl w:val="0"/>
              <w:jc w:val="center"/>
              <w:rPr>
                <w:rFonts w:ascii="Times New Roman" w:hAnsi="Times New Roman"/>
                <w:bCs/>
                <w:sz w:val="20"/>
                <w:szCs w:val="20"/>
              </w:rPr>
            </w:pPr>
          </w:p>
        </w:tc>
        <w:tc>
          <w:tcPr>
            <w:tcW w:w="856" w:type="dxa"/>
            <w:tcBorders>
              <w:top w:val="single" w:sz="4" w:space="0" w:color="auto"/>
              <w:left w:val="single" w:sz="4" w:space="0" w:color="000000"/>
              <w:bottom w:val="single" w:sz="4" w:space="0" w:color="000000"/>
              <w:right w:val="single" w:sz="4" w:space="0" w:color="000000"/>
            </w:tcBorders>
            <w:shd w:val="clear" w:color="auto" w:fill="auto"/>
            <w:vAlign w:val="center"/>
          </w:tcPr>
          <w:p w14:paraId="07BCD58D" w14:textId="77777777" w:rsidR="00C05840" w:rsidRDefault="00C05840" w:rsidP="00C05840">
            <w:pPr>
              <w:pStyle w:val="ac"/>
              <w:widowControl w:val="0"/>
              <w:jc w:val="center"/>
              <w:rPr>
                <w:rFonts w:ascii="Times New Roman" w:hAnsi="Times New Roman"/>
                <w:bCs/>
                <w:sz w:val="20"/>
                <w:szCs w:val="20"/>
              </w:rPr>
            </w:pPr>
          </w:p>
        </w:tc>
        <w:tc>
          <w:tcPr>
            <w:tcW w:w="852" w:type="dxa"/>
            <w:tcBorders>
              <w:top w:val="single" w:sz="4" w:space="0" w:color="auto"/>
              <w:left w:val="single" w:sz="4" w:space="0" w:color="000000"/>
              <w:bottom w:val="single" w:sz="4" w:space="0" w:color="000000"/>
              <w:right w:val="single" w:sz="4" w:space="0" w:color="auto"/>
            </w:tcBorders>
            <w:shd w:val="clear" w:color="auto" w:fill="auto"/>
            <w:vAlign w:val="center"/>
          </w:tcPr>
          <w:p w14:paraId="72593579" w14:textId="77777777" w:rsidR="00C05840" w:rsidRDefault="00C05840" w:rsidP="00C05840">
            <w:pPr>
              <w:pStyle w:val="ac"/>
              <w:widowControl w:val="0"/>
              <w:jc w:val="center"/>
              <w:rPr>
                <w:rFonts w:ascii="Times New Roman" w:hAnsi="Times New Roman"/>
                <w:bCs/>
                <w:sz w:val="20"/>
                <w:szCs w:val="20"/>
              </w:rPr>
            </w:pPr>
          </w:p>
        </w:tc>
        <w:tc>
          <w:tcPr>
            <w:tcW w:w="709" w:type="dxa"/>
            <w:tcBorders>
              <w:top w:val="single" w:sz="4" w:space="0" w:color="000000"/>
              <w:left w:val="single" w:sz="4" w:space="0" w:color="auto"/>
              <w:bottom w:val="single" w:sz="4" w:space="0" w:color="000000"/>
              <w:right w:val="single" w:sz="4" w:space="0" w:color="000000"/>
            </w:tcBorders>
          </w:tcPr>
          <w:p w14:paraId="11EE69FB" w14:textId="77777777" w:rsidR="00C05840" w:rsidRDefault="00C05840" w:rsidP="00C05840">
            <w:pPr>
              <w:pStyle w:val="ac"/>
              <w:widowControl w:val="0"/>
              <w:jc w:val="center"/>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5D7408C0" w14:textId="77777777" w:rsidR="00C05840" w:rsidRDefault="00C05840" w:rsidP="00C05840">
            <w:pPr>
              <w:pStyle w:val="ac"/>
              <w:widowControl w:val="0"/>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14:paraId="47809BBF" w14:textId="77777777" w:rsidR="00C05840" w:rsidRDefault="00C05840" w:rsidP="00C05840">
            <w:pPr>
              <w:pStyle w:val="ac"/>
              <w:widowControl w:val="0"/>
              <w:jc w:val="center"/>
              <w:rPr>
                <w:rFonts w:ascii="Times New Roman" w:hAnsi="Times New Roman"/>
                <w:sz w:val="20"/>
                <w:szCs w:val="20"/>
              </w:rPr>
            </w:pPr>
          </w:p>
        </w:tc>
        <w:tc>
          <w:tcPr>
            <w:tcW w:w="713" w:type="dxa"/>
            <w:tcBorders>
              <w:top w:val="single" w:sz="4" w:space="0" w:color="000000"/>
              <w:left w:val="single" w:sz="4" w:space="0" w:color="000000"/>
              <w:bottom w:val="single" w:sz="4" w:space="0" w:color="000000"/>
              <w:right w:val="single" w:sz="4" w:space="0" w:color="000000"/>
            </w:tcBorders>
          </w:tcPr>
          <w:p w14:paraId="56308893" w14:textId="51F5CADB" w:rsidR="00C05840" w:rsidRDefault="00C05840" w:rsidP="00C05840">
            <w:pPr>
              <w:pStyle w:val="ac"/>
              <w:widowControl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EF459E1" w14:textId="77777777" w:rsidR="00C05840" w:rsidRDefault="00C05840" w:rsidP="00C05840">
            <w:pPr>
              <w:pStyle w:val="ac"/>
              <w:widowControl w:val="0"/>
              <w:jc w:val="center"/>
              <w:rPr>
                <w:rFonts w:ascii="Times New Roman" w:hAnsi="Times New Roman"/>
                <w:sz w:val="20"/>
                <w:szCs w:val="20"/>
              </w:rPr>
            </w:pPr>
          </w:p>
        </w:tc>
        <w:tc>
          <w:tcPr>
            <w:tcW w:w="1841" w:type="dxa"/>
            <w:tcBorders>
              <w:left w:val="single" w:sz="4" w:space="0" w:color="000000"/>
              <w:bottom w:val="single" w:sz="4" w:space="0" w:color="000000"/>
              <w:right w:val="single" w:sz="4" w:space="0" w:color="000000"/>
            </w:tcBorders>
            <w:shd w:val="clear" w:color="auto" w:fill="auto"/>
            <w:vAlign w:val="center"/>
          </w:tcPr>
          <w:p w14:paraId="3F3E9FD2" w14:textId="77777777" w:rsidR="00C05840" w:rsidRDefault="00C05840" w:rsidP="00C05840">
            <w:pPr>
              <w:pStyle w:val="ac"/>
              <w:widowControl w:val="0"/>
              <w:ind w:left="-108" w:right="-108"/>
              <w:contextualSpacing/>
              <w:jc w:val="center"/>
              <w:rPr>
                <w:rFonts w:ascii="Times New Roman" w:hAnsi="Times New Roman"/>
                <w:bCs/>
                <w:sz w:val="20"/>
                <w:szCs w:val="20"/>
              </w:rPr>
            </w:pPr>
          </w:p>
        </w:tc>
      </w:tr>
      <w:tr w:rsidR="00C05840" w14:paraId="5A25A734"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12080E9F" w14:textId="196E7486"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b/>
                <w:bCs/>
                <w:sz w:val="20"/>
                <w:szCs w:val="20"/>
              </w:rPr>
              <w:t>8. Рынок жилищного строительства</w:t>
            </w:r>
          </w:p>
        </w:tc>
      </w:tr>
      <w:tr w:rsidR="00C05840" w14:paraId="4A726BEC"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718C4DA1" w14:textId="1433103D"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2E8B0E3A" w14:textId="5C3E4C3E"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 настоящее время рынок жилищного строительства представлен предприятиями-застройщиками частных форм собственности и достаточно консервативен. Наибольший объем ввода осуществляют предприятия, строящие многоквартирные дома с квартирами стандарт-класса (АО «Курский завод КПД им. А.Ф. Дериглазова</w:t>
            </w:r>
            <w:proofErr w:type="gramStart"/>
            <w:r>
              <w:rPr>
                <w:rFonts w:ascii="Times New Roman" w:hAnsi="Times New Roman" w:cs="Times New Roman"/>
                <w:sz w:val="20"/>
                <w:szCs w:val="20"/>
              </w:rPr>
              <w:t>»,  ООО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Инстеп</w:t>
            </w:r>
            <w:proofErr w:type="spellEnd"/>
            <w:r>
              <w:rPr>
                <w:rFonts w:ascii="Times New Roman" w:hAnsi="Times New Roman" w:cs="Times New Roman"/>
                <w:sz w:val="20"/>
                <w:szCs w:val="20"/>
              </w:rPr>
              <w:t>»).</w:t>
            </w:r>
          </w:p>
          <w:p w14:paraId="27ADA0E9"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4B02DC51"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недостаточная информированность и заинтересованность хозяйствующих субъектов, осуществляющих деятельность на рынке жилищного строительства.</w:t>
            </w:r>
          </w:p>
          <w:p w14:paraId="47CAE8D1"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4E526826" w14:textId="28E85E9A"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вовлечение в хозяйственный оборот земельных участков, находящихся в государственной (муниципальной) собственности. Увеличение темпов жилищного строительства.</w:t>
            </w:r>
          </w:p>
        </w:tc>
      </w:tr>
      <w:tr w:rsidR="00C05840" w14:paraId="7240E6FB"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5B9EB2DE" w14:textId="157ED379"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C05840" w14:paraId="71C2FA41" w14:textId="77777777" w:rsidTr="00416EFB">
        <w:trPr>
          <w:gridAfter w:val="1"/>
          <w:wAfter w:w="8" w:type="dxa"/>
          <w:trHeight w:val="118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22A308B7" w14:textId="630E4BF1"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8.1.</w:t>
            </w:r>
          </w:p>
        </w:tc>
        <w:tc>
          <w:tcPr>
            <w:tcW w:w="3115" w:type="dxa"/>
            <w:tcBorders>
              <w:top w:val="single" w:sz="4" w:space="0" w:color="auto"/>
              <w:left w:val="single" w:sz="4" w:space="0" w:color="000000"/>
              <w:bottom w:val="single" w:sz="4" w:space="0" w:color="auto"/>
              <w:right w:val="single" w:sz="4" w:space="0" w:color="000000"/>
            </w:tcBorders>
          </w:tcPr>
          <w:p w14:paraId="63920EFF" w14:textId="77777777" w:rsidR="00C05840" w:rsidRDefault="00C05840" w:rsidP="00C05840">
            <w:pPr>
              <w:widowControl w:val="0"/>
              <w:jc w:val="both"/>
              <w:rPr>
                <w:sz w:val="18"/>
                <w:szCs w:val="18"/>
              </w:rPr>
            </w:pPr>
            <w:r>
              <w:rPr>
                <w:rFonts w:ascii="Times New Roman" w:hAnsi="Times New Roman" w:cs="Times New Roman"/>
                <w:sz w:val="20"/>
                <w:szCs w:val="20"/>
              </w:rPr>
              <w:t>Реализация проектов в сфере жилищного строительства</w:t>
            </w:r>
          </w:p>
        </w:tc>
        <w:tc>
          <w:tcPr>
            <w:tcW w:w="992" w:type="dxa"/>
            <w:tcBorders>
              <w:top w:val="single" w:sz="4" w:space="0" w:color="auto"/>
              <w:left w:val="single" w:sz="4" w:space="0" w:color="000000"/>
              <w:bottom w:val="single" w:sz="4" w:space="0" w:color="auto"/>
              <w:right w:val="single" w:sz="4" w:space="0" w:color="000000"/>
            </w:tcBorders>
          </w:tcPr>
          <w:p w14:paraId="75564784" w14:textId="4F580C3C"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0A028EF7" w14:textId="1ADA38DD" w:rsidR="00C05840" w:rsidRDefault="00C05840" w:rsidP="00C05840">
            <w:pPr>
              <w:pStyle w:val="ac"/>
              <w:widowControl w:val="0"/>
              <w:ind w:left="-100" w:right="-111"/>
              <w:contextualSpacing/>
              <w:jc w:val="center"/>
              <w:rPr>
                <w:rFonts w:ascii="Times New Roman" w:hAnsi="Times New Roman"/>
                <w:color w:val="000000"/>
                <w:sz w:val="20"/>
                <w:szCs w:val="20"/>
              </w:rPr>
            </w:pPr>
            <w:r>
              <w:rPr>
                <w:rFonts w:ascii="Times New Roman" w:hAnsi="Times New Roman"/>
                <w:sz w:val="20"/>
                <w:szCs w:val="20"/>
              </w:rPr>
              <w:t>2025 годы</w:t>
            </w:r>
          </w:p>
        </w:tc>
        <w:tc>
          <w:tcPr>
            <w:tcW w:w="2124" w:type="dxa"/>
            <w:tcBorders>
              <w:top w:val="single" w:sz="4" w:space="0" w:color="auto"/>
              <w:left w:val="single" w:sz="4" w:space="0" w:color="000000"/>
              <w:bottom w:val="single" w:sz="4" w:space="0" w:color="auto"/>
              <w:right w:val="single" w:sz="4" w:space="0" w:color="000000"/>
            </w:tcBorders>
            <w:shd w:val="clear" w:color="auto" w:fill="auto"/>
          </w:tcPr>
          <w:p w14:paraId="1F333E86" w14:textId="7707A873" w:rsidR="00C05840" w:rsidRPr="008E4F98" w:rsidRDefault="00C05840" w:rsidP="00C05840">
            <w:pPr>
              <w:pStyle w:val="ac"/>
              <w:widowControl w:val="0"/>
              <w:contextualSpacing/>
              <w:jc w:val="both"/>
              <w:rPr>
                <w:rFonts w:ascii="Times New Roman" w:hAnsi="Times New Roman"/>
                <w:color w:val="000000"/>
                <w:sz w:val="20"/>
                <w:szCs w:val="20"/>
              </w:rPr>
            </w:pPr>
            <w:r>
              <w:rPr>
                <w:rFonts w:ascii="Times New Roman" w:hAnsi="Times New Roman"/>
                <w:color w:val="000000"/>
                <w:sz w:val="20"/>
                <w:szCs w:val="20"/>
              </w:rPr>
              <w:t>Доля реализованных на рынке товаров, работ, услуг                                в натуральном выражении,</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BF25547"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auto"/>
              <w:right w:val="single" w:sz="4" w:space="0" w:color="000000"/>
            </w:tcBorders>
            <w:shd w:val="clear" w:color="auto" w:fill="auto"/>
            <w:vAlign w:val="center"/>
          </w:tcPr>
          <w:p w14:paraId="6341C5A4" w14:textId="3854FFE0"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6D482168"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685B8FA5" w14:textId="2920770C"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5E63EA01" w14:textId="0C60DFBA"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auto"/>
              <w:right w:val="single" w:sz="4" w:space="0" w:color="000000"/>
            </w:tcBorders>
            <w:vAlign w:val="center"/>
          </w:tcPr>
          <w:p w14:paraId="3A150D4B" w14:textId="28C9F163"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auto"/>
              <w:right w:val="single" w:sz="4" w:space="0" w:color="000000"/>
            </w:tcBorders>
            <w:vAlign w:val="center"/>
          </w:tcPr>
          <w:p w14:paraId="2D246A7A" w14:textId="209B587A"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auto"/>
              <w:right w:val="single" w:sz="4" w:space="0" w:color="000000"/>
            </w:tcBorders>
            <w:vAlign w:val="center"/>
          </w:tcPr>
          <w:p w14:paraId="691596AC" w14:textId="77777777" w:rsidR="00C05840" w:rsidRDefault="00C05840" w:rsidP="00C05840">
            <w:pPr>
              <w:pStyle w:val="ac"/>
              <w:widowControl w:val="0"/>
              <w:contextualSpacing/>
              <w:jc w:val="center"/>
              <w:rPr>
                <w:rFonts w:ascii="Times New Roman" w:hAnsi="Times New Roman"/>
                <w:sz w:val="20"/>
                <w:szCs w:val="20"/>
              </w:rPr>
            </w:pPr>
          </w:p>
        </w:tc>
        <w:tc>
          <w:tcPr>
            <w:tcW w:w="1841" w:type="dxa"/>
            <w:tcBorders>
              <w:top w:val="single" w:sz="4" w:space="0" w:color="000000"/>
              <w:left w:val="single" w:sz="4" w:space="0" w:color="000000"/>
              <w:bottom w:val="single" w:sz="4" w:space="0" w:color="auto"/>
              <w:right w:val="single" w:sz="4" w:space="0" w:color="000000"/>
            </w:tcBorders>
            <w:shd w:val="clear" w:color="auto" w:fill="auto"/>
            <w:vAlign w:val="center"/>
          </w:tcPr>
          <w:p w14:paraId="5D7878E6" w14:textId="77777777"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sz w:val="20"/>
                <w:szCs w:val="20"/>
              </w:rPr>
              <w:t>Комитет архитектуры и градостроительства города Курска</w:t>
            </w:r>
          </w:p>
        </w:tc>
      </w:tr>
      <w:tr w:rsidR="00C05840" w14:paraId="00CC393C" w14:textId="77777777" w:rsidTr="00416EFB">
        <w:trPr>
          <w:gridAfter w:val="1"/>
          <w:wAfter w:w="8" w:type="dxa"/>
          <w:trHeight w:val="1420"/>
        </w:trPr>
        <w:tc>
          <w:tcPr>
            <w:tcW w:w="706" w:type="dxa"/>
            <w:tcBorders>
              <w:top w:val="single" w:sz="4" w:space="0" w:color="auto"/>
              <w:left w:val="single" w:sz="4" w:space="0" w:color="000000"/>
              <w:right w:val="single" w:sz="4" w:space="0" w:color="000000"/>
            </w:tcBorders>
            <w:shd w:val="clear" w:color="auto" w:fill="auto"/>
          </w:tcPr>
          <w:p w14:paraId="02864174" w14:textId="0241819E"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8.2.</w:t>
            </w:r>
          </w:p>
        </w:tc>
        <w:tc>
          <w:tcPr>
            <w:tcW w:w="3115" w:type="dxa"/>
            <w:tcBorders>
              <w:top w:val="single" w:sz="4" w:space="0" w:color="auto"/>
              <w:left w:val="single" w:sz="4" w:space="0" w:color="000000"/>
              <w:right w:val="single" w:sz="4" w:space="0" w:color="000000"/>
            </w:tcBorders>
          </w:tcPr>
          <w:p w14:paraId="7389A9C6" w14:textId="3A2E7DD3" w:rsidR="00C05840" w:rsidRDefault="00C05840" w:rsidP="00C05840">
            <w:pPr>
              <w:widowControl w:val="0"/>
              <w:spacing w:line="240" w:lineRule="auto"/>
              <w:jc w:val="both"/>
              <w:rPr>
                <w:rFonts w:ascii="Times New Roman" w:hAnsi="Times New Roman" w:cs="Times New Roman"/>
                <w:sz w:val="20"/>
                <w:szCs w:val="20"/>
              </w:rPr>
            </w:pPr>
            <w:r>
              <w:rPr>
                <w:rFonts w:ascii="Times New Roman" w:hAnsi="Times New Roman" w:cs="Times New Roman"/>
                <w:sz w:val="20"/>
                <w:szCs w:val="20"/>
              </w:rPr>
              <w:t>Реализация проектов по предоставлению муниципальных услуг в градостроительной сфере в</w:t>
            </w:r>
            <w:r>
              <w:rPr>
                <w:sz w:val="18"/>
                <w:szCs w:val="18"/>
              </w:rPr>
              <w:t xml:space="preserve"> </w:t>
            </w:r>
            <w:r>
              <w:rPr>
                <w:rFonts w:ascii="Times New Roman" w:hAnsi="Times New Roman" w:cs="Times New Roman"/>
                <w:sz w:val="20"/>
                <w:szCs w:val="20"/>
              </w:rPr>
              <w:t>электронном виде</w:t>
            </w:r>
          </w:p>
        </w:tc>
        <w:tc>
          <w:tcPr>
            <w:tcW w:w="992" w:type="dxa"/>
            <w:vMerge w:val="restart"/>
            <w:tcBorders>
              <w:top w:val="single" w:sz="4" w:space="0" w:color="auto"/>
              <w:left w:val="single" w:sz="4" w:space="0" w:color="000000"/>
              <w:right w:val="single" w:sz="4" w:space="0" w:color="000000"/>
            </w:tcBorders>
          </w:tcPr>
          <w:p w14:paraId="0342F856" w14:textId="77777777" w:rsidR="00C05840" w:rsidRDefault="00C05840" w:rsidP="00C05840">
            <w:pPr>
              <w:pStyle w:val="ac"/>
              <w:widowControl w:val="0"/>
              <w:ind w:left="-100" w:right="-111"/>
              <w:contextualSpacing/>
              <w:jc w:val="center"/>
              <w:rPr>
                <w:rFonts w:ascii="Times New Roman" w:hAnsi="Times New Roman"/>
                <w:sz w:val="20"/>
                <w:szCs w:val="20"/>
              </w:rPr>
            </w:pPr>
          </w:p>
        </w:tc>
        <w:tc>
          <w:tcPr>
            <w:tcW w:w="2124" w:type="dxa"/>
            <w:vMerge w:val="restart"/>
            <w:tcBorders>
              <w:top w:val="single" w:sz="4" w:space="0" w:color="auto"/>
              <w:left w:val="single" w:sz="4" w:space="0" w:color="000000"/>
              <w:right w:val="single" w:sz="4" w:space="0" w:color="000000"/>
            </w:tcBorders>
            <w:shd w:val="clear" w:color="auto" w:fill="auto"/>
          </w:tcPr>
          <w:p w14:paraId="3B3DB8E9" w14:textId="41998BFF" w:rsidR="00C05840" w:rsidRDefault="00C05840" w:rsidP="00C05840">
            <w:pPr>
              <w:pStyle w:val="ac"/>
              <w:widowControl w:val="0"/>
              <w:contextualSpacing/>
              <w:jc w:val="both"/>
              <w:rPr>
                <w:rFonts w:ascii="Times New Roman" w:hAnsi="Times New Roman"/>
                <w:color w:val="000000"/>
                <w:sz w:val="20"/>
                <w:szCs w:val="20"/>
              </w:rPr>
            </w:pPr>
            <w:r>
              <w:rPr>
                <w:rFonts w:ascii="Times New Roman" w:hAnsi="Times New Roman"/>
                <w:color w:val="000000"/>
                <w:sz w:val="20"/>
                <w:szCs w:val="20"/>
              </w:rPr>
              <w:t>реализованных</w:t>
            </w:r>
            <w:r>
              <w:rPr>
                <w:color w:val="000000"/>
                <w:sz w:val="20"/>
                <w:szCs w:val="20"/>
              </w:rPr>
              <w:t xml:space="preserve"> </w:t>
            </w:r>
            <w:r>
              <w:rPr>
                <w:rFonts w:ascii="Times New Roman" w:hAnsi="Times New Roman"/>
                <w:color w:val="000000"/>
                <w:sz w:val="20"/>
                <w:szCs w:val="20"/>
              </w:rPr>
              <w:t>организациями частной формы собственности в сфере жилищного строительства</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49EB88EE" w14:textId="77777777" w:rsidR="00C05840" w:rsidRDefault="00C05840" w:rsidP="00C05840">
            <w:pPr>
              <w:pStyle w:val="ac"/>
              <w:widowControl w:val="0"/>
              <w:contextualSpacing/>
              <w:jc w:val="center"/>
              <w:rPr>
                <w:rFonts w:ascii="Times New Roman" w:hAnsi="Times New Roman"/>
                <w:bCs/>
                <w:sz w:val="20"/>
                <w:szCs w:val="20"/>
              </w:rPr>
            </w:pP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6BF0EB79" w14:textId="77777777" w:rsidR="00C05840" w:rsidRDefault="00C05840" w:rsidP="00C05840">
            <w:pPr>
              <w:pStyle w:val="ac"/>
              <w:widowControl w:val="0"/>
              <w:contextualSpacing/>
              <w:jc w:val="center"/>
              <w:rPr>
                <w:rFonts w:ascii="Times New Roman" w:hAnsi="Times New Roman"/>
                <w:bCs/>
                <w:sz w:val="20"/>
                <w:szCs w:val="20"/>
              </w:rPr>
            </w:pPr>
          </w:p>
        </w:tc>
        <w:tc>
          <w:tcPr>
            <w:tcW w:w="852" w:type="dxa"/>
            <w:tcBorders>
              <w:top w:val="single" w:sz="4" w:space="0" w:color="auto"/>
              <w:left w:val="single" w:sz="4" w:space="0" w:color="000000"/>
              <w:bottom w:val="single" w:sz="4" w:space="0" w:color="auto"/>
              <w:right w:val="single" w:sz="4" w:space="0" w:color="000000"/>
            </w:tcBorders>
            <w:shd w:val="clear" w:color="auto" w:fill="auto"/>
            <w:vAlign w:val="center"/>
          </w:tcPr>
          <w:p w14:paraId="14867912" w14:textId="77777777" w:rsidR="00C05840" w:rsidRDefault="00C05840" w:rsidP="00C05840">
            <w:pPr>
              <w:pStyle w:val="ac"/>
              <w:widowControl w:val="0"/>
              <w:contextualSpacing/>
              <w:jc w:val="center"/>
              <w:rPr>
                <w:rFonts w:ascii="Times New Roman" w:hAnsi="Times New Roman"/>
                <w:bCs/>
                <w:sz w:val="20"/>
                <w:szCs w:val="20"/>
              </w:rPr>
            </w:pPr>
          </w:p>
        </w:tc>
        <w:tc>
          <w:tcPr>
            <w:tcW w:w="709" w:type="dxa"/>
            <w:tcBorders>
              <w:top w:val="single" w:sz="4" w:space="0" w:color="auto"/>
              <w:left w:val="single" w:sz="4" w:space="0" w:color="000000"/>
              <w:bottom w:val="single" w:sz="4" w:space="0" w:color="auto"/>
              <w:right w:val="single" w:sz="4" w:space="0" w:color="000000"/>
            </w:tcBorders>
            <w:vAlign w:val="center"/>
          </w:tcPr>
          <w:p w14:paraId="05DF619D" w14:textId="77777777" w:rsidR="00C05840" w:rsidRDefault="00C05840" w:rsidP="00C05840">
            <w:pPr>
              <w:pStyle w:val="ac"/>
              <w:widowControl w:val="0"/>
              <w:contextualSpacing/>
              <w:jc w:val="center"/>
              <w:rPr>
                <w:rFonts w:ascii="Times New Roman" w:hAnsi="Times New Roman"/>
                <w:sz w:val="20"/>
                <w:szCs w:val="20"/>
              </w:rPr>
            </w:pPr>
          </w:p>
        </w:tc>
        <w:tc>
          <w:tcPr>
            <w:tcW w:w="709" w:type="dxa"/>
            <w:tcBorders>
              <w:top w:val="single" w:sz="4" w:space="0" w:color="auto"/>
              <w:left w:val="single" w:sz="4" w:space="0" w:color="000000"/>
              <w:bottom w:val="single" w:sz="4" w:space="0" w:color="auto"/>
              <w:right w:val="single" w:sz="4" w:space="0" w:color="000000"/>
            </w:tcBorders>
            <w:vAlign w:val="center"/>
          </w:tcPr>
          <w:p w14:paraId="65B06EBE" w14:textId="77777777" w:rsidR="00C05840" w:rsidRDefault="00C05840" w:rsidP="00C05840">
            <w:pPr>
              <w:pStyle w:val="ac"/>
              <w:widowControl w:val="0"/>
              <w:contextualSpacing/>
              <w:jc w:val="center"/>
              <w:rPr>
                <w:rFonts w:ascii="Times New Roman" w:hAnsi="Times New Roman"/>
                <w:sz w:val="20"/>
                <w:szCs w:val="20"/>
              </w:rPr>
            </w:pPr>
          </w:p>
        </w:tc>
        <w:tc>
          <w:tcPr>
            <w:tcW w:w="708" w:type="dxa"/>
            <w:tcBorders>
              <w:top w:val="single" w:sz="4" w:space="0" w:color="auto"/>
              <w:left w:val="single" w:sz="4" w:space="0" w:color="000000"/>
              <w:bottom w:val="single" w:sz="4" w:space="0" w:color="auto"/>
              <w:right w:val="single" w:sz="4" w:space="0" w:color="000000"/>
            </w:tcBorders>
            <w:vAlign w:val="center"/>
          </w:tcPr>
          <w:p w14:paraId="3C955D65" w14:textId="77777777" w:rsidR="00C05840" w:rsidRDefault="00C05840" w:rsidP="00C05840">
            <w:pPr>
              <w:pStyle w:val="ac"/>
              <w:widowControl w:val="0"/>
              <w:contextualSpacing/>
              <w:jc w:val="center"/>
              <w:rPr>
                <w:rFonts w:ascii="Times New Roman" w:hAnsi="Times New Roman"/>
                <w:sz w:val="20"/>
                <w:szCs w:val="20"/>
              </w:rPr>
            </w:pPr>
          </w:p>
        </w:tc>
        <w:tc>
          <w:tcPr>
            <w:tcW w:w="713" w:type="dxa"/>
            <w:tcBorders>
              <w:top w:val="single" w:sz="4" w:space="0" w:color="auto"/>
              <w:left w:val="single" w:sz="4" w:space="0" w:color="000000"/>
              <w:bottom w:val="single" w:sz="4" w:space="0" w:color="auto"/>
              <w:right w:val="single" w:sz="4" w:space="0" w:color="000000"/>
            </w:tcBorders>
            <w:vAlign w:val="center"/>
          </w:tcPr>
          <w:p w14:paraId="492CB485" w14:textId="77777777" w:rsidR="00C05840" w:rsidRDefault="00C05840" w:rsidP="00C05840">
            <w:pPr>
              <w:pStyle w:val="ac"/>
              <w:widowControl w:val="0"/>
              <w:contextualSpacing/>
              <w:jc w:val="center"/>
              <w:rPr>
                <w:rFonts w:ascii="Times New Roman" w:hAnsi="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14:paraId="5316416F" w14:textId="77777777" w:rsidR="00C05840" w:rsidRDefault="00C05840" w:rsidP="00C05840">
            <w:pPr>
              <w:pStyle w:val="ac"/>
              <w:widowControl w:val="0"/>
              <w:contextualSpacing/>
              <w:jc w:val="center"/>
              <w:rPr>
                <w:rFonts w:ascii="Times New Roman" w:hAnsi="Times New Roman"/>
                <w:sz w:val="20"/>
                <w:szCs w:val="20"/>
              </w:rPr>
            </w:pPr>
          </w:p>
        </w:tc>
        <w:tc>
          <w:tcPr>
            <w:tcW w:w="1841" w:type="dxa"/>
            <w:vMerge w:val="restart"/>
            <w:tcBorders>
              <w:top w:val="single" w:sz="4" w:space="0" w:color="auto"/>
              <w:left w:val="single" w:sz="4" w:space="0" w:color="000000"/>
              <w:right w:val="single" w:sz="4" w:space="0" w:color="000000"/>
            </w:tcBorders>
            <w:shd w:val="clear" w:color="auto" w:fill="auto"/>
            <w:vAlign w:val="center"/>
          </w:tcPr>
          <w:p w14:paraId="17D9277A" w14:textId="21B84115"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sz w:val="20"/>
                <w:szCs w:val="20"/>
              </w:rPr>
              <w:t>Комитет архитектуры и градостроительства города Курска</w:t>
            </w:r>
          </w:p>
        </w:tc>
      </w:tr>
      <w:tr w:rsidR="00C05840" w14:paraId="3E054D53" w14:textId="77777777" w:rsidTr="00416EFB">
        <w:trPr>
          <w:gridAfter w:val="1"/>
          <w:wAfter w:w="8" w:type="dxa"/>
          <w:trHeight w:val="1316"/>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A178E70" w14:textId="4FB87BD9"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8.3.</w:t>
            </w:r>
          </w:p>
        </w:tc>
        <w:tc>
          <w:tcPr>
            <w:tcW w:w="3115" w:type="dxa"/>
            <w:tcBorders>
              <w:top w:val="single" w:sz="4" w:space="0" w:color="000000"/>
              <w:left w:val="single" w:sz="4" w:space="0" w:color="000000"/>
              <w:bottom w:val="single" w:sz="4" w:space="0" w:color="000000"/>
              <w:right w:val="single" w:sz="4" w:space="0" w:color="000000"/>
            </w:tcBorders>
          </w:tcPr>
          <w:p w14:paraId="64C0154F" w14:textId="29BACB13" w:rsidR="00C05840" w:rsidRPr="00E01065" w:rsidRDefault="00C05840" w:rsidP="00C05840">
            <w:pPr>
              <w:widowControl w:val="0"/>
              <w:spacing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Обеспечение опубликования на официальном сайте Администрации города Курска</w:t>
            </w:r>
            <w:r>
              <w:rPr>
                <w:sz w:val="18"/>
                <w:szCs w:val="18"/>
              </w:rPr>
              <w:t xml:space="preserve"> </w:t>
            </w:r>
            <w:r>
              <w:rPr>
                <w:rFonts w:ascii="Times New Roman" w:hAnsi="Times New Roman" w:cs="Times New Roman"/>
                <w:sz w:val="20"/>
                <w:szCs w:val="20"/>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992" w:type="dxa"/>
            <w:vMerge/>
            <w:tcBorders>
              <w:left w:val="single" w:sz="4" w:space="0" w:color="000000"/>
              <w:bottom w:val="single" w:sz="4" w:space="0" w:color="000000"/>
              <w:right w:val="single" w:sz="4" w:space="0" w:color="000000"/>
            </w:tcBorders>
          </w:tcPr>
          <w:p w14:paraId="37FE6180" w14:textId="77777777" w:rsidR="00C05840" w:rsidRDefault="00C05840" w:rsidP="00C05840">
            <w:pPr>
              <w:pStyle w:val="ConsPlusNormal0"/>
              <w:jc w:val="center"/>
              <w:rPr>
                <w:rFonts w:ascii="Times New Roman" w:hAnsi="Times New Roman" w:cs="Times New Roman"/>
                <w:sz w:val="20"/>
                <w:szCs w:val="20"/>
              </w:rPr>
            </w:pPr>
          </w:p>
        </w:tc>
        <w:tc>
          <w:tcPr>
            <w:tcW w:w="2124" w:type="dxa"/>
            <w:vMerge/>
            <w:tcBorders>
              <w:left w:val="single" w:sz="4" w:space="0" w:color="000000"/>
              <w:bottom w:val="single" w:sz="4" w:space="0" w:color="000000"/>
              <w:right w:val="single" w:sz="4" w:space="0" w:color="000000"/>
            </w:tcBorders>
            <w:shd w:val="clear" w:color="auto" w:fill="auto"/>
            <w:vAlign w:val="center"/>
          </w:tcPr>
          <w:p w14:paraId="34EF3142" w14:textId="77777777" w:rsidR="00C05840" w:rsidRDefault="00C05840" w:rsidP="00C05840">
            <w:pPr>
              <w:pStyle w:val="ac"/>
              <w:widowControl w:val="0"/>
              <w:contextualSpacing/>
              <w:jc w:val="both"/>
              <w:rPr>
                <w:rFonts w:ascii="Times New Roman" w:hAnsi="Times New Roman"/>
                <w:color w:val="000000"/>
                <w:sz w:val="20"/>
                <w:szCs w:val="20"/>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14:paraId="57418EEF" w14:textId="77777777" w:rsidR="00C05840" w:rsidRDefault="00C05840" w:rsidP="00C05840">
            <w:pPr>
              <w:pStyle w:val="ac"/>
              <w:widowControl w:val="0"/>
              <w:contextualSpacing/>
              <w:jc w:val="center"/>
              <w:rPr>
                <w:rFonts w:ascii="Times New Roman" w:hAnsi="Times New Roman"/>
                <w:bCs/>
                <w:sz w:val="20"/>
                <w:szCs w:val="20"/>
              </w:rPr>
            </w:pPr>
          </w:p>
        </w:tc>
        <w:tc>
          <w:tcPr>
            <w:tcW w:w="856" w:type="dxa"/>
            <w:tcBorders>
              <w:top w:val="single" w:sz="4" w:space="0" w:color="auto"/>
              <w:left w:val="single" w:sz="4" w:space="0" w:color="000000"/>
              <w:bottom w:val="single" w:sz="4" w:space="0" w:color="000000"/>
              <w:right w:val="single" w:sz="4" w:space="0" w:color="000000"/>
            </w:tcBorders>
            <w:shd w:val="clear" w:color="auto" w:fill="auto"/>
            <w:vAlign w:val="center"/>
          </w:tcPr>
          <w:p w14:paraId="2A9074D6" w14:textId="77777777" w:rsidR="00C05840" w:rsidRDefault="00C05840" w:rsidP="00C05840">
            <w:pPr>
              <w:pStyle w:val="ac"/>
              <w:widowControl w:val="0"/>
              <w:contextualSpacing/>
              <w:jc w:val="center"/>
              <w:rPr>
                <w:rFonts w:ascii="Times New Roman" w:hAnsi="Times New Roman"/>
                <w:bCs/>
                <w:sz w:val="20"/>
                <w:szCs w:val="20"/>
              </w:rPr>
            </w:pPr>
          </w:p>
        </w:tc>
        <w:tc>
          <w:tcPr>
            <w:tcW w:w="852" w:type="dxa"/>
            <w:tcBorders>
              <w:top w:val="single" w:sz="4" w:space="0" w:color="auto"/>
              <w:left w:val="single" w:sz="4" w:space="0" w:color="000000"/>
              <w:bottom w:val="single" w:sz="4" w:space="0" w:color="000000"/>
              <w:right w:val="single" w:sz="4" w:space="0" w:color="000000"/>
            </w:tcBorders>
            <w:shd w:val="clear" w:color="auto" w:fill="auto"/>
            <w:vAlign w:val="center"/>
          </w:tcPr>
          <w:p w14:paraId="02DEFFA0" w14:textId="77777777" w:rsidR="00C05840" w:rsidRDefault="00C05840" w:rsidP="00C05840">
            <w:pPr>
              <w:pStyle w:val="ac"/>
              <w:widowControl w:val="0"/>
              <w:contextualSpacing/>
              <w:jc w:val="center"/>
              <w:rPr>
                <w:rFonts w:ascii="Times New Roman" w:hAnsi="Times New Roman"/>
                <w:bCs/>
                <w:sz w:val="20"/>
                <w:szCs w:val="20"/>
              </w:rPr>
            </w:pPr>
          </w:p>
        </w:tc>
        <w:tc>
          <w:tcPr>
            <w:tcW w:w="709" w:type="dxa"/>
            <w:tcBorders>
              <w:top w:val="single" w:sz="4" w:space="0" w:color="auto"/>
              <w:left w:val="single" w:sz="4" w:space="0" w:color="000000"/>
              <w:bottom w:val="single" w:sz="4" w:space="0" w:color="000000"/>
              <w:right w:val="single" w:sz="4" w:space="0" w:color="000000"/>
            </w:tcBorders>
          </w:tcPr>
          <w:p w14:paraId="6FB725BA" w14:textId="77777777" w:rsidR="00C05840" w:rsidRDefault="00C05840" w:rsidP="00C05840">
            <w:pPr>
              <w:pStyle w:val="ac"/>
              <w:widowControl w:val="0"/>
              <w:contextualSpacing/>
              <w:jc w:val="center"/>
              <w:rPr>
                <w:rFonts w:ascii="Times New Roman" w:hAnsi="Times New Roman"/>
                <w:sz w:val="20"/>
                <w:szCs w:val="20"/>
              </w:rPr>
            </w:pPr>
          </w:p>
        </w:tc>
        <w:tc>
          <w:tcPr>
            <w:tcW w:w="709" w:type="dxa"/>
            <w:tcBorders>
              <w:top w:val="single" w:sz="4" w:space="0" w:color="auto"/>
              <w:left w:val="single" w:sz="4" w:space="0" w:color="000000"/>
              <w:bottom w:val="single" w:sz="4" w:space="0" w:color="000000"/>
              <w:right w:val="single" w:sz="4" w:space="0" w:color="000000"/>
            </w:tcBorders>
          </w:tcPr>
          <w:p w14:paraId="1EE3DD4D" w14:textId="77777777" w:rsidR="00C05840" w:rsidRDefault="00C05840" w:rsidP="00C05840">
            <w:pPr>
              <w:pStyle w:val="ac"/>
              <w:widowControl w:val="0"/>
              <w:contextualSpacing/>
              <w:jc w:val="center"/>
              <w:rPr>
                <w:rFonts w:ascii="Times New Roman" w:hAnsi="Times New Roman"/>
                <w:sz w:val="20"/>
                <w:szCs w:val="20"/>
              </w:rPr>
            </w:pPr>
          </w:p>
        </w:tc>
        <w:tc>
          <w:tcPr>
            <w:tcW w:w="708" w:type="dxa"/>
            <w:tcBorders>
              <w:top w:val="single" w:sz="4" w:space="0" w:color="auto"/>
              <w:left w:val="single" w:sz="4" w:space="0" w:color="000000"/>
              <w:bottom w:val="single" w:sz="4" w:space="0" w:color="000000"/>
              <w:right w:val="single" w:sz="4" w:space="0" w:color="000000"/>
            </w:tcBorders>
          </w:tcPr>
          <w:p w14:paraId="26AD962F" w14:textId="77777777" w:rsidR="00C05840" w:rsidRDefault="00C05840" w:rsidP="00C05840">
            <w:pPr>
              <w:pStyle w:val="ac"/>
              <w:widowControl w:val="0"/>
              <w:contextualSpacing/>
              <w:jc w:val="center"/>
              <w:rPr>
                <w:rFonts w:ascii="Times New Roman" w:hAnsi="Times New Roman"/>
                <w:sz w:val="20"/>
                <w:szCs w:val="20"/>
              </w:rPr>
            </w:pPr>
          </w:p>
        </w:tc>
        <w:tc>
          <w:tcPr>
            <w:tcW w:w="713" w:type="dxa"/>
            <w:tcBorders>
              <w:top w:val="single" w:sz="4" w:space="0" w:color="auto"/>
              <w:left w:val="single" w:sz="4" w:space="0" w:color="000000"/>
              <w:bottom w:val="single" w:sz="4" w:space="0" w:color="000000"/>
              <w:right w:val="single" w:sz="4" w:space="0" w:color="000000"/>
            </w:tcBorders>
          </w:tcPr>
          <w:p w14:paraId="0E3069B2" w14:textId="14DA89C4" w:rsidR="00C05840" w:rsidRDefault="00C05840" w:rsidP="00C05840">
            <w:pPr>
              <w:pStyle w:val="ac"/>
              <w:widowControl w:val="0"/>
              <w:contextualSpacing/>
              <w:jc w:val="center"/>
              <w:rPr>
                <w:rFonts w:ascii="Times New Roman" w:hAnsi="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14:paraId="725394A6" w14:textId="77777777" w:rsidR="00C05840" w:rsidRDefault="00C05840" w:rsidP="00C05840">
            <w:pPr>
              <w:pStyle w:val="ac"/>
              <w:widowControl w:val="0"/>
              <w:contextualSpacing/>
              <w:jc w:val="center"/>
              <w:rPr>
                <w:rFonts w:ascii="Times New Roman" w:hAnsi="Times New Roman"/>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0E0DAF28" w14:textId="77777777" w:rsidR="00C05840" w:rsidRDefault="00C05840" w:rsidP="00C05840">
            <w:pPr>
              <w:pStyle w:val="ac"/>
              <w:widowControl w:val="0"/>
              <w:ind w:left="-108" w:right="-108"/>
              <w:contextualSpacing/>
              <w:jc w:val="center"/>
              <w:rPr>
                <w:rFonts w:ascii="Times New Roman" w:hAnsi="Times New Roman"/>
                <w:sz w:val="20"/>
                <w:szCs w:val="20"/>
              </w:rPr>
            </w:pPr>
          </w:p>
        </w:tc>
      </w:tr>
      <w:tr w:rsidR="00C05840" w14:paraId="42F01F4F"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6C74410A" w14:textId="6B40F635"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b/>
                <w:bCs/>
                <w:sz w:val="20"/>
                <w:szCs w:val="20"/>
              </w:rPr>
              <w:t>9. Рынок строительства объектов капитального строительства, за исключением жилищного и дорожного строительства</w:t>
            </w:r>
          </w:p>
        </w:tc>
      </w:tr>
      <w:tr w:rsidR="00C05840" w14:paraId="6E0FA8A3"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10EDEB26" w14:textId="44EAE2F2"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1262D54B" w14:textId="571072A0"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Привлечение к реализации проектов, выполнение работ по которым предусмотрено за счет средств бюджетной системы Российской Федерации, осуществляется муниципальными заказчиками в соответствии с Федеральным </w:t>
            </w:r>
            <w:hyperlink r:id="rId9">
              <w:r>
                <w:rPr>
                  <w:rFonts w:ascii="Times New Roman" w:hAnsi="Times New Roman" w:cs="Times New Roman"/>
                  <w:sz w:val="20"/>
                  <w:szCs w:val="20"/>
                </w:rPr>
                <w:t>законом</w:t>
              </w:r>
            </w:hyperlink>
            <w:r>
              <w:rPr>
                <w:rFonts w:ascii="Times New Roman" w:hAnsi="Times New Roman" w:cs="Times New Roman"/>
                <w:sz w:val="20"/>
                <w:szCs w:val="20"/>
              </w:rPr>
              <w:t xml:space="preserve"> от 5.04.2013 № 44-ФЗ «О контрактной системе в сфере закупок товаров, работ, услуг для обеспечения государственных и муниципальных нужд».</w:t>
            </w:r>
          </w:p>
          <w:p w14:paraId="749D5278"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lastRenderedPageBreak/>
              <w:t>Проблематика рынка:</w:t>
            </w:r>
          </w:p>
          <w:p w14:paraId="5271B696"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ограничение конкуренции при проведении закупок на строительство объектов капитального строительства;</w:t>
            </w:r>
          </w:p>
          <w:p w14:paraId="6F766F08"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недостаточная информированность хозяйствующих субъектов, осуществляющих деятельность на рынке;</w:t>
            </w:r>
          </w:p>
          <w:p w14:paraId="2D8E7E3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административная нагрузка при прохождении процедур.</w:t>
            </w:r>
          </w:p>
          <w:p w14:paraId="4E8DDF9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33C6D615" w14:textId="77777777" w:rsidR="00C05840" w:rsidRDefault="00C05840" w:rsidP="00C05840">
            <w:pPr>
              <w:pStyle w:val="ConsPlusNormal0"/>
              <w:ind w:firstLine="709"/>
              <w:jc w:val="both"/>
              <w:rPr>
                <w:rFonts w:ascii="Times New Roman" w:hAnsi="Times New Roman"/>
                <w:b/>
                <w:bCs/>
                <w:sz w:val="20"/>
                <w:szCs w:val="20"/>
              </w:rPr>
            </w:pPr>
            <w:r>
              <w:rPr>
                <w:rFonts w:ascii="Times New Roman" w:hAnsi="Times New Roman" w:cs="Times New Roman"/>
                <w:sz w:val="20"/>
                <w:szCs w:val="20"/>
              </w:rPr>
              <w:t>снижение количества нарушений при проведении закупок на строительство объектов капитального строительства обеспечит равный доступ участников на товарный рынок. Снижение административной нагрузки при прохождении процедур в сфере строительства вовлечет в рынок новые хозяйствующие субъекты. Равный доступ участников на рынок повлияет на качество и сроки выполнения работ.</w:t>
            </w:r>
          </w:p>
        </w:tc>
      </w:tr>
      <w:tr w:rsidR="00C05840" w14:paraId="072ADECD" w14:textId="77777777" w:rsidTr="006E64AC">
        <w:trPr>
          <w:gridAfter w:val="1"/>
          <w:wAfter w:w="8" w:type="dxa"/>
          <w:trHeight w:val="292"/>
        </w:trPr>
        <w:tc>
          <w:tcPr>
            <w:tcW w:w="15026" w:type="dxa"/>
            <w:gridSpan w:val="13"/>
            <w:tcBorders>
              <w:top w:val="single" w:sz="4" w:space="0" w:color="000000"/>
              <w:left w:val="single" w:sz="4" w:space="0" w:color="000000"/>
              <w:bottom w:val="single" w:sz="4" w:space="0" w:color="auto"/>
              <w:right w:val="single" w:sz="4" w:space="0" w:color="000000"/>
            </w:tcBorders>
            <w:shd w:val="clear" w:color="auto" w:fill="auto"/>
          </w:tcPr>
          <w:p w14:paraId="05D63E90" w14:textId="30E08C56" w:rsidR="00C05840" w:rsidRDefault="00C05840" w:rsidP="00C05840">
            <w:pPr>
              <w:pStyle w:val="ac"/>
              <w:widowControl w:val="0"/>
              <w:ind w:left="-108" w:right="-108" w:firstLine="147"/>
              <w:contextualSpacing/>
              <w:jc w:val="both"/>
              <w:rPr>
                <w:rFonts w:ascii="Times New Roman" w:hAnsi="Times New Roman"/>
                <w:sz w:val="20"/>
                <w:szCs w:val="20"/>
              </w:rPr>
            </w:pPr>
            <w:r>
              <w:rPr>
                <w:rFonts w:ascii="Times New Roman" w:hAnsi="Times New Roman"/>
                <w:sz w:val="20"/>
                <w:szCs w:val="20"/>
              </w:rPr>
              <w:lastRenderedPageBreak/>
              <w:t>Ресурсное обеспечение: для реализации мероприятий «дорожной карты» не требуются дополнительные финансовые и трудовые ресурсы</w:t>
            </w:r>
          </w:p>
        </w:tc>
      </w:tr>
      <w:tr w:rsidR="00C05840" w14:paraId="2D9EB8B4" w14:textId="77777777" w:rsidTr="00416EFB">
        <w:trPr>
          <w:gridAfter w:val="1"/>
          <w:wAfter w:w="8" w:type="dxa"/>
          <w:trHeight w:val="1028"/>
        </w:trPr>
        <w:tc>
          <w:tcPr>
            <w:tcW w:w="706" w:type="dxa"/>
            <w:tcBorders>
              <w:top w:val="single" w:sz="4" w:space="0" w:color="000000"/>
              <w:left w:val="single" w:sz="4" w:space="0" w:color="000000"/>
              <w:bottom w:val="single" w:sz="4" w:space="0" w:color="auto"/>
              <w:right w:val="single" w:sz="4" w:space="0" w:color="000000"/>
            </w:tcBorders>
            <w:shd w:val="clear" w:color="auto" w:fill="auto"/>
          </w:tcPr>
          <w:p w14:paraId="69C55A37" w14:textId="4175A064"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9.1.</w:t>
            </w:r>
          </w:p>
        </w:tc>
        <w:tc>
          <w:tcPr>
            <w:tcW w:w="3115" w:type="dxa"/>
            <w:tcBorders>
              <w:top w:val="single" w:sz="4" w:space="0" w:color="000000"/>
              <w:left w:val="single" w:sz="4" w:space="0" w:color="000000"/>
              <w:bottom w:val="single" w:sz="4" w:space="0" w:color="000000"/>
              <w:right w:val="single" w:sz="4" w:space="0" w:color="000000"/>
            </w:tcBorders>
          </w:tcPr>
          <w:p w14:paraId="5322EA7D" w14:textId="77777777" w:rsidR="00C05840" w:rsidRDefault="00C05840" w:rsidP="00C05840">
            <w:pPr>
              <w:widowControl w:val="0"/>
              <w:spacing w:line="240" w:lineRule="auto"/>
              <w:jc w:val="both"/>
              <w:rPr>
                <w:sz w:val="18"/>
                <w:szCs w:val="18"/>
              </w:rPr>
            </w:pPr>
            <w:r>
              <w:rPr>
                <w:rFonts w:ascii="Times New Roman" w:hAnsi="Times New Roman" w:cs="Times New Roman"/>
                <w:sz w:val="20"/>
                <w:szCs w:val="20"/>
              </w:rPr>
              <w:t>Внедрение и реализация информационной системы обеспечения градостроительной деятельности</w:t>
            </w:r>
          </w:p>
        </w:tc>
        <w:tc>
          <w:tcPr>
            <w:tcW w:w="992" w:type="dxa"/>
            <w:vMerge w:val="restart"/>
            <w:tcBorders>
              <w:top w:val="single" w:sz="4" w:space="0" w:color="000000"/>
              <w:left w:val="single" w:sz="4" w:space="0" w:color="000000"/>
              <w:bottom w:val="single" w:sz="4" w:space="0" w:color="000000"/>
              <w:right w:val="single" w:sz="4" w:space="0" w:color="000000"/>
            </w:tcBorders>
          </w:tcPr>
          <w:p w14:paraId="7D8A9692" w14:textId="1FA4A7BA"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48BF6516" w14:textId="5C0B3365" w:rsidR="00C05840" w:rsidRDefault="00C05840" w:rsidP="00C05840">
            <w:pPr>
              <w:pStyle w:val="ac"/>
              <w:widowControl w:val="0"/>
              <w:ind w:left="-100" w:right="-111"/>
              <w:contextualSpacing/>
              <w:jc w:val="center"/>
              <w:rPr>
                <w:rFonts w:ascii="Times New Roman" w:hAnsi="Times New Roman"/>
                <w:sz w:val="20"/>
                <w:szCs w:val="20"/>
              </w:rPr>
            </w:pPr>
            <w:r>
              <w:rPr>
                <w:rFonts w:ascii="Times New Roman" w:hAnsi="Times New Roman"/>
                <w:sz w:val="20"/>
                <w:szCs w:val="20"/>
              </w:rPr>
              <w:t>2025 годы</w:t>
            </w:r>
          </w:p>
        </w:tc>
        <w:tc>
          <w:tcPr>
            <w:tcW w:w="2124" w:type="dxa"/>
            <w:vMerge w:val="restart"/>
            <w:tcBorders>
              <w:top w:val="single" w:sz="4" w:space="0" w:color="000000"/>
              <w:left w:val="single" w:sz="4" w:space="0" w:color="000000"/>
              <w:right w:val="single" w:sz="4" w:space="0" w:color="000000"/>
            </w:tcBorders>
            <w:shd w:val="clear" w:color="auto" w:fill="auto"/>
          </w:tcPr>
          <w:p w14:paraId="7195D52E" w14:textId="7FE08362" w:rsidR="00C05840" w:rsidRDefault="00C05840" w:rsidP="00C05840">
            <w:pPr>
              <w:pStyle w:val="ac"/>
              <w:widowControl w:val="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203DE6"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auto"/>
              <w:right w:val="single" w:sz="4" w:space="0" w:color="000000"/>
            </w:tcBorders>
            <w:shd w:val="clear" w:color="auto" w:fill="auto"/>
            <w:vAlign w:val="center"/>
          </w:tcPr>
          <w:p w14:paraId="5065E379" w14:textId="082DDE40"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6FD48440"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B0D27EF" w14:textId="22219AC5"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A333634" w14:textId="5CFD699C"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9B3371E" w14:textId="2BD4760A"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7D2B4426" w14:textId="05EC4992"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7FE25AFD" w14:textId="28F2E48A"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91</w:t>
            </w:r>
          </w:p>
        </w:tc>
        <w:tc>
          <w:tcPr>
            <w:tcW w:w="1841" w:type="dxa"/>
            <w:vMerge w:val="restart"/>
            <w:tcBorders>
              <w:top w:val="single" w:sz="4" w:space="0" w:color="000000"/>
              <w:left w:val="single" w:sz="4" w:space="0" w:color="000000"/>
              <w:right w:val="single" w:sz="4" w:space="0" w:color="000000"/>
            </w:tcBorders>
            <w:shd w:val="clear" w:color="auto" w:fill="auto"/>
            <w:vAlign w:val="center"/>
          </w:tcPr>
          <w:p w14:paraId="7CADABA4" w14:textId="2CC17273"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sz w:val="20"/>
                <w:szCs w:val="20"/>
              </w:rPr>
              <w:t>Комитет архитектуры</w:t>
            </w:r>
            <w:r w:rsidRPr="00F10A8B">
              <w:rPr>
                <w:rFonts w:ascii="Times New Roman" w:hAnsi="Times New Roman"/>
                <w:sz w:val="20"/>
                <w:szCs w:val="20"/>
              </w:rPr>
              <w:t xml:space="preserve"> </w:t>
            </w:r>
            <w:r>
              <w:rPr>
                <w:rFonts w:ascii="Times New Roman" w:hAnsi="Times New Roman"/>
                <w:sz w:val="20"/>
                <w:szCs w:val="20"/>
              </w:rPr>
              <w:t>и градостроительства города Курска</w:t>
            </w:r>
          </w:p>
        </w:tc>
      </w:tr>
      <w:tr w:rsidR="00C05840" w14:paraId="2D7D485B" w14:textId="77777777" w:rsidTr="00416EFB">
        <w:trPr>
          <w:gridAfter w:val="1"/>
          <w:wAfter w:w="8" w:type="dxa"/>
          <w:trHeight w:val="1590"/>
        </w:trPr>
        <w:tc>
          <w:tcPr>
            <w:tcW w:w="706" w:type="dxa"/>
            <w:tcBorders>
              <w:top w:val="single" w:sz="4" w:space="0" w:color="auto"/>
              <w:left w:val="single" w:sz="4" w:space="0" w:color="000000"/>
              <w:right w:val="single" w:sz="4" w:space="0" w:color="000000"/>
            </w:tcBorders>
            <w:shd w:val="clear" w:color="auto" w:fill="auto"/>
          </w:tcPr>
          <w:p w14:paraId="3D208A43" w14:textId="32D33CC5"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9.2.</w:t>
            </w:r>
          </w:p>
        </w:tc>
        <w:tc>
          <w:tcPr>
            <w:tcW w:w="3115" w:type="dxa"/>
            <w:tcBorders>
              <w:top w:val="single" w:sz="4" w:space="0" w:color="auto"/>
              <w:left w:val="single" w:sz="4" w:space="0" w:color="000000"/>
              <w:bottom w:val="single" w:sz="4" w:space="0" w:color="auto"/>
              <w:right w:val="single" w:sz="4" w:space="0" w:color="000000"/>
            </w:tcBorders>
          </w:tcPr>
          <w:p w14:paraId="24650103" w14:textId="77777777" w:rsidR="00C05840" w:rsidRDefault="00C05840" w:rsidP="00C05840">
            <w:pPr>
              <w:widowControl w:val="0"/>
              <w:spacing w:line="240" w:lineRule="auto"/>
              <w:jc w:val="both"/>
              <w:rPr>
                <w:sz w:val="18"/>
                <w:szCs w:val="18"/>
              </w:rPr>
            </w:pPr>
            <w:r>
              <w:rPr>
                <w:rFonts w:ascii="Times New Roman" w:hAnsi="Times New Roman" w:cs="Times New Roman"/>
                <w:sz w:val="20"/>
                <w:szCs w:val="20"/>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в электронном виде</w:t>
            </w:r>
          </w:p>
        </w:tc>
        <w:tc>
          <w:tcPr>
            <w:tcW w:w="992" w:type="dxa"/>
            <w:vMerge/>
            <w:tcBorders>
              <w:top w:val="single" w:sz="4" w:space="0" w:color="auto"/>
              <w:left w:val="single" w:sz="4" w:space="0" w:color="000000"/>
              <w:bottom w:val="single" w:sz="4" w:space="0" w:color="auto"/>
              <w:right w:val="single" w:sz="4" w:space="0" w:color="000000"/>
            </w:tcBorders>
          </w:tcPr>
          <w:p w14:paraId="51E48D4E" w14:textId="77777777" w:rsidR="00C05840" w:rsidRDefault="00C05840" w:rsidP="00C05840">
            <w:pPr>
              <w:pStyle w:val="ConsPlusNormal0"/>
              <w:jc w:val="center"/>
              <w:rPr>
                <w:rFonts w:ascii="Times New Roman" w:hAnsi="Times New Roman" w:cs="Times New Roman"/>
                <w:sz w:val="20"/>
                <w:szCs w:val="20"/>
              </w:rPr>
            </w:pPr>
          </w:p>
        </w:tc>
        <w:tc>
          <w:tcPr>
            <w:tcW w:w="2124" w:type="dxa"/>
            <w:vMerge/>
            <w:tcBorders>
              <w:left w:val="single" w:sz="4" w:space="0" w:color="000000"/>
              <w:right w:val="single" w:sz="4" w:space="0" w:color="000000"/>
            </w:tcBorders>
            <w:shd w:val="clear" w:color="auto" w:fill="auto"/>
            <w:vAlign w:val="center"/>
          </w:tcPr>
          <w:p w14:paraId="480DD289" w14:textId="77777777" w:rsidR="00C05840" w:rsidRDefault="00C05840" w:rsidP="00C05840">
            <w:pPr>
              <w:pStyle w:val="ac"/>
              <w:widowControl w:val="0"/>
              <w:contextualSpacing/>
              <w:jc w:val="both"/>
              <w:rPr>
                <w:rFonts w:ascii="Times New Roman" w:hAnsi="Times New Roman"/>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5552AC82" w14:textId="77777777" w:rsidR="00C05840" w:rsidRDefault="00C05840" w:rsidP="00C05840">
            <w:pPr>
              <w:pStyle w:val="ac"/>
              <w:widowControl w:val="0"/>
              <w:contextualSpacing/>
              <w:jc w:val="center"/>
              <w:rPr>
                <w:rFonts w:ascii="Times New Roman" w:hAnsi="Times New Roman"/>
                <w:bCs/>
                <w:sz w:val="20"/>
                <w:szCs w:val="20"/>
              </w:rPr>
            </w:pPr>
          </w:p>
        </w:tc>
        <w:tc>
          <w:tcPr>
            <w:tcW w:w="856" w:type="dxa"/>
            <w:vMerge w:val="restart"/>
            <w:tcBorders>
              <w:top w:val="single" w:sz="4" w:space="0" w:color="auto"/>
              <w:left w:val="single" w:sz="4" w:space="0" w:color="000000"/>
              <w:right w:val="single" w:sz="4" w:space="0" w:color="000000"/>
            </w:tcBorders>
            <w:shd w:val="clear" w:color="auto" w:fill="auto"/>
            <w:vAlign w:val="center"/>
          </w:tcPr>
          <w:p w14:paraId="00043816" w14:textId="77777777" w:rsidR="00C05840" w:rsidRDefault="00C05840" w:rsidP="00C05840">
            <w:pPr>
              <w:pStyle w:val="ac"/>
              <w:widowControl w:val="0"/>
              <w:contextualSpacing/>
              <w:jc w:val="center"/>
              <w:rPr>
                <w:rFonts w:ascii="Times New Roman" w:hAnsi="Times New Roman"/>
                <w:bCs/>
                <w:sz w:val="20"/>
                <w:szCs w:val="20"/>
              </w:rPr>
            </w:pPr>
          </w:p>
        </w:tc>
        <w:tc>
          <w:tcPr>
            <w:tcW w:w="852" w:type="dxa"/>
            <w:vMerge w:val="restart"/>
            <w:tcBorders>
              <w:top w:val="single" w:sz="4" w:space="0" w:color="auto"/>
              <w:left w:val="single" w:sz="4" w:space="0" w:color="000000"/>
              <w:right w:val="single" w:sz="4" w:space="0" w:color="000000"/>
            </w:tcBorders>
            <w:shd w:val="clear" w:color="auto" w:fill="auto"/>
            <w:vAlign w:val="center"/>
          </w:tcPr>
          <w:p w14:paraId="3CE8457C" w14:textId="77777777" w:rsidR="00C05840" w:rsidRDefault="00C05840" w:rsidP="00C05840">
            <w:pPr>
              <w:pStyle w:val="ac"/>
              <w:widowControl w:val="0"/>
              <w:contextualSpacing/>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tcPr>
          <w:p w14:paraId="3FE13B6F" w14:textId="77777777" w:rsidR="00C05840" w:rsidRDefault="00C05840" w:rsidP="00C05840">
            <w:pPr>
              <w:pStyle w:val="ac"/>
              <w:widowControl w:val="0"/>
              <w:contextualSpacing/>
              <w:jc w:val="center"/>
              <w:rPr>
                <w:rFonts w:ascii="Times New Roman" w:hAnsi="Times New Roman"/>
                <w:sz w:val="20"/>
                <w:szCs w:val="20"/>
              </w:rPr>
            </w:pPr>
          </w:p>
        </w:tc>
        <w:tc>
          <w:tcPr>
            <w:tcW w:w="709" w:type="dxa"/>
            <w:vMerge w:val="restart"/>
            <w:tcBorders>
              <w:top w:val="single" w:sz="4" w:space="0" w:color="auto"/>
              <w:left w:val="single" w:sz="4" w:space="0" w:color="000000"/>
              <w:right w:val="single" w:sz="4" w:space="0" w:color="000000"/>
            </w:tcBorders>
          </w:tcPr>
          <w:p w14:paraId="27BAE3A6" w14:textId="77777777" w:rsidR="00C05840" w:rsidRDefault="00C05840" w:rsidP="00C05840">
            <w:pPr>
              <w:pStyle w:val="ac"/>
              <w:widowControl w:val="0"/>
              <w:contextualSpacing/>
              <w:jc w:val="center"/>
              <w:rPr>
                <w:rFonts w:ascii="Times New Roman" w:hAnsi="Times New Roman"/>
                <w:sz w:val="20"/>
                <w:szCs w:val="20"/>
              </w:rPr>
            </w:pPr>
          </w:p>
        </w:tc>
        <w:tc>
          <w:tcPr>
            <w:tcW w:w="708" w:type="dxa"/>
            <w:vMerge w:val="restart"/>
            <w:tcBorders>
              <w:top w:val="single" w:sz="4" w:space="0" w:color="auto"/>
              <w:left w:val="single" w:sz="4" w:space="0" w:color="000000"/>
              <w:right w:val="single" w:sz="4" w:space="0" w:color="000000"/>
            </w:tcBorders>
          </w:tcPr>
          <w:p w14:paraId="47BC11D3" w14:textId="77777777" w:rsidR="00C05840" w:rsidRDefault="00C05840" w:rsidP="00C05840">
            <w:pPr>
              <w:pStyle w:val="ac"/>
              <w:widowControl w:val="0"/>
              <w:contextualSpacing/>
              <w:jc w:val="center"/>
              <w:rPr>
                <w:rFonts w:ascii="Times New Roman" w:hAnsi="Times New Roman"/>
                <w:sz w:val="20"/>
                <w:szCs w:val="20"/>
              </w:rPr>
            </w:pPr>
          </w:p>
        </w:tc>
        <w:tc>
          <w:tcPr>
            <w:tcW w:w="713" w:type="dxa"/>
            <w:vMerge w:val="restart"/>
            <w:tcBorders>
              <w:top w:val="single" w:sz="4" w:space="0" w:color="auto"/>
              <w:left w:val="single" w:sz="4" w:space="0" w:color="000000"/>
              <w:right w:val="single" w:sz="4" w:space="0" w:color="000000"/>
            </w:tcBorders>
          </w:tcPr>
          <w:p w14:paraId="36F55098" w14:textId="2B5645A7" w:rsidR="00C05840" w:rsidRDefault="00C05840" w:rsidP="00C05840">
            <w:pPr>
              <w:pStyle w:val="ac"/>
              <w:widowControl w:val="0"/>
              <w:contextualSpacing/>
              <w:jc w:val="center"/>
              <w:rPr>
                <w:rFonts w:ascii="Times New Roman" w:hAnsi="Times New Roman"/>
                <w:sz w:val="20"/>
                <w:szCs w:val="20"/>
              </w:rPr>
            </w:pPr>
          </w:p>
        </w:tc>
        <w:tc>
          <w:tcPr>
            <w:tcW w:w="992" w:type="dxa"/>
            <w:vMerge w:val="restart"/>
            <w:tcBorders>
              <w:top w:val="single" w:sz="4" w:space="0" w:color="auto"/>
              <w:left w:val="single" w:sz="4" w:space="0" w:color="000000"/>
              <w:right w:val="single" w:sz="4" w:space="0" w:color="000000"/>
            </w:tcBorders>
          </w:tcPr>
          <w:p w14:paraId="7C219BB3" w14:textId="77777777" w:rsidR="00C05840" w:rsidRDefault="00C05840" w:rsidP="00C05840">
            <w:pPr>
              <w:pStyle w:val="ac"/>
              <w:widowControl w:val="0"/>
              <w:contextualSpacing/>
              <w:jc w:val="center"/>
              <w:rPr>
                <w:rFonts w:ascii="Times New Roman" w:hAnsi="Times New Roman"/>
                <w:sz w:val="20"/>
                <w:szCs w:val="20"/>
              </w:rPr>
            </w:pPr>
          </w:p>
        </w:tc>
        <w:tc>
          <w:tcPr>
            <w:tcW w:w="1841" w:type="dxa"/>
            <w:vMerge/>
            <w:tcBorders>
              <w:left w:val="single" w:sz="4" w:space="0" w:color="000000"/>
              <w:bottom w:val="single" w:sz="4" w:space="0" w:color="auto"/>
              <w:right w:val="single" w:sz="4" w:space="0" w:color="000000"/>
            </w:tcBorders>
            <w:shd w:val="clear" w:color="auto" w:fill="auto"/>
            <w:vAlign w:val="center"/>
          </w:tcPr>
          <w:p w14:paraId="69599A31" w14:textId="77777777" w:rsidR="00C05840" w:rsidRDefault="00C05840" w:rsidP="00C05840">
            <w:pPr>
              <w:pStyle w:val="ac"/>
              <w:widowControl w:val="0"/>
              <w:ind w:left="-108" w:right="-108"/>
              <w:contextualSpacing/>
              <w:jc w:val="center"/>
              <w:rPr>
                <w:rFonts w:ascii="Times New Roman" w:hAnsi="Times New Roman"/>
                <w:sz w:val="20"/>
                <w:szCs w:val="20"/>
              </w:rPr>
            </w:pPr>
          </w:p>
        </w:tc>
      </w:tr>
      <w:tr w:rsidR="00C05840" w14:paraId="55F82A08"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A4D9CE2" w14:textId="5E519989"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9.3.</w:t>
            </w:r>
          </w:p>
        </w:tc>
        <w:tc>
          <w:tcPr>
            <w:tcW w:w="3115" w:type="dxa"/>
            <w:tcBorders>
              <w:top w:val="single" w:sz="4" w:space="0" w:color="000000"/>
              <w:left w:val="single" w:sz="4" w:space="0" w:color="000000"/>
              <w:bottom w:val="single" w:sz="4" w:space="0" w:color="000000"/>
              <w:right w:val="single" w:sz="4" w:space="0" w:color="000000"/>
            </w:tcBorders>
          </w:tcPr>
          <w:p w14:paraId="4E884B10" w14:textId="002C7650" w:rsidR="00C05840" w:rsidRDefault="00C05840" w:rsidP="00C05840">
            <w:pPr>
              <w:pStyle w:val="ac"/>
              <w:widowControl w:val="0"/>
              <w:contextualSpacing/>
              <w:jc w:val="both"/>
              <w:rPr>
                <w:rFonts w:ascii="Times New Roman" w:hAnsi="Times New Roman"/>
                <w:sz w:val="20"/>
                <w:szCs w:val="20"/>
              </w:rPr>
            </w:pPr>
            <w:r>
              <w:rPr>
                <w:rFonts w:ascii="Times New Roman" w:hAnsi="Times New Roman"/>
                <w:sz w:val="20"/>
                <w:szCs w:val="20"/>
              </w:rPr>
              <w:t xml:space="preserve">Обеспечение опубликования и актуализации на официальном </w:t>
            </w:r>
            <w:r>
              <w:rPr>
                <w:rFonts w:ascii="Times New Roman" w:hAnsi="Times New Roman"/>
                <w:sz w:val="20"/>
                <w:szCs w:val="20"/>
              </w:rPr>
              <w:lastRenderedPageBreak/>
              <w:t>сайте Администрации города Курска в информационно 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992" w:type="dxa"/>
            <w:vMerge/>
            <w:tcBorders>
              <w:top w:val="single" w:sz="4" w:space="0" w:color="000000"/>
              <w:left w:val="single" w:sz="4" w:space="0" w:color="000000"/>
              <w:bottom w:val="single" w:sz="4" w:space="0" w:color="000000"/>
              <w:right w:val="single" w:sz="4" w:space="0" w:color="000000"/>
            </w:tcBorders>
          </w:tcPr>
          <w:p w14:paraId="5DB49128" w14:textId="77777777" w:rsidR="00C05840" w:rsidRDefault="00C05840" w:rsidP="00C05840">
            <w:pPr>
              <w:pStyle w:val="ConsPlusNormal0"/>
              <w:jc w:val="center"/>
              <w:rPr>
                <w:rFonts w:ascii="Times New Roman" w:hAnsi="Times New Roman" w:cs="Times New Roman"/>
                <w:sz w:val="20"/>
                <w:szCs w:val="20"/>
              </w:rPr>
            </w:pPr>
          </w:p>
        </w:tc>
        <w:tc>
          <w:tcPr>
            <w:tcW w:w="2124" w:type="dxa"/>
            <w:vMerge/>
            <w:tcBorders>
              <w:left w:val="single" w:sz="4" w:space="0" w:color="000000"/>
              <w:bottom w:val="single" w:sz="4" w:space="0" w:color="000000"/>
              <w:right w:val="single" w:sz="4" w:space="0" w:color="000000"/>
            </w:tcBorders>
            <w:shd w:val="clear" w:color="auto" w:fill="auto"/>
            <w:vAlign w:val="center"/>
          </w:tcPr>
          <w:p w14:paraId="73319E65" w14:textId="77777777" w:rsidR="00C05840" w:rsidRDefault="00C05840" w:rsidP="00C05840">
            <w:pPr>
              <w:pStyle w:val="ac"/>
              <w:widowControl w:val="0"/>
              <w:contextualSpacing/>
              <w:jc w:val="both"/>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519673FD" w14:textId="77777777" w:rsidR="00C05840" w:rsidRDefault="00C05840" w:rsidP="00C05840">
            <w:pPr>
              <w:pStyle w:val="ac"/>
              <w:widowControl w:val="0"/>
              <w:contextualSpacing/>
              <w:jc w:val="center"/>
              <w:rPr>
                <w:rFonts w:ascii="Times New Roman" w:hAnsi="Times New Roman"/>
                <w:bCs/>
                <w:sz w:val="20"/>
                <w:szCs w:val="20"/>
              </w:rPr>
            </w:pPr>
          </w:p>
        </w:tc>
        <w:tc>
          <w:tcPr>
            <w:tcW w:w="856" w:type="dxa"/>
            <w:vMerge/>
            <w:tcBorders>
              <w:left w:val="single" w:sz="4" w:space="0" w:color="000000"/>
              <w:bottom w:val="single" w:sz="4" w:space="0" w:color="000000"/>
              <w:right w:val="single" w:sz="4" w:space="0" w:color="000000"/>
            </w:tcBorders>
            <w:shd w:val="clear" w:color="auto" w:fill="auto"/>
            <w:vAlign w:val="center"/>
          </w:tcPr>
          <w:p w14:paraId="01A46781" w14:textId="77777777" w:rsidR="00C05840" w:rsidRDefault="00C05840" w:rsidP="00C05840">
            <w:pPr>
              <w:pStyle w:val="ac"/>
              <w:widowControl w:val="0"/>
              <w:contextualSpacing/>
              <w:jc w:val="center"/>
              <w:rPr>
                <w:rFonts w:ascii="Times New Roman" w:hAnsi="Times New Roman"/>
                <w:bCs/>
                <w:sz w:val="20"/>
                <w:szCs w:val="20"/>
              </w:rPr>
            </w:pPr>
          </w:p>
        </w:tc>
        <w:tc>
          <w:tcPr>
            <w:tcW w:w="852" w:type="dxa"/>
            <w:vMerge/>
            <w:tcBorders>
              <w:left w:val="single" w:sz="4" w:space="0" w:color="000000"/>
              <w:bottom w:val="single" w:sz="4" w:space="0" w:color="000000"/>
              <w:right w:val="single" w:sz="4" w:space="0" w:color="000000"/>
            </w:tcBorders>
            <w:shd w:val="clear" w:color="auto" w:fill="auto"/>
            <w:vAlign w:val="center"/>
          </w:tcPr>
          <w:p w14:paraId="1B237CC8" w14:textId="77777777" w:rsidR="00C05840" w:rsidRDefault="00C05840" w:rsidP="00C05840">
            <w:pPr>
              <w:pStyle w:val="ac"/>
              <w:widowControl w:val="0"/>
              <w:contextualSpacing/>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tcPr>
          <w:p w14:paraId="476CE066" w14:textId="77777777" w:rsidR="00C05840" w:rsidRDefault="00C05840" w:rsidP="00C05840">
            <w:pPr>
              <w:pStyle w:val="ac"/>
              <w:widowControl w:val="0"/>
              <w:contextualSpacing/>
              <w:jc w:val="center"/>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tcPr>
          <w:p w14:paraId="6D818DA0" w14:textId="77777777" w:rsidR="00C05840" w:rsidRDefault="00C05840" w:rsidP="00C05840">
            <w:pPr>
              <w:pStyle w:val="ac"/>
              <w:widowControl w:val="0"/>
              <w:contextualSpacing/>
              <w:jc w:val="center"/>
              <w:rPr>
                <w:rFonts w:ascii="Times New Roman" w:hAnsi="Times New Roman"/>
                <w:sz w:val="20"/>
                <w:szCs w:val="20"/>
              </w:rPr>
            </w:pPr>
          </w:p>
        </w:tc>
        <w:tc>
          <w:tcPr>
            <w:tcW w:w="708" w:type="dxa"/>
            <w:vMerge/>
            <w:tcBorders>
              <w:left w:val="single" w:sz="4" w:space="0" w:color="000000"/>
              <w:bottom w:val="single" w:sz="4" w:space="0" w:color="000000"/>
              <w:right w:val="single" w:sz="4" w:space="0" w:color="000000"/>
            </w:tcBorders>
          </w:tcPr>
          <w:p w14:paraId="1E232492" w14:textId="77777777" w:rsidR="00C05840" w:rsidRDefault="00C05840" w:rsidP="00C05840">
            <w:pPr>
              <w:pStyle w:val="ac"/>
              <w:widowControl w:val="0"/>
              <w:contextualSpacing/>
              <w:jc w:val="center"/>
              <w:rPr>
                <w:rFonts w:ascii="Times New Roman" w:hAnsi="Times New Roman"/>
                <w:sz w:val="20"/>
                <w:szCs w:val="20"/>
              </w:rPr>
            </w:pPr>
          </w:p>
        </w:tc>
        <w:tc>
          <w:tcPr>
            <w:tcW w:w="713" w:type="dxa"/>
            <w:vMerge/>
            <w:tcBorders>
              <w:left w:val="single" w:sz="4" w:space="0" w:color="000000"/>
              <w:bottom w:val="single" w:sz="4" w:space="0" w:color="000000"/>
              <w:right w:val="single" w:sz="4" w:space="0" w:color="000000"/>
            </w:tcBorders>
          </w:tcPr>
          <w:p w14:paraId="4CCDC1E3" w14:textId="1504A02D" w:rsidR="00C05840" w:rsidRDefault="00C05840" w:rsidP="00C05840">
            <w:pPr>
              <w:pStyle w:val="ac"/>
              <w:widowControl w:val="0"/>
              <w:contextualSpacing/>
              <w:jc w:val="center"/>
              <w:rPr>
                <w:rFonts w:ascii="Times New Roman" w:hAnsi="Times New Roman"/>
                <w:sz w:val="20"/>
                <w:szCs w:val="20"/>
              </w:rPr>
            </w:pPr>
          </w:p>
        </w:tc>
        <w:tc>
          <w:tcPr>
            <w:tcW w:w="992" w:type="dxa"/>
            <w:vMerge/>
            <w:tcBorders>
              <w:left w:val="single" w:sz="4" w:space="0" w:color="000000"/>
              <w:bottom w:val="single" w:sz="4" w:space="0" w:color="000000"/>
              <w:right w:val="single" w:sz="4" w:space="0" w:color="000000"/>
            </w:tcBorders>
          </w:tcPr>
          <w:p w14:paraId="0C93FEFB" w14:textId="77777777" w:rsidR="00C05840" w:rsidRDefault="00C05840" w:rsidP="00C05840">
            <w:pPr>
              <w:pStyle w:val="ac"/>
              <w:widowControl w:val="0"/>
              <w:contextualSpacing/>
              <w:jc w:val="center"/>
              <w:rPr>
                <w:rFonts w:ascii="Times New Roman" w:hAnsi="Times New Roman"/>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586280E8" w14:textId="77777777" w:rsidR="00C05840" w:rsidRDefault="00C05840" w:rsidP="00C05840">
            <w:pPr>
              <w:pStyle w:val="ac"/>
              <w:widowControl w:val="0"/>
              <w:ind w:left="-108" w:right="-108"/>
              <w:contextualSpacing/>
              <w:jc w:val="center"/>
              <w:rPr>
                <w:rFonts w:ascii="Times New Roman" w:hAnsi="Times New Roman"/>
                <w:sz w:val="20"/>
                <w:szCs w:val="20"/>
              </w:rPr>
            </w:pPr>
          </w:p>
        </w:tc>
      </w:tr>
      <w:tr w:rsidR="00C05840" w14:paraId="15BDDAD5"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C71685F" w14:textId="0CF69B49"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b/>
                <w:sz w:val="20"/>
                <w:szCs w:val="20"/>
              </w:rPr>
              <w:t>10.</w:t>
            </w:r>
            <w:r>
              <w:rPr>
                <w:rFonts w:ascii="Times New Roman" w:hAnsi="Times New Roman"/>
                <w:sz w:val="20"/>
                <w:szCs w:val="20"/>
              </w:rPr>
              <w:t xml:space="preserve"> </w:t>
            </w:r>
            <w:r>
              <w:rPr>
                <w:rFonts w:ascii="Times New Roman" w:hAnsi="Times New Roman"/>
                <w:b/>
                <w:sz w:val="20"/>
                <w:szCs w:val="20"/>
              </w:rPr>
              <w:t>Рынок дорожной деятельности (за исключением проектирования)</w:t>
            </w:r>
          </w:p>
        </w:tc>
      </w:tr>
      <w:tr w:rsidR="00C05840" w14:paraId="007EEBFF"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F80DA72" w14:textId="460AE6FD" w:rsidR="00C05840" w:rsidRDefault="00C05840" w:rsidP="00C05840">
            <w:pPr>
              <w:widowControl w:val="0"/>
              <w:spacing w:after="0" w:line="240" w:lineRule="auto"/>
              <w:ind w:right="1"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Фактическая информация.</w:t>
            </w:r>
          </w:p>
          <w:p w14:paraId="7D4922AC" w14:textId="2B072699" w:rsidR="00C05840" w:rsidRDefault="00C05840" w:rsidP="00C05840">
            <w:pPr>
              <w:widowControl w:val="0"/>
              <w:spacing w:after="0" w:line="240" w:lineRule="auto"/>
              <w:ind w:right="1"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 2021 году в городе Курске продолжалась реализация национального проекта «Безопасные качественные дороги». </w:t>
            </w:r>
          </w:p>
          <w:p w14:paraId="79C429D3" w14:textId="27BBB20E" w:rsidR="00C05840" w:rsidRDefault="00C05840" w:rsidP="00C05840">
            <w:pPr>
              <w:widowControl w:val="0"/>
              <w:spacing w:after="0" w:line="240" w:lineRule="auto"/>
              <w:ind w:right="1" w:firstLine="709"/>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Строительство, реконструкция, ремонт и содержание автомобильных дорог общего пользования города Курска осуществляли частные организации, работающие                  в сфере дорожной деятельности.</w:t>
            </w:r>
          </w:p>
          <w:p w14:paraId="758581E7"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1DD57DAC"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ограничение конкуренции при проведении закупок на строительство дорог. Недостаточная информированность хозяйствующих субъектов, осуществляющих деятельность на рынке. Административная нагрузка при прохождении процедур.</w:t>
            </w:r>
          </w:p>
          <w:p w14:paraId="2242E19D"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566C1CEF"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снижение количества нарушений при проведении торгов на заключение контрактов на строительство дорог обеспечит равный доступ субъектов предпринимательства на товарный рынок. </w:t>
            </w:r>
          </w:p>
          <w:p w14:paraId="43DD7218" w14:textId="77777777" w:rsidR="00012D2F" w:rsidRDefault="00012D2F" w:rsidP="00C05840">
            <w:pPr>
              <w:pStyle w:val="ConsPlusNormal0"/>
              <w:ind w:firstLine="709"/>
              <w:jc w:val="both"/>
              <w:rPr>
                <w:rFonts w:ascii="Times New Roman" w:hAnsi="Times New Roman" w:cs="Times New Roman"/>
                <w:sz w:val="20"/>
                <w:szCs w:val="20"/>
              </w:rPr>
            </w:pPr>
          </w:p>
          <w:p w14:paraId="7AD60B5D" w14:textId="0C9ED1A6" w:rsidR="00012D2F" w:rsidRDefault="00012D2F" w:rsidP="00C05840">
            <w:pPr>
              <w:pStyle w:val="ConsPlusNormal0"/>
              <w:ind w:firstLine="709"/>
              <w:jc w:val="both"/>
              <w:rPr>
                <w:rFonts w:ascii="Times New Roman" w:hAnsi="Times New Roman"/>
                <w:b/>
                <w:sz w:val="20"/>
                <w:szCs w:val="20"/>
              </w:rPr>
            </w:pPr>
          </w:p>
        </w:tc>
      </w:tr>
      <w:tr w:rsidR="00C05840" w14:paraId="5E36CBB3"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1C6B5F61" w14:textId="4C8C33DA" w:rsidR="00C05840" w:rsidRDefault="00C05840" w:rsidP="00C05840">
            <w:pPr>
              <w:widowControl w:val="0"/>
              <w:spacing w:after="0" w:line="240" w:lineRule="auto"/>
              <w:ind w:right="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Ресурсное обеспечение: </w:t>
            </w:r>
            <w:r w:rsidRPr="003A7227">
              <w:rPr>
                <w:rFonts w:ascii="Times New Roman" w:eastAsia="Times New Roman" w:hAnsi="Times New Roman" w:cs="Times New Roman"/>
                <w:bCs/>
                <w:sz w:val="20"/>
                <w:szCs w:val="20"/>
                <w:lang w:eastAsia="ru-RU"/>
              </w:rPr>
              <w:t>для реализации мероприятий «дорожной карты» не требуются дополнительные финансовые и трудовые ресурсы</w:t>
            </w:r>
          </w:p>
        </w:tc>
      </w:tr>
      <w:tr w:rsidR="00C05840" w14:paraId="57E49372"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203036D5" w14:textId="7285C2D0" w:rsidR="00C05840" w:rsidRDefault="00C05840" w:rsidP="00C05840">
            <w:pPr>
              <w:widowControl w:val="0"/>
              <w:spacing w:after="0" w:line="240" w:lineRule="auto"/>
              <w:ind w:right="-105"/>
              <w:jc w:val="center"/>
              <w:rPr>
                <w:rFonts w:ascii="Times New Roman" w:hAnsi="Times New Roman"/>
                <w:sz w:val="20"/>
                <w:szCs w:val="20"/>
              </w:rPr>
            </w:pPr>
            <w:r>
              <w:rPr>
                <w:rFonts w:ascii="Times New Roman" w:hAnsi="Times New Roman"/>
                <w:sz w:val="20"/>
                <w:szCs w:val="20"/>
              </w:rPr>
              <w:lastRenderedPageBreak/>
              <w:t>10.1.</w:t>
            </w:r>
          </w:p>
        </w:tc>
        <w:tc>
          <w:tcPr>
            <w:tcW w:w="3115" w:type="dxa"/>
            <w:tcBorders>
              <w:top w:val="single" w:sz="4" w:space="0" w:color="000000"/>
              <w:left w:val="single" w:sz="4" w:space="0" w:color="000000"/>
              <w:bottom w:val="single" w:sz="4" w:space="0" w:color="000000"/>
              <w:right w:val="single" w:sz="4" w:space="0" w:color="000000"/>
            </w:tcBorders>
          </w:tcPr>
          <w:p w14:paraId="74B44EC3" w14:textId="77777777" w:rsidR="00C05840" w:rsidRDefault="00C05840" w:rsidP="00C05840">
            <w:pPr>
              <w:widowControl w:val="0"/>
              <w:spacing w:line="240" w:lineRule="auto"/>
              <w:jc w:val="both"/>
              <w:rPr>
                <w:rFonts w:ascii="Times New Roman" w:hAnsi="Times New Roman"/>
                <w:sz w:val="28"/>
                <w:szCs w:val="28"/>
              </w:rPr>
            </w:pPr>
            <w:r>
              <w:rPr>
                <w:rFonts w:ascii="Times New Roman" w:hAnsi="Times New Roman" w:cs="Times New Roman"/>
                <w:sz w:val="20"/>
                <w:szCs w:val="20"/>
              </w:rPr>
              <w:t>Мониторинг организаций, осуществляющих хозяйственную деятельность в сфере ремонта и содержания автомобильных дорог</w:t>
            </w:r>
          </w:p>
        </w:tc>
        <w:tc>
          <w:tcPr>
            <w:tcW w:w="992" w:type="dxa"/>
            <w:tcBorders>
              <w:top w:val="single" w:sz="4" w:space="0" w:color="000000"/>
              <w:left w:val="single" w:sz="4" w:space="0" w:color="000000"/>
              <w:bottom w:val="single" w:sz="4" w:space="0" w:color="000000"/>
              <w:right w:val="single" w:sz="4" w:space="0" w:color="000000"/>
            </w:tcBorders>
          </w:tcPr>
          <w:p w14:paraId="443E7BD3" w14:textId="195741EA"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2C211BF4" w14:textId="6BF52CD1" w:rsidR="00C05840" w:rsidRDefault="00C05840" w:rsidP="00C05840">
            <w:pPr>
              <w:pStyle w:val="ac"/>
              <w:widowControl w:val="0"/>
              <w:ind w:left="-100" w:right="-111"/>
              <w:contextualSpacing/>
              <w:jc w:val="center"/>
              <w:rPr>
                <w:rFonts w:ascii="Times New Roman" w:hAnsi="Times New Roman"/>
                <w:color w:val="000000"/>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325D" w14:textId="77777777" w:rsidR="00C05840" w:rsidRDefault="00C05840" w:rsidP="00C05840">
            <w:pPr>
              <w:pStyle w:val="ac"/>
              <w:widowControl w:val="0"/>
              <w:contextualSpacing/>
              <w:jc w:val="both"/>
              <w:rPr>
                <w:rFonts w:ascii="Times New Roman" w:hAnsi="Times New Roman"/>
                <w:color w:val="000000"/>
                <w:sz w:val="20"/>
                <w:szCs w:val="20"/>
              </w:rPr>
            </w:pPr>
            <w:r>
              <w:rPr>
                <w:rFonts w:ascii="Times New Roman" w:hAnsi="Times New Roman"/>
                <w:color w:val="000000"/>
                <w:sz w:val="20"/>
                <w:szCs w:val="20"/>
              </w:rPr>
              <w:t xml:space="preserve">Доля организаций частной формы собственности, осуществляющих хозяйственную деятельность в </w:t>
            </w:r>
          </w:p>
          <w:p w14:paraId="33DE7F07" w14:textId="77777777" w:rsidR="00C05840" w:rsidRDefault="00C05840" w:rsidP="00C05840">
            <w:pPr>
              <w:pStyle w:val="ac"/>
              <w:widowControl w:val="0"/>
              <w:contextualSpacing/>
              <w:jc w:val="both"/>
              <w:rPr>
                <w:rFonts w:ascii="Times New Roman" w:hAnsi="Times New Roman"/>
                <w:sz w:val="20"/>
                <w:szCs w:val="20"/>
              </w:rPr>
            </w:pPr>
            <w:r>
              <w:rPr>
                <w:rFonts w:ascii="Times New Roman" w:hAnsi="Times New Roman"/>
                <w:color w:val="000000"/>
                <w:sz w:val="20"/>
                <w:szCs w:val="20"/>
              </w:rPr>
              <w:t xml:space="preserve">сфере </w:t>
            </w:r>
            <w:r>
              <w:rPr>
                <w:rFonts w:ascii="Times New Roman" w:hAnsi="Times New Roman"/>
                <w:sz w:val="20"/>
                <w:szCs w:val="20"/>
              </w:rPr>
              <w:t>дорожной деятельности</w:t>
            </w:r>
          </w:p>
          <w:p w14:paraId="0CAAE1A5" w14:textId="58439601" w:rsidR="00C05840" w:rsidRDefault="00C05840" w:rsidP="00C05840">
            <w:pPr>
              <w:pStyle w:val="ac"/>
              <w:widowControl w:val="0"/>
              <w:contextualSpacing/>
              <w:jc w:val="both"/>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31D7"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0ABC4" w14:textId="3F06C0EC"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54F8"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5D6088B" w14:textId="17A01DDC"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70536FEC" w14:textId="781070FD"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BF9B6A2" w14:textId="043FD37F"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2D0B9C93" w14:textId="5F79BBFE"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31827D0F" w14:textId="77777777" w:rsidR="00C05840" w:rsidRDefault="00C05840" w:rsidP="00C05840">
            <w:pPr>
              <w:pStyle w:val="ac"/>
              <w:widowControl w:val="0"/>
              <w:contextualSpacing/>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1D711" w14:textId="77777777"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sz w:val="20"/>
                <w:szCs w:val="20"/>
              </w:rPr>
              <w:t>Комитет дорожного хозяйства города Курска</w:t>
            </w:r>
          </w:p>
        </w:tc>
      </w:tr>
      <w:tr w:rsidR="00C05840" w14:paraId="59266DFD"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76F96862" w14:textId="732CF57C" w:rsidR="00C05840" w:rsidRDefault="00C05840" w:rsidP="00C05840">
            <w:pPr>
              <w:pStyle w:val="ac"/>
              <w:widowControl w:val="0"/>
              <w:jc w:val="center"/>
              <w:rPr>
                <w:rFonts w:ascii="Times New Roman" w:hAnsi="Times New Roman"/>
                <w:sz w:val="20"/>
                <w:szCs w:val="20"/>
              </w:rPr>
            </w:pPr>
            <w:r>
              <w:rPr>
                <w:rFonts w:ascii="Times New Roman" w:hAnsi="Times New Roman"/>
                <w:b/>
                <w:bCs/>
                <w:sz w:val="20"/>
                <w:szCs w:val="20"/>
              </w:rPr>
              <w:t>11. Рынок добычи общераспространенных полезных ископаемых на участках недр местного значения</w:t>
            </w:r>
          </w:p>
        </w:tc>
      </w:tr>
      <w:tr w:rsidR="00C05840" w14:paraId="050B1662"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32565C73" w14:textId="2A52D21C"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362583F1" w14:textId="15E8F41E"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 территории города Курска добыча общераспространенных полезных ископаемых на участках недр местного значения образует частный сектор экономики.                         В данном направлении осуществляют свою деятельность порядка 20 юридических лиц и индивидуальных предпринимателей.</w:t>
            </w:r>
          </w:p>
          <w:p w14:paraId="5843780F"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2F61CA8A"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недостаточность спроса на добываемое сырье со стороны предприятий города Курска.</w:t>
            </w:r>
          </w:p>
          <w:p w14:paraId="55A3E9F9"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0C53C722" w14:textId="74D0FEA9" w:rsidR="00C05840" w:rsidRDefault="00C05840" w:rsidP="00C05840">
            <w:pPr>
              <w:pStyle w:val="ConsPlusNormal0"/>
              <w:ind w:firstLine="709"/>
              <w:jc w:val="both"/>
              <w:rPr>
                <w:rFonts w:ascii="Times New Roman" w:hAnsi="Times New Roman"/>
                <w:b/>
                <w:bCs/>
                <w:sz w:val="20"/>
                <w:szCs w:val="20"/>
              </w:rPr>
            </w:pPr>
            <w:r>
              <w:rPr>
                <w:rFonts w:ascii="Times New Roman" w:hAnsi="Times New Roman" w:cs="Times New Roman"/>
                <w:sz w:val="20"/>
                <w:szCs w:val="20"/>
              </w:rPr>
              <w:t>основополагающей целью развития конкуренции при добыче общераспространенных полезных ископаемых на участках недр местного значения на территории города Курска является создание благоприятных условий для развития добросовестной конкуренции, увеличение качества предлагаемой продукции за счет увеличения количества организаций частной формы собственности на рынке добычи общераспространенных полезных ископаемых на участках недр местного значения.</w:t>
            </w:r>
          </w:p>
        </w:tc>
      </w:tr>
      <w:tr w:rsidR="00C05840" w14:paraId="6293F2EA"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0D99DBDA" w14:textId="36F56B04" w:rsidR="00C05840" w:rsidRDefault="00C05840" w:rsidP="00C05840">
            <w:pPr>
              <w:pStyle w:val="ConsPlusNormal0"/>
              <w:ind w:firstLine="39"/>
              <w:jc w:val="both"/>
              <w:rPr>
                <w:rFonts w:ascii="Times New Roman" w:hAnsi="Times New Roman" w:cs="Times New Roman"/>
                <w:sz w:val="20"/>
                <w:szCs w:val="20"/>
              </w:rPr>
            </w:pPr>
            <w:r w:rsidRPr="00DE56A4">
              <w:rPr>
                <w:rFonts w:ascii="Times New Roman" w:hAnsi="Times New Roman" w:cs="Times New Roman"/>
                <w:sz w:val="20"/>
                <w:szCs w:val="20"/>
              </w:rPr>
              <w:t>Ресурсное обеспечение: для реализации мероприятий «дорожной карты» не требуются дополнительные финансовые и трудовые ресурсы</w:t>
            </w:r>
          </w:p>
        </w:tc>
      </w:tr>
      <w:tr w:rsidR="00C05840" w14:paraId="180FA8F8"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15665577" w14:textId="63F4A9AD"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11.1.</w:t>
            </w:r>
          </w:p>
        </w:tc>
        <w:tc>
          <w:tcPr>
            <w:tcW w:w="3115" w:type="dxa"/>
            <w:tcBorders>
              <w:top w:val="single" w:sz="4" w:space="0" w:color="000000"/>
              <w:left w:val="single" w:sz="4" w:space="0" w:color="000000"/>
              <w:bottom w:val="single" w:sz="4" w:space="0" w:color="000000"/>
              <w:right w:val="single" w:sz="4" w:space="0" w:color="000000"/>
            </w:tcBorders>
          </w:tcPr>
          <w:p w14:paraId="11E981FC" w14:textId="77777777" w:rsidR="00C05840" w:rsidRDefault="00C05840" w:rsidP="00C05840">
            <w:pPr>
              <w:widowControl w:val="0"/>
              <w:spacing w:line="240" w:lineRule="auto"/>
              <w:jc w:val="both"/>
              <w:rPr>
                <w:sz w:val="18"/>
                <w:szCs w:val="18"/>
              </w:rPr>
            </w:pPr>
            <w:r>
              <w:rPr>
                <w:rFonts w:ascii="Times New Roman" w:hAnsi="Times New Roman" w:cs="Times New Roman"/>
                <w:sz w:val="20"/>
                <w:szCs w:val="20"/>
              </w:rPr>
              <w:t xml:space="preserve">Мониторинг доли организаций, осуществляющих добычу общераспространенных полезных ископаемых на участках недр </w:t>
            </w:r>
            <w:r>
              <w:rPr>
                <w:rFonts w:ascii="Times New Roman" w:hAnsi="Times New Roman" w:cs="Times New Roman"/>
                <w:sz w:val="20"/>
                <w:szCs w:val="20"/>
              </w:rPr>
              <w:lastRenderedPageBreak/>
              <w:t>местного значения</w:t>
            </w:r>
          </w:p>
        </w:tc>
        <w:tc>
          <w:tcPr>
            <w:tcW w:w="992" w:type="dxa"/>
            <w:tcBorders>
              <w:top w:val="single" w:sz="4" w:space="0" w:color="000000"/>
              <w:left w:val="single" w:sz="4" w:space="0" w:color="000000"/>
              <w:bottom w:val="single" w:sz="4" w:space="0" w:color="000000"/>
              <w:right w:val="single" w:sz="4" w:space="0" w:color="000000"/>
            </w:tcBorders>
          </w:tcPr>
          <w:p w14:paraId="462C6C86" w14:textId="13CA7939"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lastRenderedPageBreak/>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314C3190" w14:textId="0ADA8147" w:rsidR="00C05840" w:rsidRDefault="00C05840" w:rsidP="00C05840">
            <w:pPr>
              <w:pStyle w:val="ac"/>
              <w:widowControl w:val="0"/>
              <w:ind w:left="-100" w:right="-111"/>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31635D5"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добычи общераспространенн</w:t>
            </w:r>
            <w:r>
              <w:rPr>
                <w:rFonts w:ascii="Times New Roman" w:hAnsi="Times New Roman"/>
                <w:sz w:val="20"/>
                <w:szCs w:val="20"/>
              </w:rPr>
              <w:lastRenderedPageBreak/>
              <w:t>ых полезных ископаемых на участках недр местного значения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C0206"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lastRenderedPageBreak/>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8F57" w14:textId="775E3F9D"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CDC1"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885B6F8" w14:textId="2C0FAE30"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4DF7714" w14:textId="1F054C8C"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2BE810A9" w14:textId="5769A255"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0EE446FF" w14:textId="2EB2BB78"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6684556A"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A244D" w14:textId="537CD1A5" w:rsidR="00C05840" w:rsidRPr="00DE56A4"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2E106755"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BD1E379" w14:textId="6F1F7258" w:rsidR="00C05840" w:rsidRDefault="00C05840" w:rsidP="00C05840">
            <w:pPr>
              <w:pStyle w:val="ac"/>
              <w:widowControl w:val="0"/>
              <w:jc w:val="center"/>
              <w:rPr>
                <w:rFonts w:ascii="Times New Roman" w:hAnsi="Times New Roman"/>
                <w:sz w:val="20"/>
                <w:szCs w:val="20"/>
              </w:rPr>
            </w:pPr>
            <w:r>
              <w:rPr>
                <w:rFonts w:ascii="Times New Roman" w:hAnsi="Times New Roman"/>
                <w:b/>
                <w:sz w:val="20"/>
                <w:szCs w:val="20"/>
              </w:rPr>
              <w:t xml:space="preserve">12. </w:t>
            </w:r>
            <w:r>
              <w:rPr>
                <w:rFonts w:ascii="Times New Roman" w:hAnsi="Times New Roman"/>
                <w:b/>
                <w:bCs/>
                <w:sz w:val="20"/>
                <w:szCs w:val="20"/>
              </w:rPr>
              <w:t>Рынок обработки древесины и производства изделий из дерева</w:t>
            </w:r>
          </w:p>
        </w:tc>
      </w:tr>
      <w:tr w:rsidR="00C05840" w14:paraId="75B64D8B"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46590191" w14:textId="40DCEE3B"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5F9E01C6"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Рынок производства </w:t>
            </w:r>
            <w:r>
              <w:rPr>
                <w:rFonts w:ascii="Times New Roman" w:hAnsi="Times New Roman"/>
                <w:sz w:val="20"/>
                <w:szCs w:val="20"/>
              </w:rPr>
              <w:t>обработки древесины и производства изделий из дерева</w:t>
            </w:r>
            <w:r>
              <w:rPr>
                <w:rFonts w:ascii="Times New Roman" w:hAnsi="Times New Roman" w:cs="Times New Roman"/>
                <w:sz w:val="20"/>
                <w:szCs w:val="20"/>
              </w:rPr>
              <w:t xml:space="preserve"> на территории города Курска представлен предприятиями частных форм собственности.</w:t>
            </w:r>
          </w:p>
          <w:p w14:paraId="4BB6EA90"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435163CA"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наличие основных средств, имеющих высокую степень износа;</w:t>
            </w:r>
          </w:p>
          <w:p w14:paraId="246E0F2E"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недостаток финансовых ресурсов, необходимых для обновления основных средств;</w:t>
            </w:r>
          </w:p>
          <w:p w14:paraId="2D492689"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необходимость привлечения хозяйствующими субъектами заемных средств, в том числе кредитных, сложности в получении доступа к кредитным ресурсам.</w:t>
            </w:r>
          </w:p>
          <w:p w14:paraId="6A5832E7" w14:textId="77777777" w:rsidR="00C05840" w:rsidRDefault="00C05840" w:rsidP="00C05840">
            <w:pPr>
              <w:pStyle w:val="ConsPlusNormal0"/>
              <w:ind w:firstLine="709"/>
              <w:contextualSpacing/>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54A5BFA7" w14:textId="77777777" w:rsidR="00C05840" w:rsidRDefault="00C05840" w:rsidP="00C05840">
            <w:pPr>
              <w:pStyle w:val="ConsPlusNormal0"/>
              <w:ind w:firstLine="709"/>
              <w:contextualSpacing/>
              <w:jc w:val="both"/>
              <w:rPr>
                <w:rFonts w:ascii="Times New Roman" w:hAnsi="Times New Roman"/>
                <w:b/>
                <w:sz w:val="20"/>
                <w:szCs w:val="20"/>
              </w:rPr>
            </w:pPr>
            <w:r>
              <w:rPr>
                <w:rFonts w:ascii="Times New Roman" w:hAnsi="Times New Roman" w:cs="Times New Roman"/>
                <w:sz w:val="20"/>
                <w:szCs w:val="20"/>
              </w:rPr>
              <w:t xml:space="preserve">создание условий для развития конкурентной среды на рынке </w:t>
            </w:r>
            <w:r>
              <w:rPr>
                <w:rFonts w:ascii="Times New Roman" w:hAnsi="Times New Roman"/>
                <w:sz w:val="20"/>
                <w:szCs w:val="20"/>
              </w:rPr>
              <w:t>обработки древесины и производства изделий из дерева.</w:t>
            </w:r>
          </w:p>
        </w:tc>
      </w:tr>
      <w:tr w:rsidR="00C05840" w14:paraId="4E7A4147" w14:textId="77777777" w:rsidTr="00C712E2">
        <w:trPr>
          <w:gridAfter w:val="1"/>
          <w:wAfter w:w="8" w:type="dxa"/>
          <w:trHeight w:val="148"/>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50E724C4" w14:textId="14D052D9" w:rsidR="00C05840" w:rsidRDefault="00C05840" w:rsidP="00C05840">
            <w:pPr>
              <w:pStyle w:val="ac"/>
              <w:widowControl w:val="0"/>
              <w:ind w:left="-74" w:firstLine="74"/>
              <w:contextualSpacing/>
              <w:jc w:val="both"/>
              <w:rPr>
                <w:rFonts w:ascii="Times New Roman" w:hAnsi="Times New Roman"/>
                <w:bCs/>
                <w:sz w:val="20"/>
                <w:szCs w:val="20"/>
              </w:rPr>
            </w:pPr>
            <w:r>
              <w:rPr>
                <w:rFonts w:ascii="Times New Roman" w:hAnsi="Times New Roman"/>
                <w:bCs/>
                <w:sz w:val="20"/>
                <w:szCs w:val="20"/>
              </w:rPr>
              <w:t xml:space="preserve">Ресурсное обеспечение: </w:t>
            </w:r>
            <w:r w:rsidRPr="008112E8">
              <w:rPr>
                <w:rFonts w:ascii="Times New Roman" w:hAnsi="Times New Roman"/>
                <w:bCs/>
                <w:sz w:val="20"/>
                <w:szCs w:val="20"/>
              </w:rPr>
              <w:t>для реализации мероприятий «дорожной карты» не требуются дополнительные финансовые и трудовые ресурсы</w:t>
            </w:r>
          </w:p>
        </w:tc>
      </w:tr>
      <w:tr w:rsidR="00C05840" w14:paraId="1DB1FB49" w14:textId="77777777" w:rsidTr="00416EFB">
        <w:trPr>
          <w:gridAfter w:val="1"/>
          <w:wAfter w:w="8" w:type="dxa"/>
          <w:trHeight w:val="1573"/>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DC9D291" w14:textId="3591859A" w:rsidR="00C05840" w:rsidRDefault="00C05840" w:rsidP="00C05840">
            <w:pPr>
              <w:widowControl w:val="0"/>
              <w:spacing w:after="0" w:line="240" w:lineRule="auto"/>
              <w:contextualSpacing/>
              <w:jc w:val="center"/>
              <w:rPr>
                <w:rFonts w:ascii="Times New Roman" w:hAnsi="Times New Roman"/>
                <w:sz w:val="20"/>
                <w:szCs w:val="20"/>
              </w:rPr>
            </w:pPr>
            <w:r>
              <w:rPr>
                <w:rFonts w:ascii="Times New Roman" w:hAnsi="Times New Roman"/>
                <w:sz w:val="20"/>
                <w:szCs w:val="20"/>
              </w:rPr>
              <w:t>12.1.</w:t>
            </w:r>
          </w:p>
        </w:tc>
        <w:tc>
          <w:tcPr>
            <w:tcW w:w="3115" w:type="dxa"/>
            <w:tcBorders>
              <w:top w:val="single" w:sz="4" w:space="0" w:color="000000"/>
              <w:left w:val="single" w:sz="4" w:space="0" w:color="000000"/>
              <w:bottom w:val="single" w:sz="4" w:space="0" w:color="000000"/>
              <w:right w:val="single" w:sz="4" w:space="0" w:color="000000"/>
            </w:tcBorders>
          </w:tcPr>
          <w:p w14:paraId="729FF54A" w14:textId="77777777" w:rsidR="00C05840" w:rsidRDefault="00C05840" w:rsidP="00C05840">
            <w:pPr>
              <w:widowControl w:val="0"/>
              <w:spacing w:line="240" w:lineRule="auto"/>
              <w:contextualSpacing/>
              <w:jc w:val="both"/>
              <w:rPr>
                <w:rFonts w:ascii="Times New Roman" w:hAnsi="Times New Roman"/>
                <w:sz w:val="28"/>
                <w:szCs w:val="28"/>
              </w:rPr>
            </w:pPr>
            <w:r>
              <w:rPr>
                <w:rFonts w:ascii="Times New Roman" w:hAnsi="Times New Roman" w:cs="Times New Roman"/>
                <w:sz w:val="20"/>
                <w:szCs w:val="20"/>
              </w:rPr>
              <w:t xml:space="preserve">Мониторинг доли организаций, осуществляющих деятельность на рынке обработки древесины </w:t>
            </w:r>
            <w:r>
              <w:rPr>
                <w:rFonts w:ascii="Times New Roman" w:hAnsi="Times New Roman"/>
                <w:sz w:val="20"/>
                <w:szCs w:val="20"/>
                <w:lang w:eastAsia="ru-RU"/>
              </w:rPr>
              <w:t>и производства изделий из дерева</w:t>
            </w:r>
          </w:p>
        </w:tc>
        <w:tc>
          <w:tcPr>
            <w:tcW w:w="992" w:type="dxa"/>
            <w:tcBorders>
              <w:top w:val="single" w:sz="4" w:space="0" w:color="000000"/>
              <w:left w:val="single" w:sz="4" w:space="0" w:color="000000"/>
              <w:bottom w:val="single" w:sz="4" w:space="0" w:color="000000"/>
              <w:right w:val="single" w:sz="4" w:space="0" w:color="000000"/>
            </w:tcBorders>
          </w:tcPr>
          <w:p w14:paraId="7D921862" w14:textId="40183E28" w:rsidR="00C05840" w:rsidRDefault="00C05840" w:rsidP="00C05840">
            <w:pPr>
              <w:pStyle w:val="ConsPlusNormal0"/>
              <w:ind w:left="-100" w:right="-111"/>
              <w:contextualSpacing/>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68BE5538" w14:textId="112C3099" w:rsidR="00C05840" w:rsidRDefault="00C05840" w:rsidP="00C05840">
            <w:pPr>
              <w:pStyle w:val="ac"/>
              <w:widowControl w:val="0"/>
              <w:ind w:left="-100" w:right="-111"/>
              <w:contextualSpacing/>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8D83BA7" w14:textId="77777777" w:rsidR="00C05840" w:rsidRDefault="00C05840" w:rsidP="00C05840">
            <w:pPr>
              <w:pStyle w:val="ac"/>
              <w:widowControl w:val="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обработки древесины и производства изделий из дерева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56E9A"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15D49" w14:textId="641FC260"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4A7F7"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84BD490" w14:textId="3F1A89AF"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33C89E29" w14:textId="614399BD"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32686CD4" w14:textId="484B8290"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0052E29D" w14:textId="551999D3"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06CC4BF9" w14:textId="77777777" w:rsidR="00C05840" w:rsidRDefault="00C05840" w:rsidP="00C05840">
            <w:pPr>
              <w:pStyle w:val="ac"/>
              <w:widowControl w:val="0"/>
              <w:contextualSpacing/>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22428" w14:textId="02934713" w:rsidR="00C05840" w:rsidRPr="00DE56A4" w:rsidRDefault="00C05840" w:rsidP="00C05840">
            <w:pPr>
              <w:pStyle w:val="ac"/>
              <w:widowControl w:val="0"/>
              <w:ind w:left="-74"/>
              <w:contextualSpacing/>
              <w:jc w:val="center"/>
              <w:rPr>
                <w:rFonts w:ascii="Times New Roman" w:hAnsi="Times New Roman"/>
                <w:bCs/>
                <w:sz w:val="20"/>
                <w:szCs w:val="20"/>
              </w:rPr>
            </w:pPr>
            <w:r>
              <w:rPr>
                <w:rFonts w:ascii="Times New Roman" w:hAnsi="Times New Roman"/>
                <w:bCs/>
                <w:sz w:val="20"/>
                <w:szCs w:val="20"/>
              </w:rPr>
              <w:t xml:space="preserve">Комитет экономического развития Администрации города Курска </w:t>
            </w:r>
          </w:p>
        </w:tc>
      </w:tr>
      <w:tr w:rsidR="00C05840" w14:paraId="70A696B4"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5001D072" w14:textId="04F840C8" w:rsidR="00C05840" w:rsidRDefault="00C05840" w:rsidP="00C05840">
            <w:pPr>
              <w:pStyle w:val="ac"/>
              <w:widowControl w:val="0"/>
              <w:ind w:left="-108" w:right="-108"/>
              <w:contextualSpacing/>
              <w:jc w:val="center"/>
              <w:rPr>
                <w:rFonts w:ascii="Times New Roman" w:hAnsi="Times New Roman"/>
                <w:sz w:val="20"/>
                <w:szCs w:val="20"/>
              </w:rPr>
            </w:pPr>
            <w:r>
              <w:rPr>
                <w:rFonts w:ascii="Times New Roman" w:hAnsi="Times New Roman"/>
                <w:b/>
                <w:bCs/>
                <w:sz w:val="20"/>
                <w:szCs w:val="20"/>
              </w:rPr>
              <w:t>13. Рынок производства кирпича</w:t>
            </w:r>
          </w:p>
        </w:tc>
      </w:tr>
      <w:tr w:rsidR="00C05840" w14:paraId="23653B0D"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41F069CE" w14:textId="2973EBE8"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3F17EBC3"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Рынок производства кирпича на территории города Курска представлен предприятиями частных форм собственности. Производственные мощности не в полной мере обеспечивают потребность, в том числе по качественным характеристикам товара.</w:t>
            </w:r>
          </w:p>
          <w:p w14:paraId="13BC6F36"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lastRenderedPageBreak/>
              <w:t>Проблематика рынка:</w:t>
            </w:r>
          </w:p>
          <w:p w14:paraId="3F031627"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14:paraId="74759E19"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14:paraId="5F3F0D4E"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10EE5CA7" w14:textId="77777777" w:rsidR="00C05840" w:rsidRDefault="00C05840" w:rsidP="00C05840">
            <w:pPr>
              <w:pStyle w:val="ConsPlusNormal0"/>
              <w:ind w:firstLine="709"/>
              <w:jc w:val="both"/>
              <w:rPr>
                <w:rFonts w:ascii="Times New Roman" w:hAnsi="Times New Roman"/>
                <w:b/>
                <w:bCs/>
                <w:sz w:val="20"/>
                <w:szCs w:val="20"/>
              </w:rPr>
            </w:pPr>
            <w:r>
              <w:rPr>
                <w:rFonts w:ascii="Times New Roman" w:hAnsi="Times New Roman" w:cs="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C05840" w14:paraId="58920CB7" w14:textId="77777777" w:rsidTr="00B43EAF">
        <w:trPr>
          <w:gridAfter w:val="1"/>
          <w:wAfter w:w="8" w:type="dxa"/>
          <w:trHeight w:val="141"/>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1925C20C" w14:textId="6B7E9AE7" w:rsidR="00C05840" w:rsidRDefault="00C05840" w:rsidP="00C05840">
            <w:pPr>
              <w:pStyle w:val="ac"/>
              <w:widowControl w:val="0"/>
              <w:ind w:left="-108" w:right="-108" w:firstLine="108"/>
              <w:contextualSpacing/>
              <w:jc w:val="both"/>
              <w:rPr>
                <w:rFonts w:ascii="Times New Roman" w:hAnsi="Times New Roman"/>
                <w:bCs/>
                <w:sz w:val="20"/>
                <w:szCs w:val="20"/>
              </w:rPr>
            </w:pPr>
            <w:r>
              <w:rPr>
                <w:rFonts w:ascii="Times New Roman" w:hAnsi="Times New Roman"/>
                <w:bCs/>
                <w:sz w:val="20"/>
                <w:szCs w:val="20"/>
              </w:rPr>
              <w:lastRenderedPageBreak/>
              <w:t>Ресурсное обеспечение:</w:t>
            </w:r>
            <w:r>
              <w:t xml:space="preserve"> </w:t>
            </w:r>
            <w:r w:rsidRPr="008112E8">
              <w:rPr>
                <w:rFonts w:ascii="Times New Roman" w:hAnsi="Times New Roman"/>
                <w:bCs/>
                <w:sz w:val="20"/>
                <w:szCs w:val="20"/>
              </w:rPr>
              <w:t>для реализации мероприятий «дорожной карты» не требуются дополнительные финансовые и трудовые ресурсы</w:t>
            </w:r>
          </w:p>
        </w:tc>
      </w:tr>
      <w:tr w:rsidR="00C05840" w14:paraId="57880E2F" w14:textId="77777777" w:rsidTr="00416EFB">
        <w:trPr>
          <w:gridAfter w:val="1"/>
          <w:wAfter w:w="8" w:type="dxa"/>
          <w:trHeight w:val="1280"/>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D972707" w14:textId="3F610DB6"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13.1.</w:t>
            </w:r>
          </w:p>
        </w:tc>
        <w:tc>
          <w:tcPr>
            <w:tcW w:w="3115" w:type="dxa"/>
            <w:tcBorders>
              <w:top w:val="single" w:sz="4" w:space="0" w:color="000000"/>
              <w:left w:val="single" w:sz="4" w:space="0" w:color="000000"/>
              <w:bottom w:val="single" w:sz="4" w:space="0" w:color="000000"/>
              <w:right w:val="single" w:sz="4" w:space="0" w:color="000000"/>
            </w:tcBorders>
          </w:tcPr>
          <w:p w14:paraId="2AC1386C" w14:textId="77777777" w:rsidR="00C05840" w:rsidRDefault="00C05840" w:rsidP="00C05840">
            <w:pPr>
              <w:widowControl w:val="0"/>
              <w:spacing w:line="240" w:lineRule="auto"/>
              <w:jc w:val="both"/>
              <w:rPr>
                <w:sz w:val="18"/>
                <w:szCs w:val="18"/>
              </w:rPr>
            </w:pPr>
            <w:r>
              <w:rPr>
                <w:rFonts w:ascii="Times New Roman" w:hAnsi="Times New Roman" w:cs="Times New Roman"/>
                <w:sz w:val="20"/>
                <w:szCs w:val="20"/>
              </w:rPr>
              <w:t>Мониторинг доли организаций, осуществляющих деятельность на рынке</w:t>
            </w:r>
            <w:r>
              <w:rPr>
                <w:rFonts w:ascii="Times New Roman" w:hAnsi="Times New Roman"/>
                <w:b/>
                <w:bCs/>
                <w:sz w:val="20"/>
                <w:szCs w:val="20"/>
              </w:rPr>
              <w:t xml:space="preserve"> </w:t>
            </w:r>
            <w:r>
              <w:rPr>
                <w:rFonts w:ascii="Times New Roman" w:hAnsi="Times New Roman"/>
                <w:bCs/>
                <w:sz w:val="20"/>
                <w:szCs w:val="20"/>
              </w:rPr>
              <w:t>производства кирпича</w:t>
            </w:r>
          </w:p>
        </w:tc>
        <w:tc>
          <w:tcPr>
            <w:tcW w:w="992" w:type="dxa"/>
            <w:tcBorders>
              <w:top w:val="single" w:sz="4" w:space="0" w:color="000000"/>
              <w:left w:val="single" w:sz="4" w:space="0" w:color="000000"/>
              <w:bottom w:val="single" w:sz="4" w:space="0" w:color="000000"/>
              <w:right w:val="single" w:sz="4" w:space="0" w:color="000000"/>
            </w:tcBorders>
          </w:tcPr>
          <w:p w14:paraId="519E4AE5" w14:textId="195145DE"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40AC0DDB" w14:textId="2DDC4D22" w:rsidR="00C05840" w:rsidRDefault="00C05840" w:rsidP="00C05840">
            <w:pPr>
              <w:pStyle w:val="ac"/>
              <w:widowControl w:val="0"/>
              <w:ind w:left="-100" w:right="-111"/>
              <w:contextualSpacing/>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239C5C28" w14:textId="77777777" w:rsidR="00C05840" w:rsidRDefault="00C05840" w:rsidP="00C05840">
            <w:pPr>
              <w:pStyle w:val="ac"/>
              <w:widowControl w:val="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производства кирпича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3CF4"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AC562" w14:textId="083F7D1F"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30FBA"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6421D629" w14:textId="26F620B3"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FA3F3CF" w14:textId="5D83E350"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1FCD07D8" w14:textId="04A023EB"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095A9AB0" w14:textId="6FEDC87B"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73ECFD3E" w14:textId="77777777" w:rsidR="00C05840" w:rsidRDefault="00C05840" w:rsidP="00C05840">
            <w:pPr>
              <w:pStyle w:val="ac"/>
              <w:widowControl w:val="0"/>
              <w:contextualSpacing/>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3AD1" w14:textId="6818FD49" w:rsidR="00C05840"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05FA1732"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19950C00" w14:textId="16B9AAE5" w:rsidR="00C05840"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
                <w:bCs/>
                <w:sz w:val="20"/>
                <w:szCs w:val="20"/>
              </w:rPr>
              <w:t>14. Рынок производства бетона</w:t>
            </w:r>
          </w:p>
        </w:tc>
      </w:tr>
      <w:tr w:rsidR="00C05840" w14:paraId="28C8BCB3"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66589FAB" w14:textId="682B5928"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70F26066"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Рынок производства бетона на территории города Курска представлен предприятиями частных форм собственности. Производственные мощности обеспечивают потребность.</w:t>
            </w:r>
          </w:p>
          <w:p w14:paraId="1D691DDF"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64ABAE61"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административные барьеры при получении разрешительной документации, ограничение конкуренции при проведении закупок в бюджетной сфере;</w:t>
            </w:r>
          </w:p>
          <w:p w14:paraId="294DAC30"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недостаточная информированность хозяйствующих субъектов о выставках для презентации товара и возможности получения государственной (муниципальной) поддержки.</w:t>
            </w:r>
          </w:p>
          <w:p w14:paraId="23D364F6"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7FD4FBB1" w14:textId="77777777" w:rsidR="00C05840" w:rsidRDefault="00C05840" w:rsidP="00C05840">
            <w:pPr>
              <w:pStyle w:val="ConsPlusNormal0"/>
              <w:ind w:firstLine="709"/>
              <w:jc w:val="both"/>
              <w:rPr>
                <w:sz w:val="20"/>
                <w:szCs w:val="20"/>
              </w:rPr>
            </w:pPr>
            <w:r>
              <w:rPr>
                <w:rFonts w:ascii="Times New Roman" w:hAnsi="Times New Roman" w:cs="Times New Roman"/>
                <w:sz w:val="20"/>
                <w:szCs w:val="20"/>
              </w:rPr>
              <w:t>повышение экономической эффективности хозяйствующих субъектов на рынке производства кирпича. Модернизация производства под потребности рынка, которая не повлечет увеличение стоимости продукции.</w:t>
            </w:r>
          </w:p>
        </w:tc>
      </w:tr>
      <w:tr w:rsidR="00C05840" w14:paraId="7AFC4535"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5F91E49D" w14:textId="4E16B19B"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lastRenderedPageBreak/>
              <w:t xml:space="preserve">Ресурсное обеспечение: </w:t>
            </w:r>
            <w:r w:rsidRPr="008112E8">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C05840" w14:paraId="36EFBF6A" w14:textId="77777777" w:rsidTr="00416EFB">
        <w:trPr>
          <w:gridAfter w:val="1"/>
          <w:wAfter w:w="8" w:type="dxa"/>
          <w:trHeight w:val="1232"/>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37FBDB32" w14:textId="383207BD"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14.1.</w:t>
            </w:r>
          </w:p>
        </w:tc>
        <w:tc>
          <w:tcPr>
            <w:tcW w:w="3115" w:type="dxa"/>
            <w:tcBorders>
              <w:top w:val="single" w:sz="4" w:space="0" w:color="000000"/>
              <w:left w:val="single" w:sz="4" w:space="0" w:color="000000"/>
              <w:bottom w:val="single" w:sz="4" w:space="0" w:color="000000"/>
              <w:right w:val="single" w:sz="4" w:space="0" w:color="000000"/>
            </w:tcBorders>
          </w:tcPr>
          <w:p w14:paraId="5414E188" w14:textId="77777777" w:rsidR="00C05840" w:rsidRDefault="00C05840" w:rsidP="00C05840">
            <w:pPr>
              <w:widowControl w:val="0"/>
              <w:spacing w:line="240" w:lineRule="auto"/>
              <w:jc w:val="both"/>
              <w:rPr>
                <w:sz w:val="18"/>
                <w:szCs w:val="18"/>
              </w:rPr>
            </w:pPr>
            <w:r>
              <w:rPr>
                <w:rFonts w:ascii="Times New Roman" w:hAnsi="Times New Roman" w:cs="Times New Roman"/>
                <w:sz w:val="20"/>
                <w:szCs w:val="20"/>
              </w:rPr>
              <w:t>Мониторинг доли организаций, осуществляющих деятельность на рынке</w:t>
            </w:r>
            <w:r>
              <w:rPr>
                <w:rFonts w:ascii="Times New Roman" w:hAnsi="Times New Roman"/>
                <w:b/>
                <w:bCs/>
                <w:sz w:val="20"/>
                <w:szCs w:val="20"/>
              </w:rPr>
              <w:t xml:space="preserve"> </w:t>
            </w:r>
            <w:r>
              <w:rPr>
                <w:rFonts w:ascii="Times New Roman" w:hAnsi="Times New Roman"/>
                <w:bCs/>
                <w:sz w:val="20"/>
                <w:szCs w:val="20"/>
              </w:rPr>
              <w:t>производства бетона</w:t>
            </w:r>
          </w:p>
        </w:tc>
        <w:tc>
          <w:tcPr>
            <w:tcW w:w="992" w:type="dxa"/>
            <w:tcBorders>
              <w:top w:val="single" w:sz="4" w:space="0" w:color="000000"/>
              <w:left w:val="single" w:sz="4" w:space="0" w:color="000000"/>
              <w:bottom w:val="single" w:sz="4" w:space="0" w:color="000000"/>
              <w:right w:val="single" w:sz="4" w:space="0" w:color="000000"/>
            </w:tcBorders>
          </w:tcPr>
          <w:p w14:paraId="401D0C7A" w14:textId="0C5C4729"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357477A4" w14:textId="207CAF06" w:rsidR="00C05840" w:rsidRDefault="00C05840" w:rsidP="00C05840">
            <w:pPr>
              <w:pStyle w:val="ac"/>
              <w:widowControl w:val="0"/>
              <w:ind w:left="-100" w:right="-111"/>
              <w:contextualSpacing/>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501EA7D1" w14:textId="77AFD308" w:rsidR="00C05840" w:rsidRDefault="00C05840" w:rsidP="00C05840">
            <w:pPr>
              <w:pStyle w:val="ac"/>
              <w:widowControl w:val="0"/>
              <w:contextualSpacing/>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производства бетона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8E394"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82019" w14:textId="0801FC39"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5CCF" w14:textId="77777777"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03F51B89" w14:textId="731CD979"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B646044" w14:textId="58A2B171"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74CDD3D6" w14:textId="1E0E25CE"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7E4E8954" w14:textId="1A41BA2D" w:rsidR="00C05840" w:rsidRDefault="00C05840" w:rsidP="00C05840">
            <w:pPr>
              <w:pStyle w:val="ac"/>
              <w:widowControl w:val="0"/>
              <w:contextualSpacing/>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25F76370" w14:textId="77777777" w:rsidR="00C05840" w:rsidRDefault="00C05840" w:rsidP="00C05840">
            <w:pPr>
              <w:pStyle w:val="ac"/>
              <w:widowControl w:val="0"/>
              <w:contextualSpacing/>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7CFC" w14:textId="39D2F35A" w:rsidR="00C05840"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5CC93E75"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68F269E" w14:textId="5D1AFAA7" w:rsidR="00C05840" w:rsidRDefault="00C05840" w:rsidP="00C05840">
            <w:pPr>
              <w:pStyle w:val="ac"/>
              <w:widowControl w:val="0"/>
              <w:jc w:val="center"/>
              <w:rPr>
                <w:rFonts w:ascii="Times New Roman" w:hAnsi="Times New Roman"/>
                <w:sz w:val="20"/>
                <w:szCs w:val="20"/>
              </w:rPr>
            </w:pPr>
            <w:r>
              <w:rPr>
                <w:rFonts w:ascii="Times New Roman" w:hAnsi="Times New Roman"/>
                <w:b/>
                <w:sz w:val="20"/>
                <w:szCs w:val="20"/>
              </w:rPr>
              <w:t xml:space="preserve">15. </w:t>
            </w:r>
            <w:r>
              <w:rPr>
                <w:rFonts w:ascii="Times New Roman" w:hAnsi="Times New Roman"/>
                <w:b/>
                <w:bCs/>
                <w:sz w:val="20"/>
                <w:szCs w:val="20"/>
              </w:rPr>
              <w:t>Сфера наружной рекламы</w:t>
            </w:r>
          </w:p>
        </w:tc>
      </w:tr>
      <w:tr w:rsidR="00C05840" w14:paraId="58A4B149"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F6DFE26" w14:textId="0A963844"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29BBC40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 сегодняшний день в городе Курске осуществляют свою деятельность рекламные агентства в сфере наружной рекламы частной формой собственности. Доля их выручки составляет 100%.</w:t>
            </w:r>
          </w:p>
          <w:p w14:paraId="235B5027"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011EB054"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наличие недобросовестных участников рынка, осуществляющих незаконную установку и эксплуатацию рекламных конструкций, противоправные действия которых приводят к уменьшению дохода добросовестных участников.</w:t>
            </w:r>
          </w:p>
          <w:p w14:paraId="115F36EC"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0CCABC41"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открытый доступ для хозяйствующих субъектов к информации о потенциальных местах размещения наружной рекламы, повышение конкуренции и порядка проведения торгов на право установки и эксплуатации рекламных конструкций.</w:t>
            </w:r>
          </w:p>
        </w:tc>
      </w:tr>
      <w:tr w:rsidR="00C05840" w14:paraId="42E9367C"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0DFC083" w14:textId="0F171BCB"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w:t>
            </w:r>
            <w:r>
              <w:t xml:space="preserve"> </w:t>
            </w:r>
            <w:r w:rsidRPr="008112E8">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C05840" w14:paraId="0C48CB6D" w14:textId="77777777" w:rsidTr="00416EFB">
        <w:trPr>
          <w:gridAfter w:val="1"/>
          <w:wAfter w:w="8" w:type="dxa"/>
          <w:trHeight w:val="1260"/>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41323165" w14:textId="251ED1A8"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15.1.</w:t>
            </w:r>
          </w:p>
        </w:tc>
        <w:tc>
          <w:tcPr>
            <w:tcW w:w="3115" w:type="dxa"/>
            <w:tcBorders>
              <w:top w:val="single" w:sz="4" w:space="0" w:color="auto"/>
              <w:left w:val="single" w:sz="4" w:space="0" w:color="000000"/>
              <w:bottom w:val="single" w:sz="4" w:space="0" w:color="auto"/>
              <w:right w:val="single" w:sz="4" w:space="0" w:color="000000"/>
            </w:tcBorders>
          </w:tcPr>
          <w:p w14:paraId="3D9DD931"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Выявление и осуществление демонтажа незаконных рекламных конструкций</w:t>
            </w:r>
          </w:p>
        </w:tc>
        <w:tc>
          <w:tcPr>
            <w:tcW w:w="992" w:type="dxa"/>
            <w:tcBorders>
              <w:top w:val="single" w:sz="4" w:space="0" w:color="auto"/>
              <w:left w:val="single" w:sz="4" w:space="0" w:color="000000"/>
              <w:bottom w:val="single" w:sz="4" w:space="0" w:color="auto"/>
              <w:right w:val="single" w:sz="4" w:space="0" w:color="000000"/>
            </w:tcBorders>
          </w:tcPr>
          <w:p w14:paraId="6BA1FD0C" w14:textId="3F6D2120"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4075A3CE" w14:textId="17E5B499" w:rsidR="00C05840" w:rsidRDefault="00C05840" w:rsidP="00C05840">
            <w:pPr>
              <w:pStyle w:val="ac"/>
              <w:widowControl w:val="0"/>
              <w:ind w:left="-100" w:right="-111"/>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auto"/>
              <w:left w:val="single" w:sz="4" w:space="0" w:color="000000"/>
              <w:bottom w:val="single" w:sz="4" w:space="0" w:color="auto"/>
              <w:right w:val="single" w:sz="4" w:space="0" w:color="000000"/>
            </w:tcBorders>
            <w:shd w:val="clear" w:color="auto" w:fill="auto"/>
          </w:tcPr>
          <w:p w14:paraId="054BC2EB"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w:t>
            </w:r>
          </w:p>
          <w:p w14:paraId="7C19E5C8" w14:textId="46815530"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 xml:space="preserve"> сфере наружной рекламы</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14:paraId="08912298"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auto"/>
              <w:left w:val="single" w:sz="4" w:space="0" w:color="000000"/>
              <w:bottom w:val="single" w:sz="4" w:space="0" w:color="auto"/>
              <w:right w:val="single" w:sz="4" w:space="0" w:color="000000"/>
            </w:tcBorders>
            <w:shd w:val="clear" w:color="auto" w:fill="auto"/>
            <w:vAlign w:val="center"/>
          </w:tcPr>
          <w:p w14:paraId="56AD5D02" w14:textId="743859C6"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auto"/>
              <w:right w:val="single" w:sz="4" w:space="0" w:color="000000"/>
            </w:tcBorders>
            <w:shd w:val="clear" w:color="auto" w:fill="auto"/>
            <w:vAlign w:val="center"/>
          </w:tcPr>
          <w:p w14:paraId="53D604FF"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78161B5F" w14:textId="339F78AC"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auto"/>
              <w:right w:val="single" w:sz="4" w:space="0" w:color="000000"/>
            </w:tcBorders>
            <w:vAlign w:val="center"/>
          </w:tcPr>
          <w:p w14:paraId="25E45142" w14:textId="2BA7F7B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auto"/>
              <w:right w:val="single" w:sz="4" w:space="0" w:color="000000"/>
            </w:tcBorders>
            <w:vAlign w:val="center"/>
          </w:tcPr>
          <w:p w14:paraId="430E0B7F" w14:textId="0721CE6A"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auto"/>
              <w:right w:val="single" w:sz="4" w:space="0" w:color="000000"/>
            </w:tcBorders>
            <w:vAlign w:val="center"/>
          </w:tcPr>
          <w:p w14:paraId="1276822B" w14:textId="6D3FF328"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auto"/>
              <w:right w:val="single" w:sz="4" w:space="0" w:color="000000"/>
            </w:tcBorders>
            <w:vAlign w:val="center"/>
          </w:tcPr>
          <w:p w14:paraId="676C6E15"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auto"/>
              <w:right w:val="single" w:sz="4" w:space="0" w:color="auto"/>
            </w:tcBorders>
            <w:shd w:val="clear" w:color="auto" w:fill="auto"/>
            <w:vAlign w:val="center"/>
          </w:tcPr>
          <w:p w14:paraId="5F84FF73" w14:textId="7516E565" w:rsidR="00C05840" w:rsidRDefault="00C05840" w:rsidP="00C05840">
            <w:pPr>
              <w:pStyle w:val="ConsPlusNormal0"/>
              <w:ind w:left="-113" w:right="-101"/>
              <w:jc w:val="center"/>
              <w:rPr>
                <w:rFonts w:ascii="Times New Roman" w:hAnsi="Times New Roman" w:cs="Times New Roman"/>
                <w:sz w:val="20"/>
                <w:szCs w:val="20"/>
              </w:rPr>
            </w:pPr>
            <w:r>
              <w:rPr>
                <w:rFonts w:ascii="Times New Roman" w:hAnsi="Times New Roman" w:cs="Times New Roman"/>
                <w:bCs/>
                <w:sz w:val="20"/>
                <w:szCs w:val="20"/>
              </w:rPr>
              <w:t>Комитет</w:t>
            </w:r>
            <w:r>
              <w:rPr>
                <w:rFonts w:ascii="Times New Roman" w:hAnsi="Times New Roman" w:cs="Times New Roman"/>
                <w:sz w:val="20"/>
                <w:szCs w:val="20"/>
              </w:rPr>
              <w:t xml:space="preserve"> архитектуры               и </w:t>
            </w:r>
            <w:proofErr w:type="spellStart"/>
            <w:r>
              <w:rPr>
                <w:rFonts w:ascii="Times New Roman" w:hAnsi="Times New Roman" w:cs="Times New Roman"/>
                <w:sz w:val="20"/>
                <w:szCs w:val="20"/>
              </w:rPr>
              <w:t>градостроительст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ва</w:t>
            </w:r>
            <w:proofErr w:type="spellEnd"/>
            <w:r>
              <w:rPr>
                <w:rFonts w:ascii="Times New Roman" w:hAnsi="Times New Roman" w:cs="Times New Roman"/>
                <w:sz w:val="20"/>
                <w:szCs w:val="20"/>
              </w:rPr>
              <w:t xml:space="preserve"> города Курска</w:t>
            </w:r>
          </w:p>
        </w:tc>
      </w:tr>
      <w:tr w:rsidR="00507409" w14:paraId="393DE5C5" w14:textId="77777777" w:rsidTr="008C3B9B">
        <w:trPr>
          <w:gridAfter w:val="1"/>
          <w:wAfter w:w="8" w:type="dxa"/>
          <w:trHeight w:val="1294"/>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0ED4116C" w14:textId="245F02C1" w:rsidR="00507409" w:rsidRDefault="00507409"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15.2.</w:t>
            </w:r>
          </w:p>
        </w:tc>
        <w:tc>
          <w:tcPr>
            <w:tcW w:w="3115" w:type="dxa"/>
            <w:tcBorders>
              <w:top w:val="single" w:sz="4" w:space="0" w:color="auto"/>
              <w:left w:val="single" w:sz="4" w:space="0" w:color="000000"/>
              <w:bottom w:val="single" w:sz="4" w:space="0" w:color="auto"/>
              <w:right w:val="single" w:sz="4" w:space="0" w:color="000000"/>
            </w:tcBorders>
          </w:tcPr>
          <w:p w14:paraId="78AD23B6" w14:textId="28F45AE5" w:rsidR="00507409" w:rsidRDefault="00507409" w:rsidP="00C05840">
            <w:pPr>
              <w:pStyle w:val="ac"/>
              <w:widowControl w:val="0"/>
              <w:jc w:val="both"/>
              <w:rPr>
                <w:rFonts w:ascii="Times New Roman" w:hAnsi="Times New Roman"/>
                <w:sz w:val="20"/>
                <w:szCs w:val="20"/>
              </w:rPr>
            </w:pPr>
            <w:r>
              <w:rPr>
                <w:rFonts w:ascii="Times New Roman" w:hAnsi="Times New Roman"/>
                <w:sz w:val="20"/>
                <w:szCs w:val="20"/>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992" w:type="dxa"/>
            <w:vMerge w:val="restart"/>
            <w:tcBorders>
              <w:top w:val="single" w:sz="4" w:space="0" w:color="auto"/>
              <w:left w:val="single" w:sz="4" w:space="0" w:color="000000"/>
              <w:right w:val="single" w:sz="4" w:space="0" w:color="000000"/>
            </w:tcBorders>
          </w:tcPr>
          <w:p w14:paraId="25400843" w14:textId="77777777" w:rsidR="00507409" w:rsidRDefault="00507409" w:rsidP="00C05840">
            <w:pPr>
              <w:pStyle w:val="ac"/>
              <w:widowControl w:val="0"/>
              <w:ind w:left="-100" w:right="-111"/>
              <w:jc w:val="center"/>
              <w:rPr>
                <w:rFonts w:ascii="Times New Roman" w:hAnsi="Times New Roman"/>
                <w:sz w:val="20"/>
                <w:szCs w:val="20"/>
              </w:rPr>
            </w:pPr>
          </w:p>
        </w:tc>
        <w:tc>
          <w:tcPr>
            <w:tcW w:w="2124" w:type="dxa"/>
            <w:vMerge w:val="restart"/>
            <w:tcBorders>
              <w:top w:val="single" w:sz="4" w:space="0" w:color="auto"/>
              <w:left w:val="single" w:sz="4" w:space="0" w:color="000000"/>
              <w:right w:val="single" w:sz="4" w:space="0" w:color="000000"/>
            </w:tcBorders>
            <w:shd w:val="clear" w:color="auto" w:fill="auto"/>
          </w:tcPr>
          <w:p w14:paraId="2489B1A8" w14:textId="77777777" w:rsidR="00507409" w:rsidRDefault="00507409" w:rsidP="00C05840">
            <w:pPr>
              <w:pStyle w:val="ac"/>
              <w:widowControl w:val="0"/>
              <w:jc w:val="both"/>
              <w:rPr>
                <w:rFonts w:ascii="Times New Roman" w:hAnsi="Times New Roman"/>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5171402A" w14:textId="77777777" w:rsidR="00507409" w:rsidRDefault="00507409" w:rsidP="00C05840">
            <w:pPr>
              <w:pStyle w:val="ac"/>
              <w:widowControl w:val="0"/>
              <w:jc w:val="center"/>
              <w:rPr>
                <w:rFonts w:ascii="Times New Roman" w:hAnsi="Times New Roman"/>
                <w:bCs/>
                <w:sz w:val="20"/>
                <w:szCs w:val="20"/>
              </w:rPr>
            </w:pPr>
          </w:p>
        </w:tc>
        <w:tc>
          <w:tcPr>
            <w:tcW w:w="856" w:type="dxa"/>
            <w:vMerge w:val="restart"/>
            <w:tcBorders>
              <w:top w:val="single" w:sz="4" w:space="0" w:color="auto"/>
              <w:left w:val="single" w:sz="4" w:space="0" w:color="000000"/>
              <w:right w:val="single" w:sz="4" w:space="0" w:color="000000"/>
            </w:tcBorders>
            <w:shd w:val="clear" w:color="auto" w:fill="auto"/>
            <w:vAlign w:val="center"/>
          </w:tcPr>
          <w:p w14:paraId="00B765B3" w14:textId="77777777" w:rsidR="00507409" w:rsidRDefault="00507409" w:rsidP="00C05840">
            <w:pPr>
              <w:pStyle w:val="ac"/>
              <w:widowControl w:val="0"/>
              <w:jc w:val="center"/>
              <w:rPr>
                <w:rFonts w:ascii="Times New Roman" w:hAnsi="Times New Roman"/>
                <w:bCs/>
                <w:sz w:val="20"/>
                <w:szCs w:val="20"/>
              </w:rPr>
            </w:pPr>
          </w:p>
        </w:tc>
        <w:tc>
          <w:tcPr>
            <w:tcW w:w="852" w:type="dxa"/>
            <w:vMerge w:val="restart"/>
            <w:tcBorders>
              <w:top w:val="single" w:sz="4" w:space="0" w:color="auto"/>
              <w:left w:val="single" w:sz="4" w:space="0" w:color="000000"/>
              <w:right w:val="single" w:sz="4" w:space="0" w:color="000000"/>
            </w:tcBorders>
            <w:shd w:val="clear" w:color="auto" w:fill="auto"/>
            <w:vAlign w:val="center"/>
          </w:tcPr>
          <w:p w14:paraId="16C540B9" w14:textId="77777777" w:rsidR="00507409" w:rsidRDefault="00507409" w:rsidP="00C05840">
            <w:pPr>
              <w:pStyle w:val="ac"/>
              <w:widowControl w:val="0"/>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vAlign w:val="center"/>
          </w:tcPr>
          <w:p w14:paraId="2850B1A2" w14:textId="77777777" w:rsidR="00507409" w:rsidRDefault="00507409" w:rsidP="00C05840">
            <w:pPr>
              <w:pStyle w:val="ac"/>
              <w:widowControl w:val="0"/>
              <w:jc w:val="center"/>
              <w:rPr>
                <w:rFonts w:ascii="Times New Roman" w:hAnsi="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3ABB4A36" w14:textId="77777777" w:rsidR="00507409" w:rsidRDefault="00507409" w:rsidP="00C05840">
            <w:pPr>
              <w:pStyle w:val="ac"/>
              <w:widowControl w:val="0"/>
              <w:jc w:val="center"/>
              <w:rPr>
                <w:rFonts w:ascii="Times New Roman" w:hAnsi="Times New Roman"/>
                <w:sz w:val="20"/>
                <w:szCs w:val="20"/>
              </w:rPr>
            </w:pPr>
          </w:p>
        </w:tc>
        <w:tc>
          <w:tcPr>
            <w:tcW w:w="708" w:type="dxa"/>
            <w:vMerge w:val="restart"/>
            <w:tcBorders>
              <w:top w:val="single" w:sz="4" w:space="0" w:color="auto"/>
              <w:left w:val="single" w:sz="4" w:space="0" w:color="000000"/>
              <w:right w:val="single" w:sz="4" w:space="0" w:color="000000"/>
            </w:tcBorders>
            <w:vAlign w:val="center"/>
          </w:tcPr>
          <w:p w14:paraId="3E1ADE35" w14:textId="77777777" w:rsidR="00507409" w:rsidRDefault="00507409" w:rsidP="00C05840">
            <w:pPr>
              <w:pStyle w:val="ac"/>
              <w:widowControl w:val="0"/>
              <w:jc w:val="center"/>
              <w:rPr>
                <w:rFonts w:ascii="Times New Roman" w:hAnsi="Times New Roman"/>
                <w:sz w:val="20"/>
                <w:szCs w:val="20"/>
              </w:rPr>
            </w:pPr>
          </w:p>
        </w:tc>
        <w:tc>
          <w:tcPr>
            <w:tcW w:w="713" w:type="dxa"/>
            <w:vMerge w:val="restart"/>
            <w:tcBorders>
              <w:top w:val="single" w:sz="4" w:space="0" w:color="auto"/>
              <w:left w:val="single" w:sz="4" w:space="0" w:color="000000"/>
              <w:right w:val="single" w:sz="4" w:space="0" w:color="000000"/>
            </w:tcBorders>
            <w:vAlign w:val="center"/>
          </w:tcPr>
          <w:p w14:paraId="27CB7EA8" w14:textId="77777777" w:rsidR="00507409" w:rsidRDefault="00507409" w:rsidP="00C05840">
            <w:pPr>
              <w:pStyle w:val="ac"/>
              <w:widowControl w:val="0"/>
              <w:jc w:val="center"/>
              <w:rPr>
                <w:rFonts w:ascii="Times New Roman" w:hAnsi="Times New Roman"/>
                <w:sz w:val="20"/>
                <w:szCs w:val="20"/>
              </w:rPr>
            </w:pPr>
          </w:p>
        </w:tc>
        <w:tc>
          <w:tcPr>
            <w:tcW w:w="992" w:type="dxa"/>
            <w:vMerge w:val="restart"/>
            <w:tcBorders>
              <w:top w:val="single" w:sz="4" w:space="0" w:color="auto"/>
              <w:left w:val="single" w:sz="4" w:space="0" w:color="000000"/>
              <w:right w:val="single" w:sz="4" w:space="0" w:color="000000"/>
            </w:tcBorders>
            <w:vAlign w:val="center"/>
          </w:tcPr>
          <w:p w14:paraId="44C6BFFC" w14:textId="77777777" w:rsidR="00507409" w:rsidRDefault="00507409" w:rsidP="00C05840">
            <w:pPr>
              <w:pStyle w:val="ac"/>
              <w:widowControl w:val="0"/>
              <w:jc w:val="center"/>
              <w:rPr>
                <w:rFonts w:ascii="Times New Roman" w:hAnsi="Times New Roman"/>
                <w:sz w:val="20"/>
                <w:szCs w:val="20"/>
              </w:rPr>
            </w:pPr>
          </w:p>
        </w:tc>
        <w:tc>
          <w:tcPr>
            <w:tcW w:w="1841" w:type="dxa"/>
            <w:vMerge w:val="restart"/>
            <w:tcBorders>
              <w:top w:val="single" w:sz="4" w:space="0" w:color="auto"/>
              <w:left w:val="single" w:sz="4" w:space="0" w:color="000000"/>
              <w:right w:val="single" w:sz="4" w:space="0" w:color="auto"/>
            </w:tcBorders>
            <w:shd w:val="clear" w:color="auto" w:fill="auto"/>
            <w:vAlign w:val="center"/>
          </w:tcPr>
          <w:p w14:paraId="17BFEEEE" w14:textId="388771BA" w:rsidR="00507409" w:rsidRDefault="00507409" w:rsidP="00C05840">
            <w:pPr>
              <w:pStyle w:val="ConsPlusNormal0"/>
              <w:jc w:val="center"/>
              <w:rPr>
                <w:rFonts w:ascii="Times New Roman" w:hAnsi="Times New Roman" w:cs="Times New Roman"/>
                <w:bCs/>
                <w:sz w:val="20"/>
                <w:szCs w:val="20"/>
              </w:rPr>
            </w:pPr>
            <w:r w:rsidRPr="00C05840">
              <w:rPr>
                <w:rFonts w:ascii="Times New Roman" w:hAnsi="Times New Roman" w:cs="Times New Roman"/>
                <w:bCs/>
                <w:sz w:val="20"/>
                <w:szCs w:val="20"/>
              </w:rPr>
              <w:t xml:space="preserve">Комитет архитектуры               и </w:t>
            </w:r>
            <w:proofErr w:type="spellStart"/>
            <w:r w:rsidRPr="00C05840">
              <w:rPr>
                <w:rFonts w:ascii="Times New Roman" w:hAnsi="Times New Roman" w:cs="Times New Roman"/>
                <w:bCs/>
                <w:sz w:val="20"/>
                <w:szCs w:val="20"/>
              </w:rPr>
              <w:t>градостроительст</w:t>
            </w:r>
            <w:proofErr w:type="spellEnd"/>
            <w:r w:rsidRPr="00C05840">
              <w:rPr>
                <w:rFonts w:ascii="Times New Roman" w:hAnsi="Times New Roman" w:cs="Times New Roman"/>
                <w:bCs/>
                <w:sz w:val="20"/>
                <w:szCs w:val="20"/>
              </w:rPr>
              <w:t xml:space="preserve">- </w:t>
            </w:r>
            <w:proofErr w:type="spellStart"/>
            <w:r w:rsidRPr="00C05840">
              <w:rPr>
                <w:rFonts w:ascii="Times New Roman" w:hAnsi="Times New Roman" w:cs="Times New Roman"/>
                <w:bCs/>
                <w:sz w:val="20"/>
                <w:szCs w:val="20"/>
              </w:rPr>
              <w:t>ва</w:t>
            </w:r>
            <w:proofErr w:type="spellEnd"/>
            <w:r w:rsidRPr="00C05840">
              <w:rPr>
                <w:rFonts w:ascii="Times New Roman" w:hAnsi="Times New Roman" w:cs="Times New Roman"/>
                <w:bCs/>
                <w:sz w:val="20"/>
                <w:szCs w:val="20"/>
              </w:rPr>
              <w:t xml:space="preserve"> города Курска</w:t>
            </w:r>
          </w:p>
        </w:tc>
      </w:tr>
      <w:tr w:rsidR="00507409" w14:paraId="35ACB0CE" w14:textId="77777777" w:rsidTr="008C3B9B">
        <w:trPr>
          <w:gridAfter w:val="1"/>
          <w:wAfter w:w="8" w:type="dxa"/>
          <w:trHeight w:val="450"/>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3E221991" w14:textId="490E94E4" w:rsidR="00507409" w:rsidRDefault="00507409" w:rsidP="00C05840">
            <w:pPr>
              <w:widowControl w:val="0"/>
              <w:spacing w:after="0" w:line="240" w:lineRule="auto"/>
              <w:jc w:val="center"/>
              <w:rPr>
                <w:rFonts w:ascii="Times New Roman" w:hAnsi="Times New Roman"/>
                <w:sz w:val="20"/>
                <w:szCs w:val="20"/>
              </w:rPr>
            </w:pPr>
            <w:r>
              <w:rPr>
                <w:rFonts w:ascii="Times New Roman" w:hAnsi="Times New Roman"/>
                <w:sz w:val="20"/>
                <w:szCs w:val="20"/>
              </w:rPr>
              <w:t>15.3.</w:t>
            </w:r>
          </w:p>
        </w:tc>
        <w:tc>
          <w:tcPr>
            <w:tcW w:w="3115" w:type="dxa"/>
            <w:tcBorders>
              <w:top w:val="single" w:sz="4" w:space="0" w:color="auto"/>
              <w:left w:val="single" w:sz="4" w:space="0" w:color="000000"/>
              <w:bottom w:val="single" w:sz="4" w:space="0" w:color="auto"/>
              <w:right w:val="single" w:sz="4" w:space="0" w:color="000000"/>
            </w:tcBorders>
          </w:tcPr>
          <w:p w14:paraId="39F6E3C4" w14:textId="77777777" w:rsidR="00507409" w:rsidRDefault="00507409" w:rsidP="00C05840">
            <w:pPr>
              <w:pStyle w:val="ac"/>
              <w:widowControl w:val="0"/>
              <w:jc w:val="both"/>
              <w:rPr>
                <w:rFonts w:ascii="Times New Roman" w:hAnsi="Times New Roman"/>
                <w:sz w:val="20"/>
                <w:szCs w:val="20"/>
              </w:rPr>
            </w:pPr>
            <w:r>
              <w:rPr>
                <w:rFonts w:ascii="Times New Roman" w:hAnsi="Times New Roman"/>
                <w:sz w:val="20"/>
                <w:szCs w:val="20"/>
              </w:rPr>
              <w:t>Актуализация схемы размещения рекламных конструкций</w:t>
            </w:r>
          </w:p>
          <w:p w14:paraId="3D3B96B5" w14:textId="64EB8269" w:rsidR="00507409" w:rsidRDefault="00507409" w:rsidP="00C05840">
            <w:pPr>
              <w:pStyle w:val="ac"/>
              <w:widowControl w:val="0"/>
              <w:jc w:val="both"/>
              <w:rPr>
                <w:rFonts w:ascii="Times New Roman" w:hAnsi="Times New Roman"/>
                <w:sz w:val="20"/>
                <w:szCs w:val="20"/>
              </w:rPr>
            </w:pPr>
          </w:p>
        </w:tc>
        <w:tc>
          <w:tcPr>
            <w:tcW w:w="992" w:type="dxa"/>
            <w:vMerge/>
            <w:tcBorders>
              <w:left w:val="single" w:sz="4" w:space="0" w:color="000000"/>
              <w:right w:val="single" w:sz="4" w:space="0" w:color="000000"/>
            </w:tcBorders>
          </w:tcPr>
          <w:p w14:paraId="32117F16" w14:textId="77777777" w:rsidR="00507409" w:rsidRDefault="00507409" w:rsidP="00C05840">
            <w:pPr>
              <w:pStyle w:val="ConsPlusNormal0"/>
              <w:jc w:val="center"/>
              <w:rPr>
                <w:rFonts w:ascii="Times New Roman" w:hAnsi="Times New Roman" w:cs="Times New Roman"/>
                <w:sz w:val="20"/>
                <w:szCs w:val="20"/>
              </w:rPr>
            </w:pPr>
          </w:p>
        </w:tc>
        <w:tc>
          <w:tcPr>
            <w:tcW w:w="2124" w:type="dxa"/>
            <w:vMerge/>
            <w:tcBorders>
              <w:left w:val="single" w:sz="4" w:space="0" w:color="000000"/>
              <w:right w:val="single" w:sz="4" w:space="0" w:color="000000"/>
            </w:tcBorders>
            <w:shd w:val="clear" w:color="auto" w:fill="auto"/>
            <w:vAlign w:val="center"/>
          </w:tcPr>
          <w:p w14:paraId="644546F5" w14:textId="77777777" w:rsidR="00507409" w:rsidRDefault="00507409" w:rsidP="00C05840">
            <w:pPr>
              <w:pStyle w:val="ac"/>
              <w:widowControl w:val="0"/>
              <w:jc w:val="both"/>
              <w:rPr>
                <w:rFonts w:ascii="Times New Roman" w:hAnsi="Times New Roman"/>
                <w:sz w:val="20"/>
                <w:szCs w:val="20"/>
              </w:rPr>
            </w:pPr>
          </w:p>
        </w:tc>
        <w:tc>
          <w:tcPr>
            <w:tcW w:w="709" w:type="dxa"/>
            <w:vMerge/>
            <w:tcBorders>
              <w:left w:val="single" w:sz="4" w:space="0" w:color="000000"/>
              <w:right w:val="single" w:sz="4" w:space="0" w:color="000000"/>
            </w:tcBorders>
            <w:shd w:val="clear" w:color="auto" w:fill="auto"/>
            <w:vAlign w:val="center"/>
          </w:tcPr>
          <w:p w14:paraId="50C00848" w14:textId="77777777" w:rsidR="00507409" w:rsidRDefault="00507409" w:rsidP="00C05840">
            <w:pPr>
              <w:pStyle w:val="ac"/>
              <w:widowControl w:val="0"/>
              <w:jc w:val="center"/>
              <w:rPr>
                <w:rFonts w:ascii="Times New Roman" w:hAnsi="Times New Roman"/>
                <w:bCs/>
                <w:sz w:val="20"/>
                <w:szCs w:val="20"/>
              </w:rPr>
            </w:pPr>
          </w:p>
        </w:tc>
        <w:tc>
          <w:tcPr>
            <w:tcW w:w="856" w:type="dxa"/>
            <w:vMerge/>
            <w:tcBorders>
              <w:left w:val="single" w:sz="4" w:space="0" w:color="000000"/>
              <w:right w:val="single" w:sz="4" w:space="0" w:color="000000"/>
            </w:tcBorders>
            <w:shd w:val="clear" w:color="auto" w:fill="auto"/>
            <w:vAlign w:val="center"/>
          </w:tcPr>
          <w:p w14:paraId="349D6F72" w14:textId="77777777" w:rsidR="00507409" w:rsidRDefault="00507409" w:rsidP="00C05840">
            <w:pPr>
              <w:pStyle w:val="ac"/>
              <w:widowControl w:val="0"/>
              <w:jc w:val="center"/>
              <w:rPr>
                <w:rFonts w:ascii="Times New Roman" w:hAnsi="Times New Roman"/>
                <w:bCs/>
                <w:sz w:val="20"/>
                <w:szCs w:val="20"/>
              </w:rPr>
            </w:pPr>
          </w:p>
        </w:tc>
        <w:tc>
          <w:tcPr>
            <w:tcW w:w="852" w:type="dxa"/>
            <w:vMerge/>
            <w:tcBorders>
              <w:left w:val="single" w:sz="4" w:space="0" w:color="000000"/>
              <w:right w:val="single" w:sz="4" w:space="0" w:color="000000"/>
            </w:tcBorders>
            <w:shd w:val="clear" w:color="auto" w:fill="auto"/>
            <w:vAlign w:val="center"/>
          </w:tcPr>
          <w:p w14:paraId="16C92569" w14:textId="77777777" w:rsidR="00507409" w:rsidRDefault="00507409" w:rsidP="00C05840">
            <w:pPr>
              <w:pStyle w:val="ac"/>
              <w:widowControl w:val="0"/>
              <w:jc w:val="center"/>
              <w:rPr>
                <w:rFonts w:ascii="Times New Roman" w:hAnsi="Times New Roman"/>
                <w:bCs/>
                <w:sz w:val="20"/>
                <w:szCs w:val="20"/>
              </w:rPr>
            </w:pPr>
          </w:p>
        </w:tc>
        <w:tc>
          <w:tcPr>
            <w:tcW w:w="709" w:type="dxa"/>
            <w:vMerge/>
            <w:tcBorders>
              <w:left w:val="single" w:sz="4" w:space="0" w:color="000000"/>
              <w:right w:val="single" w:sz="4" w:space="0" w:color="000000"/>
            </w:tcBorders>
          </w:tcPr>
          <w:p w14:paraId="056BE882" w14:textId="77777777" w:rsidR="00507409" w:rsidRDefault="00507409" w:rsidP="00C05840">
            <w:pPr>
              <w:pStyle w:val="ac"/>
              <w:widowControl w:val="0"/>
              <w:jc w:val="center"/>
              <w:rPr>
                <w:rFonts w:ascii="Times New Roman" w:hAnsi="Times New Roman"/>
                <w:sz w:val="20"/>
                <w:szCs w:val="20"/>
              </w:rPr>
            </w:pPr>
          </w:p>
        </w:tc>
        <w:tc>
          <w:tcPr>
            <w:tcW w:w="709" w:type="dxa"/>
            <w:vMerge/>
            <w:tcBorders>
              <w:left w:val="single" w:sz="4" w:space="0" w:color="000000"/>
              <w:right w:val="single" w:sz="4" w:space="0" w:color="000000"/>
            </w:tcBorders>
          </w:tcPr>
          <w:p w14:paraId="4CFFD59A" w14:textId="77777777" w:rsidR="00507409" w:rsidRDefault="00507409" w:rsidP="00C05840">
            <w:pPr>
              <w:pStyle w:val="ac"/>
              <w:widowControl w:val="0"/>
              <w:jc w:val="center"/>
              <w:rPr>
                <w:rFonts w:ascii="Times New Roman" w:hAnsi="Times New Roman"/>
                <w:sz w:val="20"/>
                <w:szCs w:val="20"/>
              </w:rPr>
            </w:pPr>
          </w:p>
        </w:tc>
        <w:tc>
          <w:tcPr>
            <w:tcW w:w="708" w:type="dxa"/>
            <w:vMerge/>
            <w:tcBorders>
              <w:left w:val="single" w:sz="4" w:space="0" w:color="000000"/>
              <w:right w:val="single" w:sz="4" w:space="0" w:color="000000"/>
            </w:tcBorders>
          </w:tcPr>
          <w:p w14:paraId="0DB24619" w14:textId="77777777" w:rsidR="00507409" w:rsidRDefault="00507409" w:rsidP="00C05840">
            <w:pPr>
              <w:pStyle w:val="ac"/>
              <w:widowControl w:val="0"/>
              <w:jc w:val="center"/>
              <w:rPr>
                <w:rFonts w:ascii="Times New Roman" w:hAnsi="Times New Roman"/>
                <w:sz w:val="20"/>
                <w:szCs w:val="20"/>
              </w:rPr>
            </w:pPr>
          </w:p>
        </w:tc>
        <w:tc>
          <w:tcPr>
            <w:tcW w:w="713" w:type="dxa"/>
            <w:vMerge/>
            <w:tcBorders>
              <w:left w:val="single" w:sz="4" w:space="0" w:color="000000"/>
              <w:right w:val="single" w:sz="4" w:space="0" w:color="000000"/>
            </w:tcBorders>
          </w:tcPr>
          <w:p w14:paraId="3E68A070" w14:textId="1A1FB217" w:rsidR="00507409" w:rsidRDefault="00507409" w:rsidP="00C05840">
            <w:pPr>
              <w:pStyle w:val="ac"/>
              <w:widowControl w:val="0"/>
              <w:jc w:val="center"/>
              <w:rPr>
                <w:rFonts w:ascii="Times New Roman" w:hAnsi="Times New Roman"/>
                <w:sz w:val="20"/>
                <w:szCs w:val="20"/>
              </w:rPr>
            </w:pPr>
          </w:p>
        </w:tc>
        <w:tc>
          <w:tcPr>
            <w:tcW w:w="992" w:type="dxa"/>
            <w:vMerge/>
            <w:tcBorders>
              <w:left w:val="single" w:sz="4" w:space="0" w:color="000000"/>
              <w:right w:val="single" w:sz="4" w:space="0" w:color="000000"/>
            </w:tcBorders>
          </w:tcPr>
          <w:p w14:paraId="4EDFC094" w14:textId="77777777" w:rsidR="00507409" w:rsidRDefault="00507409" w:rsidP="00C05840">
            <w:pPr>
              <w:pStyle w:val="ac"/>
              <w:widowControl w:val="0"/>
              <w:jc w:val="center"/>
              <w:rPr>
                <w:rFonts w:ascii="Times New Roman" w:hAnsi="Times New Roman"/>
                <w:sz w:val="20"/>
                <w:szCs w:val="20"/>
              </w:rPr>
            </w:pPr>
          </w:p>
        </w:tc>
        <w:tc>
          <w:tcPr>
            <w:tcW w:w="1841" w:type="dxa"/>
            <w:vMerge/>
            <w:tcBorders>
              <w:left w:val="single" w:sz="4" w:space="0" w:color="000000"/>
              <w:right w:val="single" w:sz="4" w:space="0" w:color="auto"/>
            </w:tcBorders>
            <w:shd w:val="clear" w:color="auto" w:fill="auto"/>
            <w:vAlign w:val="center"/>
          </w:tcPr>
          <w:p w14:paraId="2B5D4F01" w14:textId="0B00CB64" w:rsidR="00507409" w:rsidRDefault="00507409" w:rsidP="00C05840">
            <w:pPr>
              <w:pStyle w:val="ConsPlusNormal0"/>
              <w:jc w:val="center"/>
              <w:rPr>
                <w:rFonts w:ascii="Times New Roman" w:hAnsi="Times New Roman" w:cs="Times New Roman"/>
                <w:bCs/>
                <w:sz w:val="20"/>
                <w:szCs w:val="20"/>
              </w:rPr>
            </w:pPr>
          </w:p>
        </w:tc>
      </w:tr>
      <w:tr w:rsidR="00507409" w14:paraId="4494A181" w14:textId="77777777" w:rsidTr="00BA0696">
        <w:trPr>
          <w:gridAfter w:val="1"/>
          <w:wAfter w:w="8" w:type="dxa"/>
          <w:trHeight w:val="1543"/>
        </w:trPr>
        <w:tc>
          <w:tcPr>
            <w:tcW w:w="706" w:type="dxa"/>
            <w:tcBorders>
              <w:top w:val="single" w:sz="4" w:space="0" w:color="auto"/>
              <w:left w:val="single" w:sz="4" w:space="0" w:color="auto"/>
              <w:right w:val="single" w:sz="4" w:space="0" w:color="000000"/>
            </w:tcBorders>
            <w:shd w:val="clear" w:color="auto" w:fill="auto"/>
          </w:tcPr>
          <w:p w14:paraId="233D29C5" w14:textId="4E716AC3" w:rsidR="00507409" w:rsidRDefault="00507409" w:rsidP="00C05840">
            <w:pPr>
              <w:widowControl w:val="0"/>
              <w:spacing w:after="0" w:line="240" w:lineRule="auto"/>
              <w:jc w:val="center"/>
              <w:rPr>
                <w:rFonts w:ascii="Times New Roman" w:hAnsi="Times New Roman"/>
                <w:sz w:val="20"/>
                <w:szCs w:val="20"/>
              </w:rPr>
            </w:pPr>
            <w:r>
              <w:rPr>
                <w:rFonts w:ascii="Times New Roman" w:hAnsi="Times New Roman"/>
                <w:sz w:val="20"/>
                <w:szCs w:val="20"/>
              </w:rPr>
              <w:t>15.4.</w:t>
            </w:r>
          </w:p>
        </w:tc>
        <w:tc>
          <w:tcPr>
            <w:tcW w:w="3115" w:type="dxa"/>
            <w:tcBorders>
              <w:top w:val="single" w:sz="4" w:space="0" w:color="auto"/>
              <w:left w:val="single" w:sz="4" w:space="0" w:color="000000"/>
              <w:bottom w:val="nil"/>
              <w:right w:val="single" w:sz="4" w:space="0" w:color="000000"/>
            </w:tcBorders>
          </w:tcPr>
          <w:p w14:paraId="7C782D06" w14:textId="40FFF3FD" w:rsidR="00507409" w:rsidRDefault="00507409" w:rsidP="00C05840">
            <w:pPr>
              <w:pStyle w:val="ac"/>
              <w:widowControl w:val="0"/>
              <w:jc w:val="both"/>
              <w:rPr>
                <w:rFonts w:ascii="Times New Roman" w:hAnsi="Times New Roman"/>
                <w:sz w:val="20"/>
                <w:szCs w:val="20"/>
              </w:rPr>
            </w:pPr>
            <w:r>
              <w:rPr>
                <w:rFonts w:ascii="Times New Roman" w:hAnsi="Times New Roman"/>
                <w:sz w:val="20"/>
                <w:szCs w:val="20"/>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992" w:type="dxa"/>
            <w:vMerge/>
            <w:tcBorders>
              <w:left w:val="single" w:sz="4" w:space="0" w:color="000000"/>
              <w:bottom w:val="nil"/>
              <w:right w:val="single" w:sz="4" w:space="0" w:color="000000"/>
            </w:tcBorders>
          </w:tcPr>
          <w:p w14:paraId="296443CE" w14:textId="77777777" w:rsidR="00507409" w:rsidRDefault="00507409" w:rsidP="00C05840">
            <w:pPr>
              <w:pStyle w:val="ConsPlusNormal0"/>
              <w:jc w:val="center"/>
              <w:rPr>
                <w:rFonts w:ascii="Times New Roman" w:hAnsi="Times New Roman" w:cs="Times New Roman"/>
                <w:sz w:val="20"/>
                <w:szCs w:val="20"/>
              </w:rPr>
            </w:pPr>
          </w:p>
        </w:tc>
        <w:tc>
          <w:tcPr>
            <w:tcW w:w="2124" w:type="dxa"/>
            <w:vMerge/>
            <w:tcBorders>
              <w:left w:val="single" w:sz="4" w:space="0" w:color="000000"/>
              <w:bottom w:val="nil"/>
              <w:right w:val="single" w:sz="4" w:space="0" w:color="000000"/>
            </w:tcBorders>
            <w:shd w:val="clear" w:color="auto" w:fill="auto"/>
            <w:vAlign w:val="center"/>
          </w:tcPr>
          <w:p w14:paraId="0689FCCC" w14:textId="77777777" w:rsidR="00507409" w:rsidRDefault="00507409" w:rsidP="00C05840">
            <w:pPr>
              <w:pStyle w:val="ac"/>
              <w:widowControl w:val="0"/>
              <w:jc w:val="both"/>
              <w:rPr>
                <w:rFonts w:ascii="Times New Roman" w:hAnsi="Times New Roman"/>
                <w:sz w:val="20"/>
                <w:szCs w:val="20"/>
              </w:rPr>
            </w:pPr>
          </w:p>
        </w:tc>
        <w:tc>
          <w:tcPr>
            <w:tcW w:w="709" w:type="dxa"/>
            <w:vMerge/>
            <w:tcBorders>
              <w:left w:val="single" w:sz="4" w:space="0" w:color="000000"/>
              <w:bottom w:val="nil"/>
              <w:right w:val="single" w:sz="4" w:space="0" w:color="000000"/>
            </w:tcBorders>
            <w:shd w:val="clear" w:color="auto" w:fill="auto"/>
            <w:vAlign w:val="center"/>
          </w:tcPr>
          <w:p w14:paraId="76B3D21B" w14:textId="77777777" w:rsidR="00507409" w:rsidRDefault="00507409" w:rsidP="00C05840">
            <w:pPr>
              <w:pStyle w:val="ac"/>
              <w:widowControl w:val="0"/>
              <w:jc w:val="center"/>
              <w:rPr>
                <w:rFonts w:ascii="Times New Roman" w:hAnsi="Times New Roman"/>
                <w:bCs/>
                <w:sz w:val="20"/>
                <w:szCs w:val="20"/>
              </w:rPr>
            </w:pPr>
          </w:p>
        </w:tc>
        <w:tc>
          <w:tcPr>
            <w:tcW w:w="856" w:type="dxa"/>
            <w:vMerge/>
            <w:tcBorders>
              <w:left w:val="single" w:sz="4" w:space="0" w:color="000000"/>
              <w:bottom w:val="nil"/>
              <w:right w:val="single" w:sz="4" w:space="0" w:color="000000"/>
            </w:tcBorders>
            <w:shd w:val="clear" w:color="auto" w:fill="auto"/>
            <w:vAlign w:val="center"/>
          </w:tcPr>
          <w:p w14:paraId="6B905842" w14:textId="77777777" w:rsidR="00507409" w:rsidRDefault="00507409" w:rsidP="00C05840">
            <w:pPr>
              <w:pStyle w:val="ac"/>
              <w:widowControl w:val="0"/>
              <w:jc w:val="center"/>
              <w:rPr>
                <w:rFonts w:ascii="Times New Roman" w:hAnsi="Times New Roman"/>
                <w:bCs/>
                <w:sz w:val="20"/>
                <w:szCs w:val="20"/>
              </w:rPr>
            </w:pPr>
          </w:p>
        </w:tc>
        <w:tc>
          <w:tcPr>
            <w:tcW w:w="852" w:type="dxa"/>
            <w:vMerge/>
            <w:tcBorders>
              <w:left w:val="single" w:sz="4" w:space="0" w:color="000000"/>
              <w:bottom w:val="nil"/>
              <w:right w:val="single" w:sz="4" w:space="0" w:color="000000"/>
            </w:tcBorders>
            <w:shd w:val="clear" w:color="auto" w:fill="auto"/>
            <w:vAlign w:val="center"/>
          </w:tcPr>
          <w:p w14:paraId="1B96BEF6" w14:textId="77777777" w:rsidR="00507409" w:rsidRDefault="00507409" w:rsidP="00C05840">
            <w:pPr>
              <w:pStyle w:val="ac"/>
              <w:widowControl w:val="0"/>
              <w:jc w:val="center"/>
              <w:rPr>
                <w:rFonts w:ascii="Times New Roman" w:hAnsi="Times New Roman"/>
                <w:bCs/>
                <w:sz w:val="20"/>
                <w:szCs w:val="20"/>
              </w:rPr>
            </w:pPr>
          </w:p>
        </w:tc>
        <w:tc>
          <w:tcPr>
            <w:tcW w:w="709" w:type="dxa"/>
            <w:vMerge/>
            <w:tcBorders>
              <w:left w:val="single" w:sz="4" w:space="0" w:color="000000"/>
              <w:bottom w:val="nil"/>
              <w:right w:val="single" w:sz="4" w:space="0" w:color="000000"/>
            </w:tcBorders>
          </w:tcPr>
          <w:p w14:paraId="012894E6" w14:textId="77777777" w:rsidR="00507409" w:rsidRDefault="00507409" w:rsidP="00C05840">
            <w:pPr>
              <w:pStyle w:val="ac"/>
              <w:widowControl w:val="0"/>
              <w:jc w:val="center"/>
              <w:rPr>
                <w:rFonts w:ascii="Times New Roman" w:hAnsi="Times New Roman"/>
                <w:sz w:val="20"/>
                <w:szCs w:val="20"/>
              </w:rPr>
            </w:pPr>
          </w:p>
        </w:tc>
        <w:tc>
          <w:tcPr>
            <w:tcW w:w="709" w:type="dxa"/>
            <w:vMerge/>
            <w:tcBorders>
              <w:left w:val="single" w:sz="4" w:space="0" w:color="000000"/>
              <w:bottom w:val="nil"/>
              <w:right w:val="single" w:sz="4" w:space="0" w:color="000000"/>
            </w:tcBorders>
          </w:tcPr>
          <w:p w14:paraId="0CE4F182" w14:textId="77777777" w:rsidR="00507409" w:rsidRDefault="00507409" w:rsidP="00C05840">
            <w:pPr>
              <w:pStyle w:val="ac"/>
              <w:widowControl w:val="0"/>
              <w:jc w:val="center"/>
              <w:rPr>
                <w:rFonts w:ascii="Times New Roman" w:hAnsi="Times New Roman"/>
                <w:sz w:val="20"/>
                <w:szCs w:val="20"/>
              </w:rPr>
            </w:pPr>
          </w:p>
        </w:tc>
        <w:tc>
          <w:tcPr>
            <w:tcW w:w="708" w:type="dxa"/>
            <w:vMerge/>
            <w:tcBorders>
              <w:left w:val="single" w:sz="4" w:space="0" w:color="000000"/>
              <w:bottom w:val="nil"/>
              <w:right w:val="single" w:sz="4" w:space="0" w:color="000000"/>
            </w:tcBorders>
          </w:tcPr>
          <w:p w14:paraId="4611B350" w14:textId="77777777" w:rsidR="00507409" w:rsidRDefault="00507409" w:rsidP="00C05840">
            <w:pPr>
              <w:pStyle w:val="ac"/>
              <w:widowControl w:val="0"/>
              <w:jc w:val="center"/>
              <w:rPr>
                <w:rFonts w:ascii="Times New Roman" w:hAnsi="Times New Roman"/>
                <w:sz w:val="20"/>
                <w:szCs w:val="20"/>
              </w:rPr>
            </w:pPr>
          </w:p>
        </w:tc>
        <w:tc>
          <w:tcPr>
            <w:tcW w:w="713" w:type="dxa"/>
            <w:vMerge/>
            <w:tcBorders>
              <w:left w:val="single" w:sz="4" w:space="0" w:color="000000"/>
              <w:bottom w:val="nil"/>
              <w:right w:val="single" w:sz="4" w:space="0" w:color="000000"/>
            </w:tcBorders>
          </w:tcPr>
          <w:p w14:paraId="3018D40D" w14:textId="77777777" w:rsidR="00507409" w:rsidRDefault="00507409" w:rsidP="00C05840">
            <w:pPr>
              <w:pStyle w:val="ac"/>
              <w:widowControl w:val="0"/>
              <w:jc w:val="center"/>
              <w:rPr>
                <w:rFonts w:ascii="Times New Roman" w:hAnsi="Times New Roman"/>
                <w:sz w:val="20"/>
                <w:szCs w:val="20"/>
              </w:rPr>
            </w:pPr>
          </w:p>
        </w:tc>
        <w:tc>
          <w:tcPr>
            <w:tcW w:w="992" w:type="dxa"/>
            <w:vMerge/>
            <w:tcBorders>
              <w:left w:val="single" w:sz="4" w:space="0" w:color="000000"/>
              <w:bottom w:val="nil"/>
              <w:right w:val="single" w:sz="4" w:space="0" w:color="000000"/>
            </w:tcBorders>
          </w:tcPr>
          <w:p w14:paraId="438BB98F" w14:textId="77777777" w:rsidR="00507409" w:rsidRDefault="00507409" w:rsidP="00C05840">
            <w:pPr>
              <w:pStyle w:val="ac"/>
              <w:widowControl w:val="0"/>
              <w:jc w:val="center"/>
              <w:rPr>
                <w:rFonts w:ascii="Times New Roman" w:hAnsi="Times New Roman"/>
                <w:sz w:val="20"/>
                <w:szCs w:val="20"/>
              </w:rPr>
            </w:pPr>
          </w:p>
        </w:tc>
        <w:tc>
          <w:tcPr>
            <w:tcW w:w="1841" w:type="dxa"/>
            <w:vMerge/>
            <w:tcBorders>
              <w:left w:val="single" w:sz="4" w:space="0" w:color="000000"/>
              <w:bottom w:val="nil"/>
              <w:right w:val="single" w:sz="4" w:space="0" w:color="auto"/>
            </w:tcBorders>
            <w:shd w:val="clear" w:color="auto" w:fill="auto"/>
            <w:vAlign w:val="center"/>
          </w:tcPr>
          <w:p w14:paraId="625A7DB0" w14:textId="77777777" w:rsidR="00507409" w:rsidRDefault="00507409" w:rsidP="00C05840">
            <w:pPr>
              <w:pStyle w:val="ConsPlusNormal0"/>
              <w:jc w:val="center"/>
              <w:rPr>
                <w:rFonts w:ascii="Times New Roman" w:hAnsi="Times New Roman" w:cs="Times New Roman"/>
                <w:bCs/>
                <w:sz w:val="20"/>
                <w:szCs w:val="20"/>
              </w:rPr>
            </w:pPr>
          </w:p>
        </w:tc>
      </w:tr>
      <w:tr w:rsidR="00C05840" w14:paraId="6E29B808"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A753973" w14:textId="7FE4402C" w:rsidR="00C05840" w:rsidRPr="00DD355D" w:rsidRDefault="00C05840" w:rsidP="00C05840">
            <w:pPr>
              <w:pStyle w:val="ac"/>
              <w:widowControl w:val="0"/>
              <w:contextualSpacing/>
              <w:jc w:val="center"/>
              <w:rPr>
                <w:rFonts w:ascii="Times New Roman" w:hAnsi="Times New Roman"/>
                <w:b/>
                <w:bCs/>
                <w:sz w:val="20"/>
                <w:szCs w:val="20"/>
              </w:rPr>
            </w:pPr>
            <w:r>
              <w:rPr>
                <w:rFonts w:ascii="Times New Roman" w:hAnsi="Times New Roman"/>
                <w:b/>
                <w:bCs/>
                <w:sz w:val="20"/>
                <w:szCs w:val="20"/>
              </w:rPr>
              <w:t>16. Рынок переработки водных биоресурсов</w:t>
            </w:r>
          </w:p>
        </w:tc>
      </w:tr>
      <w:tr w:rsidR="00C05840" w14:paraId="3F818F40" w14:textId="77777777" w:rsidTr="00ED6CB9">
        <w:trPr>
          <w:trHeight w:val="1600"/>
        </w:trPr>
        <w:tc>
          <w:tcPr>
            <w:tcW w:w="15034" w:type="dxa"/>
            <w:gridSpan w:val="14"/>
            <w:tcBorders>
              <w:top w:val="single" w:sz="4" w:space="0" w:color="000000"/>
              <w:left w:val="single" w:sz="4" w:space="0" w:color="000000"/>
              <w:bottom w:val="single" w:sz="4" w:space="0" w:color="000000"/>
              <w:right w:val="single" w:sz="4" w:space="0" w:color="000000"/>
            </w:tcBorders>
          </w:tcPr>
          <w:p w14:paraId="51860124" w14:textId="12464FD1"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1CE6B432"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sz w:val="20"/>
                <w:szCs w:val="20"/>
              </w:rPr>
              <w:t>Рынок переработки водных биоресурсов представлен организациями частной формы собственности</w:t>
            </w:r>
            <w:r>
              <w:rPr>
                <w:rFonts w:ascii="Times New Roman" w:hAnsi="Times New Roman" w:cs="Times New Roman"/>
                <w:sz w:val="20"/>
                <w:szCs w:val="20"/>
              </w:rPr>
              <w:t>.</w:t>
            </w:r>
          </w:p>
          <w:p w14:paraId="599BAE24"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Проблематика рынка: </w:t>
            </w:r>
          </w:p>
          <w:p w14:paraId="44747BF6"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узкий рынок сбыта продукции переработки водных биоресурсов.</w:t>
            </w:r>
          </w:p>
          <w:p w14:paraId="43C460E3"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5FC5BA1B"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создание условий для увеличения количества организаций частной формы собственности на рынке переработки водных биоресурсов.</w:t>
            </w:r>
          </w:p>
        </w:tc>
      </w:tr>
      <w:tr w:rsidR="00C05840" w14:paraId="30B66F06"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06276766" w14:textId="4962DAAD" w:rsidR="00C05840" w:rsidRDefault="00C05840" w:rsidP="00C05840">
            <w:pPr>
              <w:pStyle w:val="ConsPlusNormal0"/>
              <w:jc w:val="both"/>
              <w:rPr>
                <w:rFonts w:ascii="Times New Roman" w:hAnsi="Times New Roman" w:cs="Times New Roman"/>
                <w:sz w:val="20"/>
                <w:szCs w:val="20"/>
              </w:rPr>
            </w:pPr>
            <w:r>
              <w:rPr>
                <w:rFonts w:ascii="Times New Roman" w:hAnsi="Times New Roman" w:cs="Times New Roman"/>
                <w:sz w:val="20"/>
                <w:szCs w:val="20"/>
              </w:rPr>
              <w:t>Ресурсное обеспечение:</w:t>
            </w:r>
            <w:r>
              <w:t xml:space="preserve"> </w:t>
            </w:r>
            <w:r w:rsidRPr="005C4300">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C05840" w14:paraId="75E9BC95"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6861643D" w14:textId="391A6850"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16.1.</w:t>
            </w:r>
          </w:p>
        </w:tc>
        <w:tc>
          <w:tcPr>
            <w:tcW w:w="3115" w:type="dxa"/>
            <w:tcBorders>
              <w:top w:val="single" w:sz="4" w:space="0" w:color="000000"/>
              <w:left w:val="single" w:sz="4" w:space="0" w:color="000000"/>
              <w:bottom w:val="single" w:sz="4" w:space="0" w:color="000000"/>
              <w:right w:val="single" w:sz="4" w:space="0" w:color="000000"/>
            </w:tcBorders>
          </w:tcPr>
          <w:p w14:paraId="7B4F57C4" w14:textId="2A50FFCB"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992" w:type="dxa"/>
            <w:tcBorders>
              <w:top w:val="single" w:sz="4" w:space="0" w:color="000000"/>
              <w:left w:val="single" w:sz="4" w:space="0" w:color="000000"/>
              <w:bottom w:val="single" w:sz="4" w:space="0" w:color="000000"/>
              <w:right w:val="single" w:sz="4" w:space="0" w:color="000000"/>
            </w:tcBorders>
          </w:tcPr>
          <w:p w14:paraId="2DE6F1B7" w14:textId="7641BCBA"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0FD3C888" w14:textId="7054E777" w:rsidR="00C05840" w:rsidRDefault="00C05840" w:rsidP="00C05840">
            <w:pPr>
              <w:pStyle w:val="ac"/>
              <w:widowControl w:val="0"/>
              <w:ind w:left="-100" w:right="-111"/>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AC0D515"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на рынке переработки водных биоресурсов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7200"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2D64" w14:textId="55DF3529"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33503"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3A00C55" w14:textId="46F8238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A88B899" w14:textId="18ECB61C"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A1EA604" w14:textId="04EDC7E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3AD3A969" w14:textId="4940A781"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14:paraId="651705C5"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0981B" w14:textId="308A7643" w:rsidR="00C05840" w:rsidRDefault="00C05840" w:rsidP="00C05840">
            <w:pPr>
              <w:pStyle w:val="ac"/>
              <w:widowControl w:val="0"/>
              <w:ind w:left="-108" w:right="-108"/>
              <w:contextualSpacing/>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14:paraId="56682F41" w14:textId="7BE9AE4C" w:rsidR="00C05840" w:rsidRDefault="00C05840" w:rsidP="00C05840">
            <w:pPr>
              <w:pStyle w:val="ac"/>
              <w:widowControl w:val="0"/>
              <w:ind w:left="-108" w:right="-108"/>
              <w:contextualSpacing/>
              <w:jc w:val="center"/>
              <w:rPr>
                <w:rFonts w:ascii="Times New Roman" w:hAnsi="Times New Roman"/>
                <w:bCs/>
                <w:sz w:val="20"/>
                <w:szCs w:val="20"/>
              </w:rPr>
            </w:pPr>
          </w:p>
        </w:tc>
      </w:tr>
      <w:tr w:rsidR="00C05840" w14:paraId="1C3F1F7F"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22F49685" w14:textId="01E92F01" w:rsidR="00C05840" w:rsidRDefault="00C05840" w:rsidP="00C05840">
            <w:pPr>
              <w:pStyle w:val="ac"/>
              <w:widowControl w:val="0"/>
              <w:jc w:val="center"/>
              <w:rPr>
                <w:rFonts w:ascii="Times New Roman" w:hAnsi="Times New Roman"/>
                <w:sz w:val="20"/>
                <w:szCs w:val="20"/>
              </w:rPr>
            </w:pPr>
            <w:r>
              <w:rPr>
                <w:rFonts w:ascii="Times New Roman" w:hAnsi="Times New Roman"/>
                <w:b/>
                <w:sz w:val="20"/>
                <w:szCs w:val="20"/>
              </w:rPr>
              <w:t>17.</w:t>
            </w:r>
            <w:r>
              <w:rPr>
                <w:rFonts w:ascii="Times New Roman" w:hAnsi="Times New Roman"/>
                <w:sz w:val="20"/>
                <w:szCs w:val="20"/>
              </w:rPr>
              <w:t xml:space="preserve"> </w:t>
            </w:r>
            <w:r>
              <w:rPr>
                <w:rFonts w:ascii="Times New Roman" w:hAnsi="Times New Roman"/>
                <w:b/>
                <w:bCs/>
                <w:sz w:val="20"/>
                <w:szCs w:val="20"/>
              </w:rPr>
              <w:t>Рынок легкой промышленности</w:t>
            </w:r>
          </w:p>
        </w:tc>
      </w:tr>
      <w:tr w:rsidR="00C05840" w14:paraId="3E6FA213"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3CA800F0" w14:textId="0042F258"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1438BAB3"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Легкая промышленность города Курска вносит значимый вклад в социально-экономическое развитие области, оказывает существенное влияние на развитие малого и среднего предпринимательства. Структура легкой промышленности включает текстильную, швейную и обувную промышленность. В целом рынок легкой промышленности характеризуется развитой конкуренцией.</w:t>
            </w:r>
          </w:p>
          <w:p w14:paraId="5F5F31C1"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620492F3"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наличие основных средств, имеющих высокую степень износа;</w:t>
            </w:r>
          </w:p>
          <w:p w14:paraId="64866C50"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недостаток финансовых ресурсов, необходимых для обновления основных средств;</w:t>
            </w:r>
          </w:p>
          <w:p w14:paraId="13F61274"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сложность в получении льготных кредитов предприятиями легкой промышленности;</w:t>
            </w:r>
          </w:p>
          <w:p w14:paraId="622EBA5D" w14:textId="77777777" w:rsidR="00C05840" w:rsidRDefault="00C05840" w:rsidP="00C05840">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высокая стоимость подключения к сетям инженерно-коммунальной инфраструктуры при строительстве новых предприятий и развитии бизнеса.</w:t>
            </w:r>
          </w:p>
          <w:p w14:paraId="35B073E7" w14:textId="77777777" w:rsidR="00C05840" w:rsidRDefault="00C05840" w:rsidP="00C05840">
            <w:pPr>
              <w:pStyle w:val="ac"/>
              <w:widowControl w:val="0"/>
              <w:ind w:firstLine="709"/>
              <w:jc w:val="both"/>
              <w:rPr>
                <w:rFonts w:ascii="Times New Roman" w:hAnsi="Times New Roman"/>
                <w:sz w:val="20"/>
                <w:szCs w:val="20"/>
              </w:rPr>
            </w:pPr>
            <w:r>
              <w:rPr>
                <w:rFonts w:ascii="Times New Roman" w:hAnsi="Times New Roman"/>
                <w:sz w:val="20"/>
                <w:szCs w:val="20"/>
              </w:rPr>
              <w:t xml:space="preserve">Перспективы развития рынка: </w:t>
            </w:r>
          </w:p>
          <w:p w14:paraId="1CA12E4F" w14:textId="77777777" w:rsidR="00C05840" w:rsidRDefault="00C05840" w:rsidP="00C05840">
            <w:pPr>
              <w:pStyle w:val="ac"/>
              <w:widowControl w:val="0"/>
              <w:ind w:firstLine="709"/>
              <w:jc w:val="both"/>
              <w:rPr>
                <w:rFonts w:ascii="Times New Roman" w:hAnsi="Times New Roman"/>
                <w:sz w:val="20"/>
                <w:szCs w:val="20"/>
              </w:rPr>
            </w:pPr>
            <w:r>
              <w:rPr>
                <w:rFonts w:ascii="Times New Roman" w:hAnsi="Times New Roman"/>
                <w:sz w:val="20"/>
                <w:szCs w:val="20"/>
              </w:rPr>
              <w:t>недопущение снижения доли организаций частной формы собственности на рынке легкой промышленности за счет создания благоприятных условий для привлечения инвестиций в проекты в области легкой промышленности, а также реализации мер по ограничению ввоза нелегальной продукции и производства контрафактной продукции.</w:t>
            </w:r>
          </w:p>
          <w:p w14:paraId="4D5B30E5" w14:textId="34438063" w:rsidR="00C05840" w:rsidRDefault="00C05840" w:rsidP="00C05840">
            <w:pPr>
              <w:pStyle w:val="ac"/>
              <w:widowControl w:val="0"/>
              <w:ind w:firstLine="709"/>
              <w:jc w:val="both"/>
              <w:rPr>
                <w:rFonts w:ascii="Times New Roman" w:hAnsi="Times New Roman"/>
                <w:b/>
                <w:sz w:val="20"/>
                <w:szCs w:val="20"/>
              </w:rPr>
            </w:pPr>
          </w:p>
        </w:tc>
      </w:tr>
      <w:tr w:rsidR="00C05840" w14:paraId="50D2A1D7" w14:textId="77777777" w:rsidTr="00962C56">
        <w:tc>
          <w:tcPr>
            <w:tcW w:w="15034" w:type="dxa"/>
            <w:gridSpan w:val="14"/>
            <w:tcBorders>
              <w:top w:val="single" w:sz="4" w:space="0" w:color="000000"/>
              <w:left w:val="single" w:sz="4" w:space="0" w:color="000000"/>
              <w:bottom w:val="single" w:sz="4" w:space="0" w:color="000000"/>
              <w:right w:val="single" w:sz="4" w:space="0" w:color="000000"/>
            </w:tcBorders>
            <w:shd w:val="clear" w:color="auto" w:fill="auto"/>
          </w:tcPr>
          <w:p w14:paraId="1A7D37CE" w14:textId="47E6AE16" w:rsidR="00C05840" w:rsidRDefault="00C05840" w:rsidP="00C05840">
            <w:pPr>
              <w:pStyle w:val="ConsPlusNormal0"/>
              <w:jc w:val="both"/>
              <w:rPr>
                <w:rFonts w:ascii="Times New Roman" w:hAnsi="Times New Roman" w:cs="Times New Roman"/>
                <w:sz w:val="20"/>
                <w:szCs w:val="20"/>
              </w:rPr>
            </w:pPr>
            <w:r>
              <w:rPr>
                <w:rFonts w:ascii="Times New Roman" w:hAnsi="Times New Roman" w:cstheme="minorBidi"/>
                <w:bCs/>
                <w:sz w:val="20"/>
                <w:szCs w:val="20"/>
              </w:rPr>
              <w:t xml:space="preserve">Ресурсное обеспечение: </w:t>
            </w:r>
            <w:r w:rsidRPr="004803FA">
              <w:rPr>
                <w:rFonts w:ascii="Times New Roman" w:hAnsi="Times New Roman" w:cstheme="minorBidi"/>
                <w:bCs/>
                <w:sz w:val="20"/>
                <w:szCs w:val="20"/>
              </w:rPr>
              <w:t>для реализации мероприятий «дорожной карты» не требуются дополнительные финансовые и трудовые ресурсы</w:t>
            </w:r>
          </w:p>
        </w:tc>
      </w:tr>
      <w:tr w:rsidR="00C05840" w14:paraId="2943653E"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5BA9876C" w14:textId="26001163"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17.1.</w:t>
            </w:r>
          </w:p>
        </w:tc>
        <w:tc>
          <w:tcPr>
            <w:tcW w:w="3115" w:type="dxa"/>
            <w:tcBorders>
              <w:top w:val="single" w:sz="4" w:space="0" w:color="000000"/>
              <w:left w:val="single" w:sz="4" w:space="0" w:color="000000"/>
              <w:bottom w:val="single" w:sz="4" w:space="0" w:color="000000"/>
              <w:right w:val="single" w:sz="4" w:space="0" w:color="000000"/>
            </w:tcBorders>
          </w:tcPr>
          <w:p w14:paraId="11BD0FE1" w14:textId="77777777" w:rsidR="00C05840" w:rsidRDefault="00C05840" w:rsidP="00C05840">
            <w:pPr>
              <w:pStyle w:val="ac"/>
              <w:widowControl w:val="0"/>
              <w:jc w:val="both"/>
              <w:rPr>
                <w:rFonts w:ascii="Times New Roman" w:hAnsi="Times New Roman"/>
                <w:sz w:val="20"/>
                <w:szCs w:val="20"/>
              </w:rPr>
            </w:pPr>
            <w:r>
              <w:rPr>
                <w:rFonts w:ascii="Times New Roman" w:eastAsia="Times New Roman" w:hAnsi="Times New Roman"/>
                <w:sz w:val="20"/>
                <w:szCs w:val="20"/>
                <w:lang w:eastAsia="ru-RU"/>
              </w:rPr>
              <w:t xml:space="preserve">Мониторинг доли организаций частной формы собственности, осуществляющих деятельность </w:t>
            </w:r>
            <w:r>
              <w:rPr>
                <w:rFonts w:ascii="Times New Roman" w:hAnsi="Times New Roman"/>
                <w:sz w:val="20"/>
                <w:szCs w:val="20"/>
              </w:rPr>
              <w:t>на рынке легкой промышленности</w:t>
            </w:r>
          </w:p>
        </w:tc>
        <w:tc>
          <w:tcPr>
            <w:tcW w:w="992" w:type="dxa"/>
            <w:tcBorders>
              <w:top w:val="single" w:sz="4" w:space="0" w:color="000000"/>
              <w:left w:val="single" w:sz="4" w:space="0" w:color="000000"/>
              <w:bottom w:val="single" w:sz="4" w:space="0" w:color="000000"/>
              <w:right w:val="single" w:sz="4" w:space="0" w:color="000000"/>
            </w:tcBorders>
          </w:tcPr>
          <w:p w14:paraId="1D16F5D2" w14:textId="2BDCED89"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14E12CEB" w14:textId="574F29AA" w:rsidR="00C05840" w:rsidRDefault="00C05840" w:rsidP="00C05840">
            <w:pPr>
              <w:pStyle w:val="ac"/>
              <w:widowControl w:val="0"/>
              <w:ind w:left="-100" w:right="-111"/>
              <w:jc w:val="center"/>
              <w:rPr>
                <w:rFonts w:ascii="Times New Roman" w:hAnsi="Times New Roman"/>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D84EC9E" w14:textId="77777777" w:rsidR="00C05840" w:rsidRDefault="00C05840" w:rsidP="00C05840">
            <w:pPr>
              <w:pStyle w:val="ac"/>
              <w:widowControl w:val="0"/>
              <w:jc w:val="both"/>
              <w:rPr>
                <w:rFonts w:ascii="Times New Roman" w:hAnsi="Times New Roman"/>
                <w:sz w:val="20"/>
                <w:szCs w:val="20"/>
              </w:rPr>
            </w:pPr>
            <w:r>
              <w:rPr>
                <w:rFonts w:ascii="Times New Roman" w:hAnsi="Times New Roman"/>
                <w:sz w:val="20"/>
                <w:szCs w:val="20"/>
              </w:rPr>
              <w:t>Доля организаций частной формы собственности в сфере легкой промышленности</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3A8D"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6DC45" w14:textId="64277652"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27B3"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6E97615" w14:textId="49364882"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44730CB9" w14:textId="5220C52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0CBC0142" w14:textId="5590732C"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5F207FCB" w14:textId="5CEC867B"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7CD3862E"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2954" w14:textId="486349F2" w:rsidR="00C05840" w:rsidRPr="00077B4F" w:rsidRDefault="00C05840" w:rsidP="00C05840">
            <w:pPr>
              <w:pStyle w:val="ac"/>
              <w:widowControl w:val="0"/>
              <w:ind w:left="-76"/>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39EE5104"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198FBA64" w14:textId="42195362" w:rsidR="00C05840" w:rsidRDefault="00C05840" w:rsidP="00C05840">
            <w:pPr>
              <w:pStyle w:val="ac"/>
              <w:widowControl w:val="0"/>
              <w:contextualSpacing/>
              <w:jc w:val="center"/>
              <w:rPr>
                <w:rFonts w:ascii="Times New Roman" w:hAnsi="Times New Roman"/>
                <w:bCs/>
                <w:sz w:val="20"/>
                <w:szCs w:val="20"/>
              </w:rPr>
            </w:pPr>
            <w:r>
              <w:rPr>
                <w:rFonts w:ascii="Times New Roman" w:hAnsi="Times New Roman"/>
                <w:b/>
                <w:bCs/>
                <w:sz w:val="20"/>
                <w:szCs w:val="20"/>
              </w:rPr>
              <w:t>18.</w:t>
            </w:r>
            <w:r>
              <w:rPr>
                <w:rFonts w:ascii="Times New Roman" w:hAnsi="Times New Roman"/>
                <w:bCs/>
                <w:sz w:val="20"/>
                <w:szCs w:val="20"/>
              </w:rPr>
              <w:t xml:space="preserve"> </w:t>
            </w:r>
            <w:r>
              <w:rPr>
                <w:rFonts w:ascii="Times New Roman" w:hAnsi="Times New Roman"/>
                <w:b/>
                <w:bCs/>
                <w:sz w:val="20"/>
                <w:szCs w:val="20"/>
              </w:rPr>
              <w:t>Рынок поставки сжиженного газа в баллонах</w:t>
            </w:r>
          </w:p>
        </w:tc>
      </w:tr>
      <w:tr w:rsidR="00C05840" w14:paraId="0B3B2492"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06A6D342" w14:textId="751CBA28"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4903456C" w14:textId="77777777"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В городе Курске рынок поставки сжиженного газа в баллонах представлен частными организациями.</w:t>
            </w:r>
          </w:p>
          <w:p w14:paraId="1D8B0DCA" w14:textId="77777777"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7A9CB1C8" w14:textId="77777777"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высокая цена для населения 1 нового газового баллона.</w:t>
            </w:r>
          </w:p>
          <w:p w14:paraId="685D36B9" w14:textId="77777777"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 xml:space="preserve">Перспективы развития рынка: </w:t>
            </w:r>
          </w:p>
          <w:p w14:paraId="5B0934CB" w14:textId="77777777" w:rsidR="00C05840" w:rsidRDefault="00C05840" w:rsidP="00C05840">
            <w:pPr>
              <w:pStyle w:val="ConsPlusNormal0"/>
              <w:ind w:left="34" w:firstLine="675"/>
              <w:contextualSpacing/>
              <w:jc w:val="both"/>
              <w:rPr>
                <w:rFonts w:ascii="Times New Roman" w:hAnsi="Times New Roman" w:cs="Times New Roman"/>
                <w:sz w:val="20"/>
                <w:szCs w:val="20"/>
              </w:rPr>
            </w:pPr>
            <w:r>
              <w:rPr>
                <w:rFonts w:ascii="Times New Roman" w:hAnsi="Times New Roman" w:cs="Times New Roman"/>
                <w:sz w:val="20"/>
                <w:szCs w:val="20"/>
              </w:rPr>
              <w:t>расширение сети газонаполнительных станций, в том числе создание сети автомобильных газонаполнительных компрессорных станций (АГНКС) для заправки автотранспорта природным газом.</w:t>
            </w:r>
          </w:p>
        </w:tc>
      </w:tr>
      <w:tr w:rsidR="00C05840" w14:paraId="4CBD78E0"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48B1169E" w14:textId="0C515412" w:rsidR="00C05840" w:rsidRDefault="00C05840" w:rsidP="00C05840">
            <w:pPr>
              <w:pStyle w:val="ConsPlusNormal0"/>
              <w:ind w:left="34" w:firstLine="5"/>
              <w:contextualSpacing/>
              <w:jc w:val="both"/>
              <w:rPr>
                <w:rFonts w:ascii="Times New Roman" w:hAnsi="Times New Roman" w:cs="Times New Roman"/>
                <w:sz w:val="20"/>
                <w:szCs w:val="20"/>
              </w:rPr>
            </w:pPr>
            <w:r>
              <w:rPr>
                <w:rFonts w:ascii="Times New Roman" w:hAnsi="Times New Roman" w:cs="Times New Roman"/>
                <w:sz w:val="20"/>
                <w:szCs w:val="20"/>
              </w:rPr>
              <w:t xml:space="preserve">Ресурсное обеспечение: </w:t>
            </w:r>
            <w:r w:rsidRPr="004803FA">
              <w:rPr>
                <w:rFonts w:ascii="Times New Roman" w:hAnsi="Times New Roman" w:cs="Times New Roman"/>
                <w:sz w:val="20"/>
                <w:szCs w:val="20"/>
              </w:rPr>
              <w:t>для реализации мероприятий «дорожной карты» не требуются дополнительные финансовые и трудовые ресурсы</w:t>
            </w:r>
          </w:p>
        </w:tc>
      </w:tr>
      <w:tr w:rsidR="00C05840" w14:paraId="046B68A3"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76F699D3" w14:textId="23CAD2E5"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18.1.</w:t>
            </w:r>
          </w:p>
        </w:tc>
        <w:tc>
          <w:tcPr>
            <w:tcW w:w="3115" w:type="dxa"/>
            <w:tcBorders>
              <w:top w:val="single" w:sz="4" w:space="0" w:color="000000"/>
              <w:left w:val="single" w:sz="4" w:space="0" w:color="000000"/>
              <w:bottom w:val="single" w:sz="4" w:space="0" w:color="000000"/>
              <w:right w:val="single" w:sz="4" w:space="0" w:color="000000"/>
            </w:tcBorders>
          </w:tcPr>
          <w:p w14:paraId="6D783AF8" w14:textId="77777777" w:rsidR="00C05840" w:rsidRDefault="00C05840" w:rsidP="00C05840">
            <w:pPr>
              <w:pStyle w:val="ac"/>
              <w:widowControl w:val="0"/>
              <w:jc w:val="both"/>
              <w:rPr>
                <w:rFonts w:ascii="Times New Roman" w:hAnsi="Times New Roman"/>
                <w:bCs/>
                <w:sz w:val="20"/>
                <w:szCs w:val="20"/>
              </w:rPr>
            </w:pPr>
            <w:r>
              <w:rPr>
                <w:rFonts w:ascii="Times New Roman" w:eastAsia="Times New Roman" w:hAnsi="Times New Roman"/>
                <w:sz w:val="20"/>
                <w:szCs w:val="20"/>
                <w:lang w:eastAsia="ru-RU"/>
              </w:rPr>
              <w:t>Мониторинг состояния конкурентной среды на рынке поставок сжиженного газа в баллонах</w:t>
            </w:r>
          </w:p>
        </w:tc>
        <w:tc>
          <w:tcPr>
            <w:tcW w:w="992" w:type="dxa"/>
            <w:tcBorders>
              <w:top w:val="single" w:sz="4" w:space="0" w:color="000000"/>
              <w:left w:val="single" w:sz="4" w:space="0" w:color="000000"/>
              <w:bottom w:val="single" w:sz="4" w:space="0" w:color="000000"/>
              <w:right w:val="single" w:sz="4" w:space="0" w:color="000000"/>
            </w:tcBorders>
          </w:tcPr>
          <w:p w14:paraId="387B3E18" w14:textId="0E18597F"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6B09FE40" w14:textId="39CFDBBE" w:rsidR="00C05840" w:rsidRDefault="00C05840" w:rsidP="00C05840">
            <w:pPr>
              <w:pStyle w:val="ac"/>
              <w:widowControl w:val="0"/>
              <w:ind w:left="-100" w:right="-111"/>
              <w:jc w:val="center"/>
              <w:rPr>
                <w:rFonts w:ascii="Times New Roman" w:hAnsi="Times New Roman"/>
                <w:bCs/>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BCDCA" w14:textId="77777777" w:rsidR="00C05840" w:rsidRDefault="00C05840" w:rsidP="00C05840">
            <w:pPr>
              <w:pStyle w:val="ac"/>
              <w:widowControl w:val="0"/>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поставки сжиженного газа в баллонах</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2B7FE"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FC93" w14:textId="630E38DF"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288E3" w14:textId="77777777" w:rsidR="00C05840" w:rsidRDefault="00C05840" w:rsidP="00C05840">
            <w:pPr>
              <w:pStyle w:val="ac"/>
              <w:widowControl w:val="0"/>
              <w:jc w:val="center"/>
              <w:rPr>
                <w:rFonts w:ascii="Times New Roman" w:hAnsi="Times New Roman"/>
                <w:bCs/>
                <w:sz w:val="20"/>
                <w:szCs w:val="20"/>
              </w:rPr>
            </w:pPr>
            <w:r>
              <w:rPr>
                <w:rFonts w:ascii="Times New Roman" w:hAnsi="Times New Roman"/>
                <w:bCs/>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52CF1268" w14:textId="6CA4193D"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vAlign w:val="center"/>
          </w:tcPr>
          <w:p w14:paraId="1F8EC5BD" w14:textId="5D6F42CC"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000000"/>
              <w:left w:val="single" w:sz="4" w:space="0" w:color="000000"/>
              <w:bottom w:val="single" w:sz="4" w:space="0" w:color="000000"/>
              <w:right w:val="single" w:sz="4" w:space="0" w:color="000000"/>
            </w:tcBorders>
            <w:vAlign w:val="center"/>
          </w:tcPr>
          <w:p w14:paraId="43449543" w14:textId="1B26A153"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713" w:type="dxa"/>
            <w:tcBorders>
              <w:top w:val="single" w:sz="4" w:space="0" w:color="000000"/>
              <w:left w:val="single" w:sz="4" w:space="0" w:color="000000"/>
              <w:bottom w:val="single" w:sz="4" w:space="0" w:color="000000"/>
              <w:right w:val="single" w:sz="4" w:space="0" w:color="000000"/>
            </w:tcBorders>
            <w:vAlign w:val="center"/>
          </w:tcPr>
          <w:p w14:paraId="67CF6D0E" w14:textId="24E33B73" w:rsidR="00C05840" w:rsidRDefault="00C05840" w:rsidP="00C05840">
            <w:pPr>
              <w:pStyle w:val="ac"/>
              <w:widowControl w:val="0"/>
              <w:jc w:val="center"/>
              <w:rPr>
                <w:rFonts w:ascii="Times New Roman" w:hAnsi="Times New Roman"/>
                <w:sz w:val="20"/>
                <w:szCs w:val="20"/>
              </w:rPr>
            </w:pPr>
            <w:r>
              <w:rPr>
                <w:rFonts w:ascii="Times New Roman" w:hAnsi="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vAlign w:val="center"/>
          </w:tcPr>
          <w:p w14:paraId="1B97A2A1" w14:textId="77777777" w:rsidR="00C05840"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BA35" w14:textId="77777777" w:rsidR="00C05840" w:rsidRDefault="00C05840" w:rsidP="00C05840">
            <w:pPr>
              <w:pStyle w:val="ac"/>
              <w:widowControl w:val="0"/>
              <w:jc w:val="center"/>
              <w:rPr>
                <w:rFonts w:ascii="Times New Roman" w:hAnsi="Times New Roman"/>
                <w:sz w:val="20"/>
                <w:szCs w:val="20"/>
              </w:rPr>
            </w:pPr>
            <w:r>
              <w:rPr>
                <w:rFonts w:ascii="Times New Roman" w:hAnsi="Times New Roman"/>
                <w:bCs/>
                <w:sz w:val="20"/>
                <w:szCs w:val="20"/>
              </w:rPr>
              <w:t>Комитет жилищно-коммунального хозяйства города Курска</w:t>
            </w:r>
          </w:p>
        </w:tc>
      </w:tr>
      <w:tr w:rsidR="00C05840" w14:paraId="068226AE"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34965686" w14:textId="44EC175B" w:rsidR="00C05840" w:rsidRDefault="00C05840" w:rsidP="00C05840">
            <w:pPr>
              <w:pStyle w:val="ac"/>
              <w:widowControl w:val="0"/>
              <w:contextualSpacing/>
              <w:jc w:val="center"/>
              <w:rPr>
                <w:rFonts w:ascii="Times New Roman" w:hAnsi="Times New Roman"/>
                <w:b/>
                <w:bCs/>
                <w:sz w:val="20"/>
                <w:szCs w:val="20"/>
              </w:rPr>
            </w:pPr>
            <w:r>
              <w:rPr>
                <w:rFonts w:ascii="Times New Roman" w:hAnsi="Times New Roman"/>
                <w:b/>
                <w:bCs/>
                <w:sz w:val="20"/>
                <w:szCs w:val="20"/>
              </w:rPr>
              <w:t>19.</w:t>
            </w:r>
            <w:r>
              <w:rPr>
                <w:rFonts w:ascii="Times New Roman" w:hAnsi="Times New Roman"/>
                <w:bCs/>
                <w:sz w:val="20"/>
                <w:szCs w:val="20"/>
              </w:rPr>
              <w:t xml:space="preserve"> </w:t>
            </w:r>
            <w:r>
              <w:rPr>
                <w:rFonts w:ascii="Times New Roman" w:eastAsia="Times New Roman" w:hAnsi="Times New Roman"/>
                <w:b/>
                <w:sz w:val="20"/>
                <w:szCs w:val="20"/>
                <w:lang w:eastAsia="ru-RU"/>
              </w:rPr>
              <w:t>Рынок оказания услуг коллективными средствами размещения</w:t>
            </w:r>
          </w:p>
        </w:tc>
      </w:tr>
      <w:tr w:rsidR="00C05840" w14:paraId="3F142F64" w14:textId="77777777" w:rsidTr="0069024D">
        <w:tc>
          <w:tcPr>
            <w:tcW w:w="15034" w:type="dxa"/>
            <w:gridSpan w:val="14"/>
            <w:tcBorders>
              <w:top w:val="single" w:sz="4" w:space="0" w:color="000000"/>
              <w:left w:val="single" w:sz="4" w:space="0" w:color="000000"/>
              <w:bottom w:val="single" w:sz="4" w:space="0" w:color="000000"/>
              <w:right w:val="single" w:sz="4" w:space="0" w:color="000000"/>
            </w:tcBorders>
          </w:tcPr>
          <w:p w14:paraId="4A128613" w14:textId="33C7E71A" w:rsidR="00C05840" w:rsidRDefault="00C05840" w:rsidP="00C05840">
            <w:pPr>
              <w:pStyle w:val="ConsPlusNormal0"/>
              <w:ind w:left="34" w:firstLine="675"/>
              <w:jc w:val="both"/>
              <w:rPr>
                <w:rFonts w:ascii="Times New Roman" w:hAnsi="Times New Roman" w:cs="Times New Roman"/>
                <w:sz w:val="20"/>
                <w:szCs w:val="20"/>
              </w:rPr>
            </w:pPr>
            <w:r>
              <w:rPr>
                <w:rFonts w:ascii="Times New Roman" w:hAnsi="Times New Roman" w:cs="Times New Roman"/>
                <w:sz w:val="20"/>
                <w:szCs w:val="20"/>
              </w:rPr>
              <w:t>Фактическая информация.</w:t>
            </w:r>
          </w:p>
          <w:p w14:paraId="43AE6ED4" w14:textId="6C0CE113" w:rsidR="00C05840" w:rsidRDefault="00C05840" w:rsidP="00C05840">
            <w:pPr>
              <w:pStyle w:val="ConsPlusNormal0"/>
              <w:ind w:left="34" w:firstLine="675"/>
              <w:jc w:val="both"/>
              <w:rPr>
                <w:rFonts w:ascii="Times New Roman" w:hAnsi="Times New Roman" w:cs="Times New Roman"/>
                <w:sz w:val="20"/>
                <w:szCs w:val="20"/>
              </w:rPr>
            </w:pPr>
            <w:r>
              <w:rPr>
                <w:rFonts w:ascii="Times New Roman" w:hAnsi="Times New Roman" w:cs="Times New Roman"/>
                <w:sz w:val="20"/>
                <w:szCs w:val="20"/>
              </w:rPr>
              <w:t>В 2021 году рынок оказания услуг коллективными средствами размещения предоставляли 47 организаций, в том числе: гостиницы, хостелы, санатории, базы отдыха и другие организации гостиничного типа.</w:t>
            </w:r>
          </w:p>
          <w:p w14:paraId="15DE9263" w14:textId="77777777" w:rsidR="00C05840" w:rsidRDefault="00C05840" w:rsidP="00C05840">
            <w:pPr>
              <w:pStyle w:val="ConsPlusNormal0"/>
              <w:ind w:left="34" w:firstLine="675"/>
              <w:jc w:val="both"/>
              <w:rPr>
                <w:rFonts w:ascii="Times New Roman" w:hAnsi="Times New Roman" w:cs="Times New Roman"/>
                <w:sz w:val="20"/>
                <w:szCs w:val="20"/>
              </w:rPr>
            </w:pPr>
            <w:r>
              <w:rPr>
                <w:rFonts w:ascii="Times New Roman" w:hAnsi="Times New Roman" w:cs="Times New Roman"/>
                <w:sz w:val="20"/>
                <w:szCs w:val="20"/>
              </w:rPr>
              <w:t>Проблематика рынка:</w:t>
            </w:r>
          </w:p>
          <w:p w14:paraId="16A28B80" w14:textId="77777777" w:rsidR="00C05840" w:rsidRDefault="00C05840" w:rsidP="00C05840">
            <w:pPr>
              <w:pStyle w:val="ConsPlusNormal0"/>
              <w:ind w:left="34" w:firstLine="675"/>
              <w:jc w:val="both"/>
              <w:rPr>
                <w:rFonts w:ascii="Times New Roman" w:hAnsi="Times New Roman" w:cs="Times New Roman"/>
                <w:sz w:val="20"/>
                <w:szCs w:val="20"/>
              </w:rPr>
            </w:pPr>
            <w:r>
              <w:rPr>
                <w:rFonts w:ascii="Times New Roman" w:hAnsi="Times New Roman" w:cs="Times New Roman"/>
                <w:sz w:val="20"/>
                <w:szCs w:val="20"/>
              </w:rPr>
              <w:lastRenderedPageBreak/>
              <w:t>низкая доля частных субъектов, организующих размещение в санаториях, детских лагерях, базах отдыха.</w:t>
            </w:r>
          </w:p>
          <w:p w14:paraId="74CE756E" w14:textId="77777777" w:rsidR="00C05840" w:rsidRDefault="00C05840" w:rsidP="00C05840">
            <w:pPr>
              <w:pStyle w:val="ConsPlusNormal0"/>
              <w:ind w:left="34" w:firstLine="675"/>
              <w:jc w:val="both"/>
              <w:rPr>
                <w:rFonts w:ascii="Times New Roman" w:hAnsi="Times New Roman" w:cs="Times New Roman"/>
                <w:sz w:val="20"/>
                <w:szCs w:val="20"/>
              </w:rPr>
            </w:pPr>
            <w:r>
              <w:rPr>
                <w:rFonts w:ascii="Times New Roman" w:hAnsi="Times New Roman" w:cs="Times New Roman"/>
                <w:sz w:val="20"/>
                <w:szCs w:val="20"/>
              </w:rPr>
              <w:t>Перспективы развития рынка:</w:t>
            </w:r>
          </w:p>
          <w:p w14:paraId="2F7BE530" w14:textId="77777777" w:rsidR="00C05840" w:rsidRDefault="00C05840" w:rsidP="00C05840">
            <w:pPr>
              <w:pStyle w:val="ac"/>
              <w:widowControl w:val="0"/>
              <w:ind w:firstLine="675"/>
              <w:contextualSpacing/>
              <w:jc w:val="both"/>
              <w:rPr>
                <w:rFonts w:ascii="Times New Roman" w:hAnsi="Times New Roman"/>
                <w:b/>
                <w:bCs/>
                <w:sz w:val="20"/>
                <w:szCs w:val="20"/>
              </w:rPr>
            </w:pPr>
            <w:r>
              <w:rPr>
                <w:rFonts w:ascii="Times New Roman" w:hAnsi="Times New Roman"/>
                <w:sz w:val="20"/>
                <w:szCs w:val="20"/>
              </w:rPr>
              <w:t>увеличение количества и качества номерного фонда, повышение уровня предоставления услуг, повышение туристической привлекательности города Курска.</w:t>
            </w:r>
          </w:p>
        </w:tc>
      </w:tr>
      <w:tr w:rsidR="00C05840" w14:paraId="32D2247A" w14:textId="77777777" w:rsidTr="00587779">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0D8B4491" w14:textId="2A68D869" w:rsidR="00C05840" w:rsidRDefault="00C05840" w:rsidP="00C05840">
            <w:pPr>
              <w:pStyle w:val="ac"/>
              <w:widowControl w:val="0"/>
              <w:ind w:left="-76" w:firstLine="115"/>
              <w:jc w:val="both"/>
              <w:rPr>
                <w:rFonts w:ascii="Times New Roman" w:hAnsi="Times New Roman"/>
                <w:bCs/>
                <w:sz w:val="20"/>
                <w:szCs w:val="20"/>
              </w:rPr>
            </w:pPr>
            <w:r>
              <w:rPr>
                <w:rFonts w:ascii="Times New Roman" w:hAnsi="Times New Roman"/>
                <w:bCs/>
                <w:sz w:val="20"/>
                <w:szCs w:val="20"/>
              </w:rPr>
              <w:lastRenderedPageBreak/>
              <w:t xml:space="preserve"> Ресурсное обеспечение:</w:t>
            </w:r>
            <w:r>
              <w:t xml:space="preserve"> </w:t>
            </w:r>
            <w:r w:rsidRPr="00874B6F">
              <w:rPr>
                <w:rFonts w:ascii="Times New Roman" w:hAnsi="Times New Roman"/>
                <w:bCs/>
                <w:sz w:val="20"/>
                <w:szCs w:val="20"/>
              </w:rPr>
              <w:t>для реализации мероприятий «дорожной карты» не требуются дополнительные финансовые и трудовые ресурсы</w:t>
            </w:r>
          </w:p>
        </w:tc>
      </w:tr>
      <w:tr w:rsidR="00C05840" w14:paraId="783A9DBF" w14:textId="77777777" w:rsidTr="00416EFB">
        <w:trPr>
          <w:gridAfter w:val="1"/>
          <w:wAfter w:w="8" w:type="dxa"/>
        </w:trPr>
        <w:tc>
          <w:tcPr>
            <w:tcW w:w="706" w:type="dxa"/>
            <w:tcBorders>
              <w:top w:val="single" w:sz="4" w:space="0" w:color="000000"/>
              <w:left w:val="single" w:sz="4" w:space="0" w:color="000000"/>
              <w:bottom w:val="single" w:sz="4" w:space="0" w:color="000000"/>
              <w:right w:val="single" w:sz="4" w:space="0" w:color="000000"/>
            </w:tcBorders>
            <w:shd w:val="clear" w:color="auto" w:fill="auto"/>
          </w:tcPr>
          <w:p w14:paraId="046AD7B6" w14:textId="487CF499" w:rsidR="00C05840" w:rsidRDefault="00C05840" w:rsidP="00C05840">
            <w:pPr>
              <w:widowControl w:val="0"/>
              <w:spacing w:after="0" w:line="240" w:lineRule="auto"/>
              <w:jc w:val="center"/>
              <w:rPr>
                <w:rFonts w:ascii="Times New Roman" w:hAnsi="Times New Roman"/>
                <w:sz w:val="20"/>
                <w:szCs w:val="20"/>
              </w:rPr>
            </w:pPr>
            <w:r>
              <w:rPr>
                <w:rFonts w:ascii="Times New Roman" w:hAnsi="Times New Roman"/>
                <w:sz w:val="20"/>
                <w:szCs w:val="20"/>
              </w:rPr>
              <w:t>19.1.</w:t>
            </w:r>
          </w:p>
        </w:tc>
        <w:tc>
          <w:tcPr>
            <w:tcW w:w="3115" w:type="dxa"/>
            <w:tcBorders>
              <w:top w:val="single" w:sz="4" w:space="0" w:color="000000"/>
              <w:left w:val="single" w:sz="4" w:space="0" w:color="000000"/>
              <w:bottom w:val="single" w:sz="4" w:space="0" w:color="000000"/>
              <w:right w:val="single" w:sz="4" w:space="0" w:color="000000"/>
            </w:tcBorders>
          </w:tcPr>
          <w:p w14:paraId="11E2266E" w14:textId="77777777" w:rsidR="00C05840" w:rsidRDefault="00C05840" w:rsidP="00C05840">
            <w:pPr>
              <w:pStyle w:val="ac"/>
              <w:widowControl w:val="0"/>
              <w:jc w:val="both"/>
              <w:rPr>
                <w:rFonts w:ascii="Times New Roman" w:hAnsi="Times New Roman"/>
                <w:bCs/>
                <w:sz w:val="20"/>
                <w:szCs w:val="20"/>
              </w:rPr>
            </w:pPr>
            <w:r>
              <w:rPr>
                <w:rFonts w:ascii="Times New Roman" w:eastAsia="Times New Roman" w:hAnsi="Times New Roman"/>
                <w:sz w:val="20"/>
                <w:szCs w:val="20"/>
                <w:lang w:eastAsia="ru-RU"/>
              </w:rPr>
              <w:t>Мониторинг состояния конкурентной среды на рынке оказания услуг коллективными средствами размещения</w:t>
            </w:r>
          </w:p>
        </w:tc>
        <w:tc>
          <w:tcPr>
            <w:tcW w:w="992" w:type="dxa"/>
            <w:tcBorders>
              <w:top w:val="single" w:sz="4" w:space="0" w:color="000000"/>
              <w:left w:val="single" w:sz="4" w:space="0" w:color="000000"/>
              <w:bottom w:val="single" w:sz="4" w:space="0" w:color="000000"/>
              <w:right w:val="single" w:sz="4" w:space="0" w:color="000000"/>
            </w:tcBorders>
          </w:tcPr>
          <w:p w14:paraId="2BE8FE1D" w14:textId="2674A805" w:rsidR="00C05840" w:rsidRDefault="00C05840"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w:t>
            </w:r>
            <w:r>
              <w:rPr>
                <w:rFonts w:ascii="Times New Roman" w:hAnsi="Times New Roman" w:cs="Times New Roman"/>
                <w:sz w:val="20"/>
                <w:szCs w:val="20"/>
                <w:lang w:val="en-US"/>
              </w:rPr>
              <w:t>2</w:t>
            </w:r>
            <w:r>
              <w:rPr>
                <w:rFonts w:ascii="Times New Roman" w:hAnsi="Times New Roman" w:cs="Times New Roman"/>
                <w:sz w:val="20"/>
                <w:szCs w:val="20"/>
              </w:rPr>
              <w:t xml:space="preserve"> -</w:t>
            </w:r>
          </w:p>
          <w:p w14:paraId="24696233" w14:textId="77E44BB7" w:rsidR="00C05840" w:rsidRDefault="00C05840" w:rsidP="00C05840">
            <w:pPr>
              <w:pStyle w:val="ac"/>
              <w:widowControl w:val="0"/>
              <w:ind w:left="-100" w:right="-111"/>
              <w:jc w:val="center"/>
              <w:rPr>
                <w:rFonts w:ascii="Times New Roman" w:hAnsi="Times New Roman"/>
                <w:bCs/>
                <w:sz w:val="20"/>
                <w:szCs w:val="20"/>
              </w:rPr>
            </w:pPr>
            <w:r>
              <w:rPr>
                <w:rFonts w:ascii="Times New Roman" w:hAnsi="Times New Roman"/>
                <w:sz w:val="20"/>
                <w:szCs w:val="20"/>
              </w:rPr>
              <w:t>2025 годы</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9E8F2D3" w14:textId="77777777" w:rsidR="00C05840" w:rsidRDefault="00C05840" w:rsidP="00C05840">
            <w:pPr>
              <w:pStyle w:val="ac"/>
              <w:widowControl w:val="0"/>
              <w:jc w:val="both"/>
              <w:rPr>
                <w:rFonts w:ascii="Times New Roman" w:hAnsi="Times New Roman"/>
                <w:sz w:val="20"/>
                <w:szCs w:val="20"/>
              </w:rPr>
            </w:pPr>
            <w:r>
              <w:rPr>
                <w:rFonts w:ascii="Times New Roman" w:hAnsi="Times New Roman"/>
                <w:bCs/>
                <w:sz w:val="20"/>
                <w:szCs w:val="20"/>
              </w:rPr>
              <w:t>Доля организаций частной формы собственности в сфере оказания услуг коллективными средствами размещения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09C" w14:textId="77777777" w:rsidR="00C05840" w:rsidRPr="00EB5E95" w:rsidRDefault="00C05840" w:rsidP="00C05840">
            <w:pPr>
              <w:pStyle w:val="ac"/>
              <w:widowControl w:val="0"/>
              <w:jc w:val="center"/>
              <w:rPr>
                <w:rFonts w:ascii="Times New Roman" w:hAnsi="Times New Roman"/>
                <w:bCs/>
                <w:sz w:val="20"/>
                <w:szCs w:val="20"/>
              </w:rPr>
            </w:pPr>
            <w:r w:rsidRPr="00EB5E95">
              <w:rPr>
                <w:rFonts w:ascii="Times New Roman" w:hAnsi="Times New Roman"/>
                <w:bCs/>
                <w:sz w:val="20"/>
                <w:szCs w:val="20"/>
              </w:rPr>
              <w:t>%</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2D355" w14:textId="3385526E" w:rsidR="00C05840" w:rsidRPr="00EB5E95" w:rsidRDefault="00C05840" w:rsidP="00C05840">
            <w:pPr>
              <w:pStyle w:val="ac"/>
              <w:widowControl w:val="0"/>
              <w:jc w:val="center"/>
              <w:rPr>
                <w:rFonts w:ascii="Times New Roman" w:hAnsi="Times New Roman"/>
                <w:bCs/>
                <w:sz w:val="20"/>
                <w:szCs w:val="20"/>
              </w:rPr>
            </w:pPr>
            <w:r w:rsidRPr="00EB5E95">
              <w:rPr>
                <w:rFonts w:ascii="Times New Roman" w:hAnsi="Times New Roman"/>
                <w:bCs/>
                <w:sz w:val="20"/>
                <w:szCs w:val="20"/>
              </w:rPr>
              <w:t>80,8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255FF" w14:textId="7FBCDD0A" w:rsidR="00C05840" w:rsidRPr="00EB5E95" w:rsidRDefault="00C05840" w:rsidP="00C05840">
            <w:pPr>
              <w:pStyle w:val="ac"/>
              <w:widowControl w:val="0"/>
              <w:jc w:val="center"/>
              <w:rPr>
                <w:rFonts w:ascii="Times New Roman" w:hAnsi="Times New Roman"/>
                <w:bCs/>
                <w:sz w:val="20"/>
                <w:szCs w:val="20"/>
              </w:rPr>
            </w:pPr>
            <w:r w:rsidRPr="00EB5E95">
              <w:rPr>
                <w:rFonts w:ascii="Times New Roman" w:hAnsi="Times New Roman"/>
                <w:bCs/>
                <w:sz w:val="20"/>
                <w:szCs w:val="20"/>
              </w:rPr>
              <w:t>80,</w:t>
            </w:r>
            <w:r>
              <w:rPr>
                <w:rFonts w:ascii="Times New Roman" w:hAnsi="Times New Roman"/>
                <w:bCs/>
                <w:sz w:val="20"/>
                <w:szCs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953C3C4" w14:textId="43730F50" w:rsidR="00C05840" w:rsidRPr="00EB5E95" w:rsidRDefault="00C05840" w:rsidP="00C05840">
            <w:pPr>
              <w:pStyle w:val="ac"/>
              <w:widowControl w:val="0"/>
              <w:jc w:val="center"/>
              <w:rPr>
                <w:rFonts w:ascii="Times New Roman" w:hAnsi="Times New Roman"/>
                <w:sz w:val="20"/>
                <w:szCs w:val="20"/>
              </w:rPr>
            </w:pPr>
            <w:r w:rsidRPr="00EB5E95">
              <w:rPr>
                <w:rFonts w:ascii="Times New Roman" w:hAnsi="Times New Roman"/>
                <w:sz w:val="20"/>
                <w:szCs w:val="20"/>
              </w:rPr>
              <w:t>80,2</w:t>
            </w:r>
          </w:p>
        </w:tc>
        <w:tc>
          <w:tcPr>
            <w:tcW w:w="709" w:type="dxa"/>
            <w:tcBorders>
              <w:top w:val="single" w:sz="4" w:space="0" w:color="000000"/>
              <w:left w:val="single" w:sz="4" w:space="0" w:color="000000"/>
              <w:bottom w:val="single" w:sz="4" w:space="0" w:color="000000"/>
              <w:right w:val="single" w:sz="4" w:space="0" w:color="000000"/>
            </w:tcBorders>
            <w:vAlign w:val="center"/>
          </w:tcPr>
          <w:p w14:paraId="1C6CCFB1" w14:textId="386656FE" w:rsidR="00C05840" w:rsidRPr="00EB5E95" w:rsidRDefault="00C05840" w:rsidP="00C05840">
            <w:pPr>
              <w:pStyle w:val="ac"/>
              <w:widowControl w:val="0"/>
              <w:jc w:val="center"/>
              <w:rPr>
                <w:rFonts w:ascii="Times New Roman" w:hAnsi="Times New Roman"/>
                <w:sz w:val="20"/>
                <w:szCs w:val="20"/>
              </w:rPr>
            </w:pPr>
            <w:r w:rsidRPr="00EB5E95">
              <w:rPr>
                <w:rFonts w:ascii="Times New Roman" w:hAnsi="Times New Roman"/>
                <w:sz w:val="20"/>
                <w:szCs w:val="20"/>
              </w:rPr>
              <w:t>80,3</w:t>
            </w:r>
          </w:p>
        </w:tc>
        <w:tc>
          <w:tcPr>
            <w:tcW w:w="708" w:type="dxa"/>
            <w:tcBorders>
              <w:top w:val="single" w:sz="4" w:space="0" w:color="000000"/>
              <w:left w:val="single" w:sz="4" w:space="0" w:color="000000"/>
              <w:bottom w:val="single" w:sz="4" w:space="0" w:color="000000"/>
              <w:right w:val="single" w:sz="4" w:space="0" w:color="000000"/>
            </w:tcBorders>
            <w:vAlign w:val="center"/>
          </w:tcPr>
          <w:p w14:paraId="15688937" w14:textId="089FCF2E" w:rsidR="00C05840" w:rsidRPr="00EB5E95" w:rsidRDefault="00C05840" w:rsidP="00C05840">
            <w:pPr>
              <w:pStyle w:val="ac"/>
              <w:widowControl w:val="0"/>
              <w:jc w:val="center"/>
              <w:rPr>
                <w:rFonts w:ascii="Times New Roman" w:hAnsi="Times New Roman"/>
                <w:sz w:val="20"/>
                <w:szCs w:val="20"/>
              </w:rPr>
            </w:pPr>
            <w:r w:rsidRPr="00EB5E95">
              <w:rPr>
                <w:rFonts w:ascii="Times New Roman" w:hAnsi="Times New Roman"/>
                <w:sz w:val="20"/>
                <w:szCs w:val="20"/>
              </w:rPr>
              <w:t>80,4</w:t>
            </w:r>
          </w:p>
        </w:tc>
        <w:tc>
          <w:tcPr>
            <w:tcW w:w="713" w:type="dxa"/>
            <w:tcBorders>
              <w:top w:val="single" w:sz="4" w:space="0" w:color="000000"/>
              <w:left w:val="single" w:sz="4" w:space="0" w:color="000000"/>
              <w:bottom w:val="single" w:sz="4" w:space="0" w:color="000000"/>
              <w:right w:val="single" w:sz="4" w:space="0" w:color="000000"/>
            </w:tcBorders>
            <w:vAlign w:val="center"/>
          </w:tcPr>
          <w:p w14:paraId="5EC01CB8" w14:textId="0C597EC0" w:rsidR="00C05840" w:rsidRPr="00EB5E95" w:rsidRDefault="00C05840" w:rsidP="00C05840">
            <w:pPr>
              <w:pStyle w:val="ac"/>
              <w:widowControl w:val="0"/>
              <w:jc w:val="center"/>
              <w:rPr>
                <w:rFonts w:ascii="Times New Roman" w:hAnsi="Times New Roman"/>
                <w:sz w:val="20"/>
                <w:szCs w:val="20"/>
              </w:rPr>
            </w:pPr>
            <w:r w:rsidRPr="00EB5E95">
              <w:rPr>
                <w:rFonts w:ascii="Times New Roman" w:hAnsi="Times New Roman"/>
                <w:sz w:val="20"/>
                <w:szCs w:val="20"/>
              </w:rPr>
              <w:t>80,5</w:t>
            </w:r>
          </w:p>
        </w:tc>
        <w:tc>
          <w:tcPr>
            <w:tcW w:w="992" w:type="dxa"/>
            <w:tcBorders>
              <w:top w:val="single" w:sz="4" w:space="0" w:color="000000"/>
              <w:left w:val="single" w:sz="4" w:space="0" w:color="000000"/>
              <w:bottom w:val="single" w:sz="4" w:space="0" w:color="000000"/>
              <w:right w:val="single" w:sz="4" w:space="0" w:color="000000"/>
            </w:tcBorders>
            <w:vAlign w:val="center"/>
          </w:tcPr>
          <w:p w14:paraId="0B1A99F6" w14:textId="77777777" w:rsidR="00C05840" w:rsidRPr="00EB5E95" w:rsidRDefault="00C05840" w:rsidP="00C05840">
            <w:pPr>
              <w:pStyle w:val="ac"/>
              <w:widowControl w:val="0"/>
              <w:jc w:val="center"/>
              <w:rPr>
                <w:rFonts w:ascii="Times New Roman" w:hAnsi="Times New Roman"/>
                <w:sz w:val="20"/>
                <w:szCs w:val="20"/>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41BC8" w14:textId="7D54B609" w:rsidR="00C05840" w:rsidRPr="00380B12" w:rsidRDefault="00C05840" w:rsidP="00C05840">
            <w:pPr>
              <w:pStyle w:val="ac"/>
              <w:widowControl w:val="0"/>
              <w:ind w:left="-76"/>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tc>
      </w:tr>
      <w:tr w:rsidR="00C05840" w14:paraId="0C27E93A" w14:textId="77777777" w:rsidTr="007D3F8F">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0AA58D3C" w14:textId="3ADC0CE7" w:rsidR="00C05840" w:rsidRPr="00380B12" w:rsidRDefault="00C05840" w:rsidP="00C05840">
            <w:pPr>
              <w:pStyle w:val="ac"/>
              <w:widowControl w:val="0"/>
              <w:ind w:left="-76"/>
              <w:jc w:val="center"/>
              <w:rPr>
                <w:rFonts w:ascii="Times New Roman" w:hAnsi="Times New Roman"/>
                <w:b/>
                <w:sz w:val="20"/>
                <w:szCs w:val="20"/>
              </w:rPr>
            </w:pPr>
            <w:r w:rsidRPr="00380B12">
              <w:rPr>
                <w:rFonts w:ascii="Times New Roman" w:hAnsi="Times New Roman"/>
                <w:b/>
                <w:sz w:val="20"/>
                <w:szCs w:val="20"/>
              </w:rPr>
              <w:t>20. Рынок торговли</w:t>
            </w:r>
          </w:p>
        </w:tc>
      </w:tr>
      <w:tr w:rsidR="00C05840" w14:paraId="03AB747F" w14:textId="77777777" w:rsidTr="00EF5BEC">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4F4DBEE8" w14:textId="2C75F937" w:rsidR="00C05840" w:rsidRDefault="00C05840" w:rsidP="00C05840">
            <w:pPr>
              <w:pStyle w:val="ac"/>
              <w:widowControl w:val="0"/>
              <w:ind w:left="-76" w:firstLine="812"/>
              <w:jc w:val="both"/>
              <w:rPr>
                <w:rFonts w:ascii="Times New Roman" w:hAnsi="Times New Roman"/>
                <w:bCs/>
                <w:sz w:val="20"/>
                <w:szCs w:val="20"/>
              </w:rPr>
            </w:pPr>
            <w:r>
              <w:rPr>
                <w:rFonts w:ascii="Times New Roman" w:hAnsi="Times New Roman"/>
                <w:bCs/>
                <w:sz w:val="20"/>
                <w:szCs w:val="20"/>
              </w:rPr>
              <w:t>Фактическая информация.</w:t>
            </w:r>
          </w:p>
          <w:p w14:paraId="44E68481" w14:textId="148E9CF5" w:rsidR="00C05840" w:rsidRDefault="00C05840" w:rsidP="00C05840">
            <w:pPr>
              <w:pStyle w:val="ac"/>
              <w:widowControl w:val="0"/>
              <w:ind w:left="-76" w:firstLine="812"/>
              <w:jc w:val="both"/>
              <w:rPr>
                <w:rFonts w:ascii="Times New Roman" w:hAnsi="Times New Roman"/>
                <w:bCs/>
                <w:sz w:val="20"/>
                <w:szCs w:val="20"/>
              </w:rPr>
            </w:pPr>
            <w:r>
              <w:rPr>
                <w:rFonts w:ascii="Times New Roman" w:hAnsi="Times New Roman"/>
                <w:bCs/>
                <w:sz w:val="20"/>
                <w:szCs w:val="20"/>
              </w:rPr>
              <w:t>В 2021 году на территории города Курска осуществляли деятельность 12</w:t>
            </w:r>
            <w:r w:rsidR="0072333F">
              <w:rPr>
                <w:rFonts w:ascii="Times New Roman" w:hAnsi="Times New Roman"/>
                <w:bCs/>
                <w:sz w:val="20"/>
                <w:szCs w:val="20"/>
              </w:rPr>
              <w:t>62</w:t>
            </w:r>
            <w:r>
              <w:rPr>
                <w:rFonts w:ascii="Times New Roman" w:hAnsi="Times New Roman"/>
                <w:bCs/>
                <w:sz w:val="20"/>
                <w:szCs w:val="20"/>
              </w:rPr>
              <w:t xml:space="preserve"> </w:t>
            </w:r>
            <w:r w:rsidR="0072333F">
              <w:rPr>
                <w:rFonts w:ascii="Times New Roman" w:hAnsi="Times New Roman"/>
                <w:bCs/>
                <w:sz w:val="20"/>
                <w:szCs w:val="20"/>
              </w:rPr>
              <w:t>стационарных предприятия по торговле продовольственными и непродовольственными товарами</w:t>
            </w:r>
            <w:r>
              <w:rPr>
                <w:rFonts w:ascii="Times New Roman" w:hAnsi="Times New Roman"/>
                <w:bCs/>
                <w:sz w:val="20"/>
                <w:szCs w:val="20"/>
              </w:rPr>
              <w:t xml:space="preserve">, </w:t>
            </w:r>
            <w:r w:rsidR="0072333F">
              <w:rPr>
                <w:rFonts w:ascii="Times New Roman" w:hAnsi="Times New Roman"/>
                <w:bCs/>
                <w:sz w:val="20"/>
                <w:szCs w:val="20"/>
              </w:rPr>
              <w:t>594</w:t>
            </w:r>
            <w:r>
              <w:rPr>
                <w:rFonts w:ascii="Times New Roman" w:hAnsi="Times New Roman"/>
                <w:bCs/>
                <w:sz w:val="20"/>
                <w:szCs w:val="20"/>
              </w:rPr>
              <w:t xml:space="preserve"> объекта нестационарной торговли.</w:t>
            </w:r>
          </w:p>
          <w:p w14:paraId="6D673395" w14:textId="244F0EB6" w:rsidR="00C05840" w:rsidRDefault="00C05840" w:rsidP="0072333F">
            <w:pPr>
              <w:pStyle w:val="ac"/>
              <w:widowControl w:val="0"/>
              <w:ind w:left="-76" w:firstLine="812"/>
              <w:jc w:val="both"/>
              <w:rPr>
                <w:rFonts w:ascii="Times New Roman" w:hAnsi="Times New Roman"/>
                <w:bCs/>
                <w:sz w:val="20"/>
                <w:szCs w:val="20"/>
              </w:rPr>
            </w:pPr>
            <w:r>
              <w:rPr>
                <w:rFonts w:ascii="Times New Roman" w:hAnsi="Times New Roman"/>
                <w:bCs/>
                <w:sz w:val="20"/>
                <w:szCs w:val="20"/>
              </w:rPr>
              <w:t>Администрация города Курска уделяет большое внимание развитию ярмарочной деятельности. Создание условий для развития ярмарок является важной мерой, способной улучшить ситуацию для всех участников рынка: для потребителей – это повышение доступности продовольственных и промышленных товаров, разнообразие ассортимента, а для мелких и средних производств – наличие канала сбыта продукции.</w:t>
            </w:r>
            <w:r w:rsidR="0072333F">
              <w:rPr>
                <w:rFonts w:ascii="Times New Roman" w:hAnsi="Times New Roman"/>
                <w:bCs/>
                <w:sz w:val="20"/>
                <w:szCs w:val="20"/>
              </w:rPr>
              <w:t xml:space="preserve"> </w:t>
            </w:r>
            <w:r>
              <w:rPr>
                <w:rFonts w:ascii="Times New Roman" w:hAnsi="Times New Roman"/>
                <w:bCs/>
                <w:sz w:val="20"/>
                <w:szCs w:val="20"/>
              </w:rPr>
              <w:t xml:space="preserve">На территории муниципального образования организовано 12 постоянно действующих ярмарочных площадок. Кроме того, организуются предпраздничные, специализированные, тематические и прочие, с широким участием непосредственно товаропроизводителей. </w:t>
            </w:r>
          </w:p>
          <w:p w14:paraId="6BE13A86" w14:textId="487D8236" w:rsidR="00C05840" w:rsidRDefault="00C05840" w:rsidP="00C05840">
            <w:pPr>
              <w:pStyle w:val="ac"/>
              <w:widowControl w:val="0"/>
              <w:ind w:left="-76" w:firstLine="812"/>
              <w:jc w:val="both"/>
              <w:rPr>
                <w:rFonts w:ascii="Times New Roman" w:hAnsi="Times New Roman"/>
                <w:bCs/>
                <w:sz w:val="20"/>
                <w:szCs w:val="20"/>
              </w:rPr>
            </w:pPr>
            <w:r>
              <w:rPr>
                <w:rFonts w:ascii="Times New Roman" w:hAnsi="Times New Roman"/>
                <w:bCs/>
                <w:sz w:val="20"/>
                <w:szCs w:val="20"/>
              </w:rPr>
              <w:t>Проблематика рынка:</w:t>
            </w:r>
          </w:p>
          <w:p w14:paraId="0FC8C4AF" w14:textId="1DBAF641" w:rsidR="00C05840" w:rsidRPr="00EB7EBC" w:rsidRDefault="00C05840" w:rsidP="00C05840">
            <w:pPr>
              <w:pStyle w:val="ac"/>
              <w:widowControl w:val="0"/>
              <w:ind w:left="-76" w:firstLine="812"/>
              <w:jc w:val="both"/>
              <w:rPr>
                <w:rFonts w:ascii="Times New Roman" w:hAnsi="Times New Roman"/>
                <w:bCs/>
                <w:sz w:val="20"/>
                <w:szCs w:val="20"/>
              </w:rPr>
            </w:pPr>
            <w:r>
              <w:rPr>
                <w:rFonts w:ascii="Times New Roman" w:hAnsi="Times New Roman"/>
                <w:bCs/>
                <w:sz w:val="20"/>
                <w:szCs w:val="20"/>
              </w:rPr>
              <w:t>э</w:t>
            </w:r>
            <w:r w:rsidRPr="00EB7EBC">
              <w:rPr>
                <w:rFonts w:ascii="Times New Roman" w:hAnsi="Times New Roman"/>
                <w:bCs/>
                <w:sz w:val="20"/>
                <w:szCs w:val="20"/>
              </w:rPr>
              <w:t>кспансия крупных федеральных торговых продовольственных сетей (торговая сеть «Магнит», торговая сеть «Пятерочка», торговая сеть «Красное и белое»)</w:t>
            </w:r>
            <w:r>
              <w:rPr>
                <w:rFonts w:ascii="Times New Roman" w:hAnsi="Times New Roman"/>
                <w:bCs/>
                <w:sz w:val="20"/>
                <w:szCs w:val="20"/>
              </w:rPr>
              <w:t>;</w:t>
            </w:r>
            <w:r w:rsidRPr="00EB7EBC">
              <w:rPr>
                <w:rFonts w:ascii="Times New Roman" w:hAnsi="Times New Roman"/>
                <w:bCs/>
                <w:sz w:val="20"/>
                <w:szCs w:val="20"/>
              </w:rPr>
              <w:t xml:space="preserve"> </w:t>
            </w:r>
          </w:p>
          <w:p w14:paraId="2563E095" w14:textId="476C39C7" w:rsidR="00C05840" w:rsidRDefault="00C05840" w:rsidP="00C05840">
            <w:pPr>
              <w:pStyle w:val="ac"/>
              <w:widowControl w:val="0"/>
              <w:ind w:left="-76" w:firstLine="812"/>
              <w:jc w:val="both"/>
              <w:rPr>
                <w:rFonts w:ascii="Times New Roman" w:hAnsi="Times New Roman"/>
                <w:bCs/>
                <w:sz w:val="20"/>
                <w:szCs w:val="20"/>
              </w:rPr>
            </w:pPr>
            <w:r>
              <w:rPr>
                <w:rFonts w:ascii="Times New Roman" w:hAnsi="Times New Roman"/>
                <w:bCs/>
                <w:sz w:val="20"/>
                <w:szCs w:val="20"/>
              </w:rPr>
              <w:t>п</w:t>
            </w:r>
            <w:r w:rsidRPr="00EB7EBC">
              <w:rPr>
                <w:rFonts w:ascii="Times New Roman" w:hAnsi="Times New Roman"/>
                <w:bCs/>
                <w:sz w:val="20"/>
                <w:szCs w:val="20"/>
              </w:rPr>
              <w:t>равовая неграмотность предпринимателей, недостаточность кадрового потенциала</w:t>
            </w:r>
            <w:r>
              <w:rPr>
                <w:rFonts w:ascii="Times New Roman" w:hAnsi="Times New Roman"/>
                <w:bCs/>
                <w:sz w:val="20"/>
                <w:szCs w:val="20"/>
              </w:rPr>
              <w:t>.</w:t>
            </w:r>
          </w:p>
        </w:tc>
      </w:tr>
      <w:tr w:rsidR="00C05840" w14:paraId="504EF858" w14:textId="77777777" w:rsidTr="00EF5BEC">
        <w:trPr>
          <w:gridAfter w:val="1"/>
          <w:wAfter w:w="8" w:type="dxa"/>
        </w:trPr>
        <w:tc>
          <w:tcPr>
            <w:tcW w:w="15026" w:type="dxa"/>
            <w:gridSpan w:val="13"/>
            <w:tcBorders>
              <w:top w:val="single" w:sz="4" w:space="0" w:color="000000"/>
              <w:left w:val="single" w:sz="4" w:space="0" w:color="000000"/>
              <w:bottom w:val="single" w:sz="4" w:space="0" w:color="000000"/>
              <w:right w:val="single" w:sz="4" w:space="0" w:color="000000"/>
            </w:tcBorders>
            <w:shd w:val="clear" w:color="auto" w:fill="auto"/>
          </w:tcPr>
          <w:p w14:paraId="36FFF1C4" w14:textId="77777777" w:rsidR="00C05840" w:rsidRDefault="00C05840" w:rsidP="0072333F">
            <w:pPr>
              <w:pStyle w:val="ac"/>
              <w:widowControl w:val="0"/>
              <w:ind w:left="-76" w:firstLine="76"/>
              <w:jc w:val="both"/>
              <w:rPr>
                <w:rFonts w:ascii="Times New Roman" w:hAnsi="Times New Roman"/>
                <w:bCs/>
                <w:sz w:val="20"/>
                <w:szCs w:val="20"/>
              </w:rPr>
            </w:pPr>
            <w:r>
              <w:rPr>
                <w:rFonts w:ascii="Times New Roman" w:hAnsi="Times New Roman"/>
                <w:bCs/>
                <w:sz w:val="20"/>
                <w:szCs w:val="20"/>
              </w:rPr>
              <w:t>Ресурсное обеспечение: собственные и заемные средства хозяйствующих субъектов города Курска</w:t>
            </w:r>
          </w:p>
          <w:p w14:paraId="6B7706DB" w14:textId="38F8AC8A" w:rsidR="0072333F" w:rsidRDefault="0072333F" w:rsidP="0072333F">
            <w:pPr>
              <w:pStyle w:val="ac"/>
              <w:widowControl w:val="0"/>
              <w:ind w:left="-76" w:firstLine="76"/>
              <w:jc w:val="both"/>
              <w:rPr>
                <w:rFonts w:ascii="Times New Roman" w:hAnsi="Times New Roman"/>
                <w:bCs/>
                <w:sz w:val="20"/>
                <w:szCs w:val="20"/>
              </w:rPr>
            </w:pPr>
          </w:p>
        </w:tc>
      </w:tr>
      <w:tr w:rsidR="00917DEB" w14:paraId="72077371" w14:textId="77777777" w:rsidTr="00AA237F">
        <w:trPr>
          <w:gridAfter w:val="1"/>
          <w:wAfter w:w="8" w:type="dxa"/>
          <w:trHeight w:val="2137"/>
        </w:trPr>
        <w:tc>
          <w:tcPr>
            <w:tcW w:w="706" w:type="dxa"/>
            <w:vMerge w:val="restart"/>
            <w:tcBorders>
              <w:top w:val="single" w:sz="4" w:space="0" w:color="auto"/>
              <w:left w:val="single" w:sz="4" w:space="0" w:color="auto"/>
              <w:right w:val="single" w:sz="4" w:space="0" w:color="000000"/>
            </w:tcBorders>
            <w:shd w:val="clear" w:color="auto" w:fill="auto"/>
          </w:tcPr>
          <w:p w14:paraId="63A0E0BC" w14:textId="4A4DCEEB" w:rsidR="00917DEB" w:rsidRDefault="00917DEB"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20.1.</w:t>
            </w:r>
          </w:p>
        </w:tc>
        <w:tc>
          <w:tcPr>
            <w:tcW w:w="3115" w:type="dxa"/>
            <w:vMerge w:val="restart"/>
            <w:tcBorders>
              <w:top w:val="single" w:sz="4" w:space="0" w:color="auto"/>
              <w:left w:val="single" w:sz="4" w:space="0" w:color="000000"/>
              <w:right w:val="single" w:sz="4" w:space="0" w:color="000000"/>
            </w:tcBorders>
          </w:tcPr>
          <w:p w14:paraId="2DDA79C5" w14:textId="63BE683C" w:rsidR="00917DEB" w:rsidRDefault="00917DEB" w:rsidP="00C05840">
            <w:pPr>
              <w:pStyle w:val="ac"/>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Мониторинг мест размещения нестационарных торговых объектов (НТО)</w:t>
            </w:r>
          </w:p>
        </w:tc>
        <w:tc>
          <w:tcPr>
            <w:tcW w:w="992" w:type="dxa"/>
            <w:vMerge w:val="restart"/>
            <w:tcBorders>
              <w:top w:val="single" w:sz="4" w:space="0" w:color="auto"/>
              <w:left w:val="single" w:sz="4" w:space="0" w:color="000000"/>
              <w:right w:val="single" w:sz="4" w:space="0" w:color="000000"/>
            </w:tcBorders>
          </w:tcPr>
          <w:p w14:paraId="12E11843" w14:textId="77777777" w:rsidR="00917DEB" w:rsidRDefault="00917DEB" w:rsidP="00C05840">
            <w:pPr>
              <w:pStyle w:val="ConsPlusNormal0"/>
              <w:ind w:left="-100" w:right="-111"/>
              <w:jc w:val="center"/>
              <w:rPr>
                <w:rFonts w:ascii="Times New Roman" w:hAnsi="Times New Roman" w:cs="Times New Roman"/>
                <w:sz w:val="20"/>
                <w:szCs w:val="20"/>
              </w:rPr>
            </w:pPr>
          </w:p>
          <w:p w14:paraId="36705580" w14:textId="77777777" w:rsidR="00917DEB" w:rsidRDefault="00917DEB" w:rsidP="00C05840">
            <w:pPr>
              <w:pStyle w:val="ConsPlusNormal0"/>
              <w:ind w:right="-111"/>
              <w:rPr>
                <w:rFonts w:ascii="Times New Roman" w:hAnsi="Times New Roman" w:cs="Times New Roman"/>
                <w:sz w:val="20"/>
                <w:szCs w:val="20"/>
              </w:rPr>
            </w:pPr>
          </w:p>
          <w:p w14:paraId="50C7B4B4" w14:textId="6B85CAF1" w:rsidR="00917DEB" w:rsidRDefault="00917DEB" w:rsidP="00C05840">
            <w:pPr>
              <w:pStyle w:val="ConsPlusNormal0"/>
              <w:ind w:right="-111"/>
              <w:jc w:val="center"/>
              <w:rPr>
                <w:rFonts w:ascii="Times New Roman" w:hAnsi="Times New Roman" w:cs="Times New Roman"/>
                <w:sz w:val="20"/>
                <w:szCs w:val="20"/>
              </w:rPr>
            </w:pPr>
            <w:r>
              <w:rPr>
                <w:rFonts w:ascii="Times New Roman" w:hAnsi="Times New Roman" w:cs="Times New Roman"/>
                <w:sz w:val="20"/>
                <w:szCs w:val="20"/>
              </w:rPr>
              <w:t xml:space="preserve">2022 </w:t>
            </w:r>
            <w:r w:rsidRPr="00CD5857">
              <w:rPr>
                <w:rFonts w:ascii="Times New Roman" w:hAnsi="Times New Roman" w:cs="Times New Roman"/>
                <w:sz w:val="20"/>
                <w:szCs w:val="20"/>
              </w:rPr>
              <w:t>–</w:t>
            </w:r>
          </w:p>
          <w:p w14:paraId="477EC210" w14:textId="68C0BAD6" w:rsidR="00917DEB" w:rsidRDefault="00917DEB"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06.2022 годы</w:t>
            </w:r>
          </w:p>
          <w:p w14:paraId="44CC8BAB" w14:textId="7616F67C" w:rsidR="00917DEB" w:rsidRDefault="00917DEB" w:rsidP="00C05840">
            <w:pPr>
              <w:pStyle w:val="ConsPlusNormal0"/>
              <w:ind w:left="-100" w:right="-111"/>
              <w:jc w:val="center"/>
              <w:rPr>
                <w:rFonts w:ascii="Times New Roman" w:hAnsi="Times New Roman" w:cs="Times New Roman"/>
                <w:sz w:val="20"/>
                <w:szCs w:val="20"/>
              </w:rPr>
            </w:pPr>
          </w:p>
          <w:p w14:paraId="69FAEB4E" w14:textId="5A21FDB4" w:rsidR="00917DEB" w:rsidRDefault="00917DEB" w:rsidP="00C05840">
            <w:pPr>
              <w:pStyle w:val="ConsPlusNormal0"/>
              <w:ind w:left="-100" w:right="-111"/>
              <w:jc w:val="center"/>
              <w:rPr>
                <w:rFonts w:ascii="Times New Roman" w:hAnsi="Times New Roman" w:cs="Times New Roman"/>
                <w:sz w:val="20"/>
                <w:szCs w:val="20"/>
              </w:rPr>
            </w:pPr>
          </w:p>
          <w:p w14:paraId="650ED195" w14:textId="048B3040" w:rsidR="00917DEB" w:rsidRDefault="00917DEB" w:rsidP="00C05840">
            <w:pPr>
              <w:pStyle w:val="ConsPlusNormal0"/>
              <w:ind w:left="-100" w:right="-111"/>
              <w:jc w:val="center"/>
              <w:rPr>
                <w:rFonts w:ascii="Times New Roman" w:hAnsi="Times New Roman" w:cs="Times New Roman"/>
                <w:sz w:val="20"/>
                <w:szCs w:val="20"/>
              </w:rPr>
            </w:pPr>
          </w:p>
          <w:p w14:paraId="1D077C1B" w14:textId="77777777" w:rsidR="00917DEB" w:rsidRDefault="00917DEB" w:rsidP="005E5F29">
            <w:pPr>
              <w:pStyle w:val="ConsPlusNormal0"/>
              <w:ind w:right="-111"/>
              <w:rPr>
                <w:rFonts w:ascii="Times New Roman" w:hAnsi="Times New Roman" w:cs="Times New Roman"/>
                <w:sz w:val="20"/>
                <w:szCs w:val="20"/>
              </w:rPr>
            </w:pPr>
          </w:p>
          <w:p w14:paraId="5BA156F0" w14:textId="77777777" w:rsidR="00917DEB" w:rsidRDefault="00917DEB" w:rsidP="00C05840">
            <w:pPr>
              <w:pStyle w:val="ConsPlusNormal0"/>
              <w:ind w:right="-111"/>
              <w:jc w:val="center"/>
              <w:rPr>
                <w:rFonts w:ascii="Times New Roman" w:hAnsi="Times New Roman" w:cs="Times New Roman"/>
                <w:sz w:val="20"/>
                <w:szCs w:val="20"/>
              </w:rPr>
            </w:pPr>
          </w:p>
          <w:p w14:paraId="317E3C81" w14:textId="5FF52BE2" w:rsidR="00917DEB" w:rsidRDefault="00917DEB" w:rsidP="00C05840">
            <w:pPr>
              <w:pStyle w:val="ConsPlusNormal0"/>
              <w:ind w:right="-111"/>
              <w:jc w:val="center"/>
              <w:rPr>
                <w:rFonts w:ascii="Times New Roman" w:hAnsi="Times New Roman" w:cs="Times New Roman"/>
                <w:sz w:val="20"/>
                <w:szCs w:val="20"/>
              </w:rPr>
            </w:pPr>
            <w:r>
              <w:rPr>
                <w:rFonts w:ascii="Times New Roman" w:hAnsi="Times New Roman" w:cs="Times New Roman"/>
                <w:sz w:val="20"/>
                <w:szCs w:val="20"/>
              </w:rPr>
              <w:t>06.2022 – 2025 годы</w:t>
            </w:r>
          </w:p>
        </w:tc>
        <w:tc>
          <w:tcPr>
            <w:tcW w:w="2124" w:type="dxa"/>
            <w:tcBorders>
              <w:top w:val="single" w:sz="4" w:space="0" w:color="000000"/>
              <w:left w:val="single" w:sz="4" w:space="0" w:color="000000"/>
              <w:bottom w:val="single" w:sz="4" w:space="0" w:color="auto"/>
              <w:right w:val="single" w:sz="4" w:space="0" w:color="000000"/>
            </w:tcBorders>
            <w:shd w:val="clear" w:color="auto" w:fill="auto"/>
            <w:vAlign w:val="center"/>
          </w:tcPr>
          <w:p w14:paraId="52E3F4B5" w14:textId="77EF373B" w:rsidR="00917DEB" w:rsidRDefault="00917DEB" w:rsidP="00C05840">
            <w:pPr>
              <w:pStyle w:val="ac"/>
              <w:widowControl w:val="0"/>
              <w:jc w:val="center"/>
              <w:rPr>
                <w:rFonts w:ascii="Times New Roman" w:hAnsi="Times New Roman"/>
                <w:bCs/>
                <w:sz w:val="20"/>
                <w:szCs w:val="20"/>
              </w:rPr>
            </w:pPr>
            <w:r>
              <w:rPr>
                <w:rFonts w:ascii="Times New Roman" w:hAnsi="Times New Roman"/>
                <w:bCs/>
                <w:sz w:val="20"/>
                <w:szCs w:val="20"/>
              </w:rPr>
              <w:t xml:space="preserve">Количество торговых мест и нестационарных торговых </w:t>
            </w:r>
            <w:proofErr w:type="gramStart"/>
            <w:r>
              <w:rPr>
                <w:rFonts w:ascii="Times New Roman" w:hAnsi="Times New Roman"/>
                <w:bCs/>
                <w:sz w:val="20"/>
                <w:szCs w:val="20"/>
              </w:rPr>
              <w:t>объектов  на</w:t>
            </w:r>
            <w:proofErr w:type="gramEnd"/>
            <w:r>
              <w:rPr>
                <w:rFonts w:ascii="Times New Roman" w:hAnsi="Times New Roman"/>
                <w:bCs/>
                <w:sz w:val="20"/>
                <w:szCs w:val="20"/>
              </w:rPr>
              <w:t xml:space="preserve"> них</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14:paraId="0E2FA769" w14:textId="391B0347" w:rsidR="00917DEB" w:rsidRPr="00EB5E95" w:rsidRDefault="00917DEB" w:rsidP="00C05840">
            <w:pPr>
              <w:pStyle w:val="ac"/>
              <w:widowControl w:val="0"/>
              <w:jc w:val="center"/>
              <w:rPr>
                <w:rFonts w:ascii="Times New Roman" w:hAnsi="Times New Roman"/>
                <w:bCs/>
                <w:sz w:val="20"/>
                <w:szCs w:val="20"/>
              </w:rPr>
            </w:pPr>
            <w:r>
              <w:rPr>
                <w:rFonts w:ascii="Times New Roman" w:hAnsi="Times New Roman"/>
                <w:bCs/>
                <w:sz w:val="20"/>
                <w:szCs w:val="20"/>
              </w:rPr>
              <w:t>шт.</w:t>
            </w:r>
          </w:p>
        </w:tc>
        <w:tc>
          <w:tcPr>
            <w:tcW w:w="856" w:type="dxa"/>
            <w:tcBorders>
              <w:top w:val="single" w:sz="4" w:space="0" w:color="000000"/>
              <w:left w:val="single" w:sz="4" w:space="0" w:color="000000"/>
              <w:right w:val="single" w:sz="4" w:space="0" w:color="000000"/>
            </w:tcBorders>
            <w:shd w:val="clear" w:color="auto" w:fill="auto"/>
            <w:vAlign w:val="center"/>
          </w:tcPr>
          <w:p w14:paraId="553630F3" w14:textId="683621DF" w:rsidR="00917DEB" w:rsidRPr="00EB5E95" w:rsidRDefault="00917DEB" w:rsidP="00C05840">
            <w:pPr>
              <w:pStyle w:val="ac"/>
              <w:widowControl w:val="0"/>
              <w:jc w:val="center"/>
              <w:rPr>
                <w:rFonts w:ascii="Times New Roman" w:hAnsi="Times New Roman"/>
                <w:bCs/>
                <w:sz w:val="20"/>
                <w:szCs w:val="20"/>
              </w:rPr>
            </w:pPr>
            <w:r>
              <w:rPr>
                <w:rFonts w:ascii="Times New Roman" w:hAnsi="Times New Roman"/>
                <w:bCs/>
                <w:sz w:val="20"/>
                <w:szCs w:val="20"/>
              </w:rPr>
              <w:t>603</w:t>
            </w:r>
          </w:p>
        </w:tc>
        <w:tc>
          <w:tcPr>
            <w:tcW w:w="852" w:type="dxa"/>
            <w:tcBorders>
              <w:top w:val="single" w:sz="4" w:space="0" w:color="000000"/>
              <w:left w:val="single" w:sz="4" w:space="0" w:color="000000"/>
              <w:right w:val="single" w:sz="4" w:space="0" w:color="000000"/>
            </w:tcBorders>
            <w:shd w:val="clear" w:color="auto" w:fill="auto"/>
            <w:vAlign w:val="center"/>
          </w:tcPr>
          <w:p w14:paraId="1B00B0E6" w14:textId="1EE45C07" w:rsidR="00917DEB" w:rsidRPr="00EB5E95" w:rsidRDefault="00917DEB" w:rsidP="00C05840">
            <w:pPr>
              <w:pStyle w:val="ac"/>
              <w:widowControl w:val="0"/>
              <w:jc w:val="center"/>
              <w:rPr>
                <w:rFonts w:ascii="Times New Roman" w:hAnsi="Times New Roman"/>
                <w:bCs/>
                <w:sz w:val="20"/>
                <w:szCs w:val="20"/>
              </w:rPr>
            </w:pPr>
            <w:r>
              <w:rPr>
                <w:rFonts w:ascii="Times New Roman" w:hAnsi="Times New Roman"/>
                <w:bCs/>
                <w:sz w:val="20"/>
                <w:szCs w:val="20"/>
              </w:rPr>
              <w:t>594</w:t>
            </w:r>
          </w:p>
        </w:tc>
        <w:tc>
          <w:tcPr>
            <w:tcW w:w="709" w:type="dxa"/>
            <w:tcBorders>
              <w:top w:val="single" w:sz="4" w:space="0" w:color="000000"/>
              <w:left w:val="single" w:sz="4" w:space="0" w:color="000000"/>
              <w:right w:val="single" w:sz="4" w:space="0" w:color="000000"/>
            </w:tcBorders>
            <w:vAlign w:val="center"/>
          </w:tcPr>
          <w:p w14:paraId="048F1A23" w14:textId="14E5B9A5"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5</w:t>
            </w:r>
            <w:r w:rsidR="001A7035">
              <w:rPr>
                <w:rFonts w:ascii="Times New Roman" w:hAnsi="Times New Roman"/>
                <w:sz w:val="20"/>
                <w:szCs w:val="20"/>
              </w:rPr>
              <w:t>28</w:t>
            </w:r>
          </w:p>
        </w:tc>
        <w:tc>
          <w:tcPr>
            <w:tcW w:w="709" w:type="dxa"/>
            <w:tcBorders>
              <w:top w:val="single" w:sz="4" w:space="0" w:color="000000"/>
              <w:left w:val="single" w:sz="4" w:space="0" w:color="000000"/>
              <w:right w:val="single" w:sz="4" w:space="0" w:color="000000"/>
            </w:tcBorders>
            <w:vAlign w:val="center"/>
          </w:tcPr>
          <w:p w14:paraId="00EA5522" w14:textId="26143E76"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594</w:t>
            </w:r>
          </w:p>
        </w:tc>
        <w:tc>
          <w:tcPr>
            <w:tcW w:w="708" w:type="dxa"/>
            <w:tcBorders>
              <w:top w:val="single" w:sz="4" w:space="0" w:color="000000"/>
              <w:left w:val="single" w:sz="4" w:space="0" w:color="000000"/>
              <w:right w:val="single" w:sz="4" w:space="0" w:color="000000"/>
            </w:tcBorders>
            <w:vAlign w:val="center"/>
          </w:tcPr>
          <w:p w14:paraId="38D0B778" w14:textId="614982B1"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6</w:t>
            </w:r>
            <w:r w:rsidR="001A7035">
              <w:rPr>
                <w:rFonts w:ascii="Times New Roman" w:hAnsi="Times New Roman"/>
                <w:sz w:val="20"/>
                <w:szCs w:val="20"/>
              </w:rPr>
              <w:t>47</w:t>
            </w:r>
          </w:p>
        </w:tc>
        <w:tc>
          <w:tcPr>
            <w:tcW w:w="713" w:type="dxa"/>
            <w:tcBorders>
              <w:top w:val="single" w:sz="4" w:space="0" w:color="000000"/>
              <w:left w:val="single" w:sz="4" w:space="0" w:color="000000"/>
              <w:right w:val="single" w:sz="4" w:space="0" w:color="000000"/>
            </w:tcBorders>
            <w:vAlign w:val="center"/>
          </w:tcPr>
          <w:p w14:paraId="3A1B4053" w14:textId="557DAE15"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6</w:t>
            </w:r>
            <w:r w:rsidR="001A7035">
              <w:rPr>
                <w:rFonts w:ascii="Times New Roman" w:hAnsi="Times New Roman"/>
                <w:sz w:val="20"/>
                <w:szCs w:val="20"/>
              </w:rPr>
              <w:t>63</w:t>
            </w:r>
          </w:p>
        </w:tc>
        <w:tc>
          <w:tcPr>
            <w:tcW w:w="992" w:type="dxa"/>
            <w:vMerge w:val="restart"/>
            <w:tcBorders>
              <w:top w:val="single" w:sz="4" w:space="0" w:color="000000"/>
              <w:left w:val="single" w:sz="4" w:space="0" w:color="000000"/>
              <w:right w:val="single" w:sz="4" w:space="0" w:color="000000"/>
            </w:tcBorders>
            <w:vAlign w:val="center"/>
          </w:tcPr>
          <w:p w14:paraId="5EE44023" w14:textId="77777777" w:rsidR="00917DEB" w:rsidRPr="00EB5E95" w:rsidRDefault="00917DEB" w:rsidP="00C05840">
            <w:pPr>
              <w:pStyle w:val="ac"/>
              <w:widowControl w:val="0"/>
              <w:jc w:val="center"/>
              <w:rPr>
                <w:rFonts w:ascii="Times New Roman" w:hAnsi="Times New Roman"/>
                <w:sz w:val="20"/>
                <w:szCs w:val="20"/>
              </w:rPr>
            </w:pPr>
            <w:proofErr w:type="gramStart"/>
            <w:r>
              <w:rPr>
                <w:rFonts w:ascii="Times New Roman" w:hAnsi="Times New Roman"/>
                <w:sz w:val="20"/>
                <w:szCs w:val="20"/>
              </w:rPr>
              <w:t>Увели</w:t>
            </w:r>
            <w:r w:rsidRPr="00C70BFC">
              <w:rPr>
                <w:rFonts w:ascii="Times New Roman" w:hAnsi="Times New Roman"/>
                <w:sz w:val="20"/>
                <w:szCs w:val="20"/>
              </w:rPr>
              <w:t>-</w:t>
            </w:r>
            <w:proofErr w:type="spellStart"/>
            <w:r>
              <w:rPr>
                <w:rFonts w:ascii="Times New Roman" w:hAnsi="Times New Roman"/>
                <w:sz w:val="20"/>
                <w:szCs w:val="20"/>
              </w:rPr>
              <w:t>чение</w:t>
            </w:r>
            <w:proofErr w:type="spellEnd"/>
            <w:proofErr w:type="gramEnd"/>
            <w:r>
              <w:rPr>
                <w:rFonts w:ascii="Times New Roman" w:hAnsi="Times New Roman"/>
                <w:sz w:val="20"/>
                <w:szCs w:val="20"/>
              </w:rPr>
              <w:t xml:space="preserve"> количества </w:t>
            </w:r>
            <w:proofErr w:type="spellStart"/>
            <w:r>
              <w:rPr>
                <w:rFonts w:ascii="Times New Roman" w:hAnsi="Times New Roman"/>
                <w:sz w:val="20"/>
                <w:szCs w:val="20"/>
              </w:rPr>
              <w:t>неста</w:t>
            </w:r>
            <w:proofErr w:type="spellEnd"/>
            <w:r w:rsidRPr="00C70BFC">
              <w:rPr>
                <w:rFonts w:ascii="Times New Roman" w:hAnsi="Times New Roman"/>
                <w:sz w:val="20"/>
                <w:szCs w:val="20"/>
              </w:rPr>
              <w:t>-</w:t>
            </w:r>
          </w:p>
          <w:p w14:paraId="214DDF99" w14:textId="77777777" w:rsidR="00917DEB" w:rsidRPr="00EB5E95" w:rsidRDefault="00917DEB" w:rsidP="00C05840">
            <w:pPr>
              <w:pStyle w:val="ac"/>
              <w:widowControl w:val="0"/>
              <w:jc w:val="center"/>
              <w:rPr>
                <w:rFonts w:ascii="Times New Roman" w:hAnsi="Times New Roman"/>
                <w:sz w:val="20"/>
                <w:szCs w:val="20"/>
              </w:rPr>
            </w:pPr>
            <w:proofErr w:type="spellStart"/>
            <w:r>
              <w:rPr>
                <w:rFonts w:ascii="Times New Roman" w:hAnsi="Times New Roman"/>
                <w:sz w:val="20"/>
                <w:szCs w:val="20"/>
              </w:rPr>
              <w:t>ционар</w:t>
            </w:r>
            <w:r w:rsidRPr="00C70BFC">
              <w:rPr>
                <w:rFonts w:ascii="Times New Roman" w:hAnsi="Times New Roman"/>
                <w:sz w:val="20"/>
                <w:szCs w:val="20"/>
              </w:rPr>
              <w:t>-</w:t>
            </w:r>
            <w:r>
              <w:rPr>
                <w:rFonts w:ascii="Times New Roman" w:hAnsi="Times New Roman"/>
                <w:sz w:val="20"/>
                <w:szCs w:val="20"/>
              </w:rPr>
              <w:t>ных</w:t>
            </w:r>
            <w:proofErr w:type="spellEnd"/>
            <w:r>
              <w:rPr>
                <w:rFonts w:ascii="Times New Roman" w:hAnsi="Times New Roman"/>
                <w:sz w:val="20"/>
                <w:szCs w:val="20"/>
              </w:rPr>
              <w:t xml:space="preserve"> и мобиль</w:t>
            </w:r>
            <w:r w:rsidRPr="00C70BFC">
              <w:rPr>
                <w:rFonts w:ascii="Times New Roman" w:hAnsi="Times New Roman"/>
                <w:sz w:val="20"/>
                <w:szCs w:val="20"/>
              </w:rPr>
              <w:t>-</w:t>
            </w:r>
          </w:p>
          <w:p w14:paraId="69024D5C" w14:textId="77777777" w:rsidR="00917DEB" w:rsidRDefault="00917DEB" w:rsidP="00C05840">
            <w:pPr>
              <w:pStyle w:val="ac"/>
              <w:widowControl w:val="0"/>
              <w:jc w:val="center"/>
              <w:rPr>
                <w:rFonts w:ascii="Times New Roman" w:hAnsi="Times New Roman"/>
                <w:sz w:val="20"/>
                <w:szCs w:val="20"/>
              </w:rPr>
            </w:pPr>
            <w:proofErr w:type="spellStart"/>
            <w:r>
              <w:rPr>
                <w:rFonts w:ascii="Times New Roman" w:hAnsi="Times New Roman"/>
                <w:sz w:val="20"/>
                <w:szCs w:val="20"/>
              </w:rPr>
              <w:t>ных</w:t>
            </w:r>
            <w:proofErr w:type="spellEnd"/>
            <w:r>
              <w:rPr>
                <w:rFonts w:ascii="Times New Roman" w:hAnsi="Times New Roman"/>
                <w:sz w:val="20"/>
                <w:szCs w:val="20"/>
              </w:rPr>
              <w:t xml:space="preserve"> </w:t>
            </w:r>
            <w:proofErr w:type="spellStart"/>
            <w:r>
              <w:rPr>
                <w:rFonts w:ascii="Times New Roman" w:hAnsi="Times New Roman"/>
                <w:sz w:val="20"/>
                <w:szCs w:val="20"/>
              </w:rPr>
              <w:t>торго</w:t>
            </w:r>
            <w:r w:rsidRPr="00C70BFC">
              <w:rPr>
                <w:rFonts w:ascii="Times New Roman" w:hAnsi="Times New Roman"/>
                <w:sz w:val="20"/>
                <w:szCs w:val="20"/>
              </w:rPr>
              <w:t>-</w:t>
            </w:r>
            <w:r>
              <w:rPr>
                <w:rFonts w:ascii="Times New Roman" w:hAnsi="Times New Roman"/>
                <w:sz w:val="20"/>
                <w:szCs w:val="20"/>
              </w:rPr>
              <w:t>вых</w:t>
            </w:r>
            <w:proofErr w:type="spellEnd"/>
          </w:p>
          <w:p w14:paraId="3CC4A982" w14:textId="77777777"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объектов</w:t>
            </w:r>
          </w:p>
          <w:p w14:paraId="5FA7BF16" w14:textId="77777777"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 xml:space="preserve">и </w:t>
            </w:r>
            <w:proofErr w:type="spellStart"/>
            <w:r>
              <w:rPr>
                <w:rFonts w:ascii="Times New Roman" w:hAnsi="Times New Roman"/>
                <w:sz w:val="20"/>
                <w:szCs w:val="20"/>
              </w:rPr>
              <w:t>торго</w:t>
            </w:r>
            <w:r w:rsidRPr="00C70BFC">
              <w:rPr>
                <w:rFonts w:ascii="Times New Roman" w:hAnsi="Times New Roman"/>
                <w:sz w:val="20"/>
                <w:szCs w:val="20"/>
              </w:rPr>
              <w:t>-</w:t>
            </w:r>
            <w:r>
              <w:rPr>
                <w:rFonts w:ascii="Times New Roman" w:hAnsi="Times New Roman"/>
                <w:sz w:val="20"/>
                <w:szCs w:val="20"/>
              </w:rPr>
              <w:t>вых</w:t>
            </w:r>
            <w:proofErr w:type="spellEnd"/>
            <w:r>
              <w:rPr>
                <w:rFonts w:ascii="Times New Roman" w:hAnsi="Times New Roman"/>
                <w:sz w:val="20"/>
                <w:szCs w:val="20"/>
              </w:rPr>
              <w:t xml:space="preserve"> мест под них</w:t>
            </w:r>
          </w:p>
          <w:p w14:paraId="427F8B44" w14:textId="415A872F" w:rsidR="00917DEB" w:rsidRPr="00EB5E95" w:rsidRDefault="00917DEB" w:rsidP="00C05840">
            <w:pPr>
              <w:pStyle w:val="ac"/>
              <w:widowControl w:val="0"/>
              <w:jc w:val="center"/>
              <w:rPr>
                <w:rFonts w:ascii="Times New Roman" w:hAnsi="Times New Roman"/>
                <w:sz w:val="20"/>
                <w:szCs w:val="20"/>
              </w:rPr>
            </w:pPr>
            <w:r>
              <w:rPr>
                <w:rFonts w:ascii="Times New Roman" w:hAnsi="Times New Roman"/>
                <w:sz w:val="20"/>
                <w:szCs w:val="20"/>
              </w:rPr>
              <w:t xml:space="preserve">не менее, чем на 10% к 2025 году по </w:t>
            </w:r>
            <w:proofErr w:type="spellStart"/>
            <w:r>
              <w:rPr>
                <w:rFonts w:ascii="Times New Roman" w:hAnsi="Times New Roman"/>
                <w:sz w:val="20"/>
                <w:szCs w:val="20"/>
              </w:rPr>
              <w:t>отноше</w:t>
            </w:r>
            <w:proofErr w:type="spellEnd"/>
            <w:r>
              <w:rPr>
                <w:rFonts w:ascii="Times New Roman" w:hAnsi="Times New Roman"/>
                <w:sz w:val="20"/>
                <w:szCs w:val="20"/>
              </w:rPr>
              <w:t xml:space="preserve">- </w:t>
            </w:r>
            <w:proofErr w:type="spellStart"/>
            <w:r>
              <w:rPr>
                <w:rFonts w:ascii="Times New Roman" w:hAnsi="Times New Roman"/>
                <w:sz w:val="20"/>
                <w:szCs w:val="20"/>
              </w:rPr>
              <w:t>нию</w:t>
            </w:r>
            <w:proofErr w:type="spellEnd"/>
            <w:r>
              <w:rPr>
                <w:rFonts w:ascii="Times New Roman" w:hAnsi="Times New Roman"/>
                <w:sz w:val="20"/>
                <w:szCs w:val="20"/>
              </w:rPr>
              <w:t xml:space="preserve"> к </w:t>
            </w:r>
            <w:r w:rsidRPr="0034638B">
              <w:rPr>
                <w:rFonts w:ascii="Times New Roman" w:hAnsi="Times New Roman"/>
                <w:sz w:val="20"/>
                <w:szCs w:val="20"/>
              </w:rPr>
              <w:t>2020 году</w:t>
            </w:r>
          </w:p>
        </w:tc>
        <w:tc>
          <w:tcPr>
            <w:tcW w:w="1841" w:type="dxa"/>
            <w:tcBorders>
              <w:top w:val="single" w:sz="4" w:space="0" w:color="000000"/>
              <w:left w:val="single" w:sz="4" w:space="0" w:color="000000"/>
              <w:right w:val="single" w:sz="4" w:space="0" w:color="000000"/>
            </w:tcBorders>
            <w:shd w:val="clear" w:color="auto" w:fill="auto"/>
            <w:vAlign w:val="center"/>
          </w:tcPr>
          <w:p w14:paraId="6850F85F" w14:textId="7DB3BCD2" w:rsidR="00917DEB" w:rsidRDefault="00917DEB" w:rsidP="00C05840">
            <w:pPr>
              <w:pStyle w:val="ac"/>
              <w:widowControl w:val="0"/>
              <w:ind w:left="-76"/>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w:t>
            </w:r>
          </w:p>
          <w:p w14:paraId="59EDD745" w14:textId="7549F6ED" w:rsidR="00917DEB" w:rsidRDefault="00917DEB" w:rsidP="00C05840">
            <w:pPr>
              <w:pStyle w:val="ac"/>
              <w:widowControl w:val="0"/>
              <w:ind w:left="-76"/>
              <w:jc w:val="center"/>
              <w:rPr>
                <w:rFonts w:ascii="Times New Roman" w:hAnsi="Times New Roman"/>
                <w:bCs/>
                <w:sz w:val="20"/>
                <w:szCs w:val="20"/>
              </w:rPr>
            </w:pPr>
            <w:r>
              <w:rPr>
                <w:rFonts w:ascii="Times New Roman" w:hAnsi="Times New Roman"/>
                <w:bCs/>
                <w:sz w:val="20"/>
                <w:szCs w:val="20"/>
              </w:rPr>
              <w:t>города Курска</w:t>
            </w:r>
          </w:p>
          <w:p w14:paraId="3192D7D0" w14:textId="696E07D3" w:rsidR="00917DEB" w:rsidRDefault="00917DEB" w:rsidP="00C05840">
            <w:pPr>
              <w:pStyle w:val="ac"/>
              <w:widowControl w:val="0"/>
              <w:ind w:left="-76"/>
              <w:jc w:val="center"/>
              <w:rPr>
                <w:rFonts w:ascii="Times New Roman" w:hAnsi="Times New Roman"/>
                <w:bCs/>
                <w:sz w:val="20"/>
                <w:szCs w:val="20"/>
              </w:rPr>
            </w:pPr>
          </w:p>
          <w:p w14:paraId="3D2F0B82" w14:textId="77777777" w:rsidR="00917DEB" w:rsidRDefault="00917DEB" w:rsidP="00C05840">
            <w:pPr>
              <w:pStyle w:val="ac"/>
              <w:widowControl w:val="0"/>
              <w:ind w:left="-76"/>
              <w:jc w:val="center"/>
              <w:rPr>
                <w:rFonts w:ascii="Times New Roman" w:hAnsi="Times New Roman"/>
                <w:bCs/>
                <w:sz w:val="20"/>
                <w:szCs w:val="20"/>
              </w:rPr>
            </w:pPr>
          </w:p>
          <w:p w14:paraId="320E84BF" w14:textId="735FBC52" w:rsidR="00917DEB" w:rsidRDefault="00917DEB" w:rsidP="00C05840">
            <w:pPr>
              <w:pStyle w:val="ac"/>
              <w:widowControl w:val="0"/>
              <w:ind w:left="-76"/>
              <w:jc w:val="center"/>
              <w:rPr>
                <w:rFonts w:ascii="Times New Roman" w:hAnsi="Times New Roman"/>
                <w:bCs/>
                <w:sz w:val="20"/>
                <w:szCs w:val="20"/>
              </w:rPr>
            </w:pPr>
          </w:p>
        </w:tc>
      </w:tr>
      <w:tr w:rsidR="00917DEB" w14:paraId="4864655D" w14:textId="77777777" w:rsidTr="00917DEB">
        <w:trPr>
          <w:gridAfter w:val="1"/>
          <w:wAfter w:w="8" w:type="dxa"/>
          <w:trHeight w:val="3405"/>
        </w:trPr>
        <w:tc>
          <w:tcPr>
            <w:tcW w:w="706" w:type="dxa"/>
            <w:vMerge/>
            <w:tcBorders>
              <w:top w:val="single" w:sz="4" w:space="0" w:color="auto"/>
              <w:left w:val="single" w:sz="4" w:space="0" w:color="auto"/>
              <w:bottom w:val="single" w:sz="4" w:space="0" w:color="auto"/>
              <w:right w:val="single" w:sz="4" w:space="0" w:color="000000"/>
            </w:tcBorders>
            <w:shd w:val="clear" w:color="auto" w:fill="auto"/>
          </w:tcPr>
          <w:p w14:paraId="62FA0DC1" w14:textId="77777777" w:rsidR="00917DEB" w:rsidRDefault="00917DEB" w:rsidP="00917DEB">
            <w:pPr>
              <w:widowControl w:val="0"/>
              <w:spacing w:after="0" w:line="240" w:lineRule="auto"/>
              <w:jc w:val="center"/>
              <w:rPr>
                <w:rFonts w:ascii="Times New Roman" w:hAnsi="Times New Roman"/>
                <w:sz w:val="20"/>
                <w:szCs w:val="20"/>
              </w:rPr>
            </w:pPr>
          </w:p>
        </w:tc>
        <w:tc>
          <w:tcPr>
            <w:tcW w:w="3115" w:type="dxa"/>
            <w:vMerge/>
            <w:tcBorders>
              <w:top w:val="single" w:sz="4" w:space="0" w:color="auto"/>
              <w:left w:val="single" w:sz="4" w:space="0" w:color="000000"/>
              <w:bottom w:val="single" w:sz="4" w:space="0" w:color="auto"/>
              <w:right w:val="single" w:sz="4" w:space="0" w:color="000000"/>
            </w:tcBorders>
          </w:tcPr>
          <w:p w14:paraId="2DEE8998" w14:textId="77777777" w:rsidR="00917DEB" w:rsidRDefault="00917DEB" w:rsidP="00917DEB">
            <w:pPr>
              <w:pStyle w:val="ac"/>
              <w:widowControl w:val="0"/>
              <w:jc w:val="both"/>
              <w:rPr>
                <w:rFonts w:ascii="Times New Roman" w:eastAsia="Times New Roman" w:hAnsi="Times New Roman"/>
                <w:sz w:val="20"/>
                <w:szCs w:val="20"/>
                <w:lang w:eastAsia="ru-RU"/>
              </w:rPr>
            </w:pPr>
          </w:p>
        </w:tc>
        <w:tc>
          <w:tcPr>
            <w:tcW w:w="992" w:type="dxa"/>
            <w:vMerge/>
            <w:tcBorders>
              <w:left w:val="single" w:sz="4" w:space="0" w:color="000000"/>
              <w:bottom w:val="single" w:sz="4" w:space="0" w:color="auto"/>
              <w:right w:val="single" w:sz="4" w:space="0" w:color="000000"/>
            </w:tcBorders>
          </w:tcPr>
          <w:p w14:paraId="332155F3" w14:textId="079992B4" w:rsidR="00917DEB" w:rsidRDefault="00917DEB" w:rsidP="00917DEB">
            <w:pPr>
              <w:pStyle w:val="ConsPlusNormal0"/>
              <w:ind w:right="-111"/>
              <w:jc w:val="center"/>
              <w:rPr>
                <w:rFonts w:ascii="Times New Roman" w:hAnsi="Times New Roman" w:cs="Times New Roman"/>
                <w:sz w:val="20"/>
                <w:szCs w:val="20"/>
              </w:rPr>
            </w:pPr>
          </w:p>
        </w:tc>
        <w:tc>
          <w:tcPr>
            <w:tcW w:w="2124" w:type="dxa"/>
            <w:tcBorders>
              <w:top w:val="single" w:sz="4" w:space="0" w:color="auto"/>
              <w:left w:val="single" w:sz="4" w:space="0" w:color="000000"/>
              <w:bottom w:val="single" w:sz="4" w:space="0" w:color="auto"/>
              <w:right w:val="single" w:sz="4" w:space="0" w:color="000000"/>
            </w:tcBorders>
            <w:shd w:val="clear" w:color="auto" w:fill="auto"/>
          </w:tcPr>
          <w:p w14:paraId="20EB1AEE" w14:textId="5B6A47C9" w:rsidR="00917DEB" w:rsidRDefault="00917DEB" w:rsidP="00917DEB">
            <w:pPr>
              <w:pStyle w:val="ac"/>
              <w:widowControl w:val="0"/>
              <w:jc w:val="center"/>
              <w:rPr>
                <w:rFonts w:ascii="Times New Roman" w:hAnsi="Times New Roman"/>
                <w:bCs/>
                <w:sz w:val="20"/>
                <w:szCs w:val="20"/>
              </w:rPr>
            </w:pPr>
            <w:r w:rsidRPr="00917DEB">
              <w:rPr>
                <w:rFonts w:ascii="Times New Roman" w:hAnsi="Times New Roman"/>
                <w:bCs/>
                <w:sz w:val="20"/>
                <w:szCs w:val="20"/>
              </w:rPr>
              <w:t xml:space="preserve">Количество торговых мест и нестационарных торговых </w:t>
            </w:r>
            <w:proofErr w:type="gramStart"/>
            <w:r w:rsidRPr="00917DEB">
              <w:rPr>
                <w:rFonts w:ascii="Times New Roman" w:hAnsi="Times New Roman"/>
                <w:bCs/>
                <w:sz w:val="20"/>
                <w:szCs w:val="20"/>
              </w:rPr>
              <w:t>объектов  на</w:t>
            </w:r>
            <w:proofErr w:type="gramEnd"/>
            <w:r w:rsidRPr="00917DEB">
              <w:rPr>
                <w:rFonts w:ascii="Times New Roman" w:hAnsi="Times New Roman"/>
                <w:bCs/>
                <w:sz w:val="20"/>
                <w:szCs w:val="20"/>
              </w:rPr>
              <w:t xml:space="preserve"> них</w:t>
            </w:r>
          </w:p>
        </w:tc>
        <w:tc>
          <w:tcPr>
            <w:tcW w:w="709" w:type="dxa"/>
            <w:tcBorders>
              <w:top w:val="single" w:sz="4" w:space="0" w:color="auto"/>
              <w:left w:val="single" w:sz="4" w:space="0" w:color="000000"/>
              <w:bottom w:val="single" w:sz="4" w:space="0" w:color="auto"/>
              <w:right w:val="single" w:sz="4" w:space="0" w:color="000000"/>
            </w:tcBorders>
            <w:shd w:val="clear" w:color="auto" w:fill="auto"/>
          </w:tcPr>
          <w:p w14:paraId="7674D328" w14:textId="56F6BCA9" w:rsidR="00917DEB" w:rsidRDefault="00917DEB" w:rsidP="00917DEB">
            <w:pPr>
              <w:pStyle w:val="ac"/>
              <w:widowControl w:val="0"/>
              <w:jc w:val="center"/>
              <w:rPr>
                <w:rFonts w:ascii="Times New Roman" w:hAnsi="Times New Roman"/>
                <w:bCs/>
                <w:sz w:val="20"/>
                <w:szCs w:val="20"/>
              </w:rPr>
            </w:pPr>
            <w:r>
              <w:rPr>
                <w:rFonts w:ascii="Times New Roman" w:hAnsi="Times New Roman"/>
                <w:bCs/>
                <w:sz w:val="20"/>
                <w:szCs w:val="20"/>
              </w:rPr>
              <w:t>шт.</w:t>
            </w:r>
          </w:p>
        </w:tc>
        <w:tc>
          <w:tcPr>
            <w:tcW w:w="856" w:type="dxa"/>
            <w:tcBorders>
              <w:top w:val="single" w:sz="4" w:space="0" w:color="000000"/>
              <w:left w:val="single" w:sz="4" w:space="0" w:color="000000"/>
              <w:bottom w:val="single" w:sz="4" w:space="0" w:color="auto"/>
              <w:right w:val="single" w:sz="4" w:space="0" w:color="000000"/>
            </w:tcBorders>
            <w:shd w:val="clear" w:color="auto" w:fill="auto"/>
          </w:tcPr>
          <w:p w14:paraId="7AD5964C" w14:textId="52B096AE" w:rsidR="00917DEB" w:rsidRDefault="00917DEB" w:rsidP="00917DEB">
            <w:pPr>
              <w:pStyle w:val="ac"/>
              <w:widowControl w:val="0"/>
              <w:jc w:val="center"/>
              <w:rPr>
                <w:rFonts w:ascii="Times New Roman" w:hAnsi="Times New Roman"/>
                <w:bCs/>
                <w:sz w:val="20"/>
                <w:szCs w:val="20"/>
              </w:rPr>
            </w:pPr>
            <w:r>
              <w:rPr>
                <w:rFonts w:ascii="Times New Roman" w:hAnsi="Times New Roman"/>
                <w:bCs/>
                <w:sz w:val="20"/>
                <w:szCs w:val="20"/>
              </w:rPr>
              <w:t>603</w:t>
            </w:r>
          </w:p>
        </w:tc>
        <w:tc>
          <w:tcPr>
            <w:tcW w:w="852" w:type="dxa"/>
            <w:tcBorders>
              <w:top w:val="single" w:sz="4" w:space="0" w:color="000000"/>
              <w:left w:val="single" w:sz="4" w:space="0" w:color="000000"/>
              <w:bottom w:val="single" w:sz="4" w:space="0" w:color="auto"/>
              <w:right w:val="single" w:sz="4" w:space="0" w:color="000000"/>
            </w:tcBorders>
            <w:shd w:val="clear" w:color="auto" w:fill="auto"/>
          </w:tcPr>
          <w:p w14:paraId="6EF3C9AF" w14:textId="5B9171A4" w:rsidR="00917DEB" w:rsidRDefault="00917DEB" w:rsidP="00917DEB">
            <w:pPr>
              <w:pStyle w:val="ac"/>
              <w:widowControl w:val="0"/>
              <w:jc w:val="center"/>
              <w:rPr>
                <w:rFonts w:ascii="Times New Roman" w:hAnsi="Times New Roman"/>
                <w:bCs/>
                <w:sz w:val="20"/>
                <w:szCs w:val="20"/>
              </w:rPr>
            </w:pPr>
            <w:r>
              <w:rPr>
                <w:rFonts w:ascii="Times New Roman" w:hAnsi="Times New Roman"/>
                <w:bCs/>
                <w:sz w:val="20"/>
                <w:szCs w:val="20"/>
              </w:rPr>
              <w:t>594</w:t>
            </w:r>
          </w:p>
        </w:tc>
        <w:tc>
          <w:tcPr>
            <w:tcW w:w="709" w:type="dxa"/>
            <w:tcBorders>
              <w:top w:val="single" w:sz="4" w:space="0" w:color="000000"/>
              <w:left w:val="single" w:sz="4" w:space="0" w:color="000000"/>
              <w:bottom w:val="single" w:sz="4" w:space="0" w:color="auto"/>
              <w:right w:val="single" w:sz="4" w:space="0" w:color="000000"/>
            </w:tcBorders>
          </w:tcPr>
          <w:p w14:paraId="198D23F4" w14:textId="613E7C3B" w:rsidR="00917DEB" w:rsidRDefault="006355AB" w:rsidP="00917DEB">
            <w:pPr>
              <w:pStyle w:val="ac"/>
              <w:widowControl w:val="0"/>
              <w:jc w:val="center"/>
              <w:rPr>
                <w:rFonts w:ascii="Times New Roman" w:hAnsi="Times New Roman"/>
                <w:sz w:val="20"/>
                <w:szCs w:val="20"/>
              </w:rPr>
            </w:pPr>
            <w:r>
              <w:rPr>
                <w:rFonts w:ascii="Times New Roman" w:hAnsi="Times New Roman"/>
                <w:sz w:val="20"/>
                <w:szCs w:val="20"/>
              </w:rPr>
              <w:t>528</w:t>
            </w:r>
          </w:p>
        </w:tc>
        <w:tc>
          <w:tcPr>
            <w:tcW w:w="709" w:type="dxa"/>
            <w:tcBorders>
              <w:top w:val="single" w:sz="4" w:space="0" w:color="000000"/>
              <w:left w:val="single" w:sz="4" w:space="0" w:color="000000"/>
              <w:bottom w:val="single" w:sz="4" w:space="0" w:color="auto"/>
              <w:right w:val="single" w:sz="4" w:space="0" w:color="000000"/>
            </w:tcBorders>
          </w:tcPr>
          <w:p w14:paraId="56A91856" w14:textId="1EF19976" w:rsidR="00917DEB" w:rsidRDefault="00917DEB" w:rsidP="00917DEB">
            <w:pPr>
              <w:pStyle w:val="ac"/>
              <w:widowControl w:val="0"/>
              <w:jc w:val="center"/>
              <w:rPr>
                <w:rFonts w:ascii="Times New Roman" w:hAnsi="Times New Roman"/>
                <w:sz w:val="20"/>
                <w:szCs w:val="20"/>
              </w:rPr>
            </w:pPr>
            <w:r>
              <w:rPr>
                <w:rFonts w:ascii="Times New Roman" w:hAnsi="Times New Roman"/>
                <w:sz w:val="20"/>
                <w:szCs w:val="20"/>
              </w:rPr>
              <w:t>594</w:t>
            </w:r>
          </w:p>
        </w:tc>
        <w:tc>
          <w:tcPr>
            <w:tcW w:w="708" w:type="dxa"/>
            <w:tcBorders>
              <w:top w:val="single" w:sz="4" w:space="0" w:color="000000"/>
              <w:left w:val="single" w:sz="4" w:space="0" w:color="000000"/>
              <w:bottom w:val="single" w:sz="4" w:space="0" w:color="auto"/>
              <w:right w:val="single" w:sz="4" w:space="0" w:color="000000"/>
            </w:tcBorders>
          </w:tcPr>
          <w:p w14:paraId="30178D22" w14:textId="64BA5FA5" w:rsidR="00917DEB" w:rsidRDefault="006355AB" w:rsidP="00917DEB">
            <w:pPr>
              <w:pStyle w:val="ac"/>
              <w:widowControl w:val="0"/>
              <w:jc w:val="center"/>
              <w:rPr>
                <w:rFonts w:ascii="Times New Roman" w:hAnsi="Times New Roman"/>
                <w:sz w:val="20"/>
                <w:szCs w:val="20"/>
              </w:rPr>
            </w:pPr>
            <w:r>
              <w:rPr>
                <w:rFonts w:ascii="Times New Roman" w:hAnsi="Times New Roman"/>
                <w:sz w:val="20"/>
                <w:szCs w:val="20"/>
              </w:rPr>
              <w:t>647</w:t>
            </w:r>
          </w:p>
        </w:tc>
        <w:tc>
          <w:tcPr>
            <w:tcW w:w="713" w:type="dxa"/>
            <w:tcBorders>
              <w:top w:val="single" w:sz="4" w:space="0" w:color="000000"/>
              <w:left w:val="single" w:sz="4" w:space="0" w:color="000000"/>
              <w:bottom w:val="single" w:sz="4" w:space="0" w:color="auto"/>
              <w:right w:val="single" w:sz="4" w:space="0" w:color="000000"/>
            </w:tcBorders>
          </w:tcPr>
          <w:p w14:paraId="128E2ECA" w14:textId="7058CC4E" w:rsidR="00917DEB" w:rsidRDefault="006355AB" w:rsidP="00917DEB">
            <w:pPr>
              <w:pStyle w:val="ac"/>
              <w:widowControl w:val="0"/>
              <w:jc w:val="center"/>
              <w:rPr>
                <w:rFonts w:ascii="Times New Roman" w:hAnsi="Times New Roman"/>
                <w:sz w:val="20"/>
                <w:szCs w:val="20"/>
              </w:rPr>
            </w:pPr>
            <w:r>
              <w:rPr>
                <w:rFonts w:ascii="Times New Roman" w:hAnsi="Times New Roman"/>
                <w:sz w:val="20"/>
                <w:szCs w:val="20"/>
              </w:rPr>
              <w:t>663</w:t>
            </w:r>
          </w:p>
        </w:tc>
        <w:tc>
          <w:tcPr>
            <w:tcW w:w="992" w:type="dxa"/>
            <w:vMerge/>
            <w:tcBorders>
              <w:left w:val="single" w:sz="4" w:space="0" w:color="000000"/>
              <w:bottom w:val="single" w:sz="4" w:space="0" w:color="auto"/>
              <w:right w:val="single" w:sz="4" w:space="0" w:color="000000"/>
            </w:tcBorders>
          </w:tcPr>
          <w:p w14:paraId="73A5C243" w14:textId="77777777" w:rsidR="00917DEB" w:rsidRDefault="00917DEB" w:rsidP="00917DEB">
            <w:pPr>
              <w:pStyle w:val="ac"/>
              <w:widowControl w:val="0"/>
              <w:jc w:val="center"/>
              <w:rPr>
                <w:rFonts w:ascii="Times New Roman" w:hAnsi="Times New Roman"/>
                <w:sz w:val="20"/>
                <w:szCs w:val="20"/>
              </w:rPr>
            </w:pPr>
          </w:p>
        </w:tc>
        <w:tc>
          <w:tcPr>
            <w:tcW w:w="1841" w:type="dxa"/>
            <w:tcBorders>
              <w:top w:val="single" w:sz="4" w:space="0" w:color="auto"/>
              <w:left w:val="single" w:sz="4" w:space="0" w:color="000000"/>
              <w:bottom w:val="single" w:sz="4" w:space="0" w:color="auto"/>
              <w:right w:val="single" w:sz="4" w:space="0" w:color="000000"/>
            </w:tcBorders>
            <w:shd w:val="clear" w:color="auto" w:fill="auto"/>
          </w:tcPr>
          <w:p w14:paraId="3702690B" w14:textId="6E7A4617" w:rsidR="00917DEB" w:rsidRPr="00416EFB" w:rsidRDefault="00917DEB" w:rsidP="00917DEB">
            <w:pPr>
              <w:pStyle w:val="ac"/>
              <w:widowControl w:val="0"/>
              <w:ind w:left="-76"/>
              <w:jc w:val="center"/>
              <w:rPr>
                <w:rFonts w:ascii="Times New Roman" w:hAnsi="Times New Roman"/>
                <w:bCs/>
                <w:sz w:val="20"/>
                <w:szCs w:val="20"/>
              </w:rPr>
            </w:pPr>
            <w:r w:rsidRPr="00416EFB">
              <w:rPr>
                <w:rFonts w:ascii="Times New Roman" w:hAnsi="Times New Roman"/>
                <w:bCs/>
                <w:sz w:val="20"/>
                <w:szCs w:val="20"/>
              </w:rPr>
              <w:t>Управление развития</w:t>
            </w:r>
          </w:p>
          <w:p w14:paraId="728499BE" w14:textId="63DFE5CD" w:rsidR="00917DEB" w:rsidRPr="00416EFB" w:rsidRDefault="00917DEB" w:rsidP="00917DEB">
            <w:pPr>
              <w:pStyle w:val="ac"/>
              <w:widowControl w:val="0"/>
              <w:ind w:left="-76"/>
              <w:jc w:val="center"/>
              <w:rPr>
                <w:rFonts w:ascii="Times New Roman" w:hAnsi="Times New Roman"/>
                <w:bCs/>
                <w:sz w:val="20"/>
                <w:szCs w:val="20"/>
              </w:rPr>
            </w:pPr>
            <w:proofErr w:type="spellStart"/>
            <w:r w:rsidRPr="00416EFB">
              <w:rPr>
                <w:rFonts w:ascii="Times New Roman" w:hAnsi="Times New Roman"/>
                <w:bCs/>
                <w:sz w:val="20"/>
                <w:szCs w:val="20"/>
              </w:rPr>
              <w:t>предпринима-тельства</w:t>
            </w:r>
            <w:proofErr w:type="spellEnd"/>
          </w:p>
          <w:p w14:paraId="391A7E19" w14:textId="640B0A8D" w:rsidR="00917DEB" w:rsidRDefault="00917DEB" w:rsidP="00917DEB">
            <w:pPr>
              <w:pStyle w:val="ac"/>
              <w:widowControl w:val="0"/>
              <w:ind w:left="-76"/>
              <w:jc w:val="center"/>
              <w:rPr>
                <w:rFonts w:ascii="Times New Roman" w:hAnsi="Times New Roman"/>
                <w:bCs/>
                <w:sz w:val="20"/>
                <w:szCs w:val="20"/>
              </w:rPr>
            </w:pPr>
            <w:r w:rsidRPr="00416EFB">
              <w:rPr>
                <w:rFonts w:ascii="Times New Roman" w:hAnsi="Times New Roman"/>
                <w:bCs/>
                <w:sz w:val="20"/>
                <w:szCs w:val="20"/>
              </w:rPr>
              <w:t xml:space="preserve">Администрации </w:t>
            </w:r>
            <w:r w:rsidRPr="002F6173">
              <w:rPr>
                <w:rFonts w:ascii="Times New Roman" w:hAnsi="Times New Roman"/>
                <w:bCs/>
                <w:sz w:val="20"/>
                <w:szCs w:val="20"/>
              </w:rPr>
              <w:t>города Курска</w:t>
            </w:r>
          </w:p>
        </w:tc>
      </w:tr>
      <w:tr w:rsidR="00E2254E" w14:paraId="0D69184B" w14:textId="77777777" w:rsidTr="00402D33">
        <w:trPr>
          <w:gridAfter w:val="1"/>
          <w:wAfter w:w="8" w:type="dxa"/>
          <w:trHeight w:val="151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2D0D4C74" w14:textId="4DA789A7" w:rsidR="00E2254E" w:rsidRDefault="00E2254E" w:rsidP="00C05840">
            <w:pPr>
              <w:widowControl w:val="0"/>
              <w:spacing w:after="0" w:line="240" w:lineRule="auto"/>
              <w:jc w:val="center"/>
              <w:rPr>
                <w:rFonts w:ascii="Times New Roman" w:hAnsi="Times New Roman"/>
                <w:sz w:val="20"/>
                <w:szCs w:val="20"/>
              </w:rPr>
            </w:pPr>
            <w:r>
              <w:rPr>
                <w:rFonts w:ascii="Times New Roman" w:hAnsi="Times New Roman"/>
                <w:sz w:val="20"/>
                <w:szCs w:val="20"/>
              </w:rPr>
              <w:lastRenderedPageBreak/>
              <w:t>20.2.</w:t>
            </w:r>
          </w:p>
        </w:tc>
        <w:tc>
          <w:tcPr>
            <w:tcW w:w="3115" w:type="dxa"/>
            <w:tcBorders>
              <w:top w:val="single" w:sz="4" w:space="0" w:color="auto"/>
              <w:left w:val="single" w:sz="4" w:space="0" w:color="000000"/>
              <w:bottom w:val="single" w:sz="4" w:space="0" w:color="auto"/>
              <w:right w:val="single" w:sz="4" w:space="0" w:color="000000"/>
            </w:tcBorders>
          </w:tcPr>
          <w:p w14:paraId="723ABAE8" w14:textId="47ABDE41" w:rsidR="00E2254E" w:rsidRDefault="00E2254E" w:rsidP="00C05840">
            <w:pPr>
              <w:pStyle w:val="ac"/>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Подготовка предложений по изменению схемы размещения НТО (расширение перечня объектов) с участием субъектов малого и среднего предпринимательства</w:t>
            </w:r>
          </w:p>
        </w:tc>
        <w:tc>
          <w:tcPr>
            <w:tcW w:w="992" w:type="dxa"/>
            <w:tcBorders>
              <w:top w:val="single" w:sz="4" w:space="0" w:color="auto"/>
              <w:left w:val="single" w:sz="4" w:space="0" w:color="000000"/>
              <w:bottom w:val="single" w:sz="4" w:space="0" w:color="auto"/>
              <w:right w:val="single" w:sz="4" w:space="0" w:color="000000"/>
            </w:tcBorders>
          </w:tcPr>
          <w:p w14:paraId="18DE321E" w14:textId="77777777" w:rsidR="00E2254E" w:rsidRDefault="00E2254E" w:rsidP="00C05840">
            <w:pPr>
              <w:pStyle w:val="ConsPlusNormal0"/>
              <w:ind w:right="-111"/>
              <w:rPr>
                <w:rFonts w:ascii="Times New Roman" w:hAnsi="Times New Roman" w:cs="Times New Roman"/>
                <w:sz w:val="20"/>
                <w:szCs w:val="20"/>
              </w:rPr>
            </w:pPr>
          </w:p>
          <w:p w14:paraId="5A7261CB" w14:textId="2A9E6039" w:rsidR="00E2254E" w:rsidRDefault="00E2254E"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2022 – 06.2022 годы</w:t>
            </w:r>
          </w:p>
          <w:p w14:paraId="3A426924" w14:textId="77777777" w:rsidR="00E2254E" w:rsidRDefault="00E2254E" w:rsidP="00C05840">
            <w:pPr>
              <w:pStyle w:val="ConsPlusNormal0"/>
              <w:ind w:left="-100" w:right="-111"/>
              <w:jc w:val="center"/>
              <w:rPr>
                <w:rFonts w:ascii="Times New Roman" w:hAnsi="Times New Roman" w:cs="Times New Roman"/>
                <w:sz w:val="20"/>
                <w:szCs w:val="20"/>
              </w:rPr>
            </w:pPr>
          </w:p>
          <w:p w14:paraId="52213C08" w14:textId="44200B3D" w:rsidR="00E2254E" w:rsidRDefault="00E2254E" w:rsidP="00C05840">
            <w:pPr>
              <w:pStyle w:val="ConsPlusNormal0"/>
              <w:ind w:right="-111"/>
              <w:rPr>
                <w:rFonts w:ascii="Times New Roman" w:hAnsi="Times New Roman" w:cs="Times New Roman"/>
                <w:sz w:val="20"/>
                <w:szCs w:val="20"/>
              </w:rPr>
            </w:pPr>
          </w:p>
        </w:tc>
        <w:tc>
          <w:tcPr>
            <w:tcW w:w="2124" w:type="dxa"/>
            <w:vMerge w:val="restart"/>
            <w:tcBorders>
              <w:top w:val="single" w:sz="4" w:space="0" w:color="auto"/>
              <w:left w:val="single" w:sz="4" w:space="0" w:color="000000"/>
              <w:right w:val="single" w:sz="4" w:space="0" w:color="000000"/>
            </w:tcBorders>
            <w:shd w:val="clear" w:color="auto" w:fill="auto"/>
          </w:tcPr>
          <w:p w14:paraId="6008F285" w14:textId="77777777" w:rsidR="00E2254E" w:rsidRDefault="00E2254E" w:rsidP="00C05840">
            <w:pPr>
              <w:pStyle w:val="ac"/>
              <w:widowControl w:val="0"/>
              <w:jc w:val="center"/>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shd w:val="clear" w:color="auto" w:fill="auto"/>
            <w:vAlign w:val="center"/>
          </w:tcPr>
          <w:p w14:paraId="524CBC92" w14:textId="77777777" w:rsidR="00E2254E" w:rsidRDefault="00E2254E" w:rsidP="00C05840">
            <w:pPr>
              <w:pStyle w:val="ac"/>
              <w:widowControl w:val="0"/>
              <w:jc w:val="center"/>
              <w:rPr>
                <w:rFonts w:ascii="Times New Roman" w:hAnsi="Times New Roman"/>
                <w:bCs/>
                <w:sz w:val="20"/>
                <w:szCs w:val="20"/>
              </w:rPr>
            </w:pPr>
          </w:p>
        </w:tc>
        <w:tc>
          <w:tcPr>
            <w:tcW w:w="856" w:type="dxa"/>
            <w:vMerge w:val="restart"/>
            <w:tcBorders>
              <w:top w:val="single" w:sz="4" w:space="0" w:color="auto"/>
              <w:left w:val="single" w:sz="4" w:space="0" w:color="000000"/>
              <w:right w:val="single" w:sz="4" w:space="0" w:color="000000"/>
            </w:tcBorders>
            <w:shd w:val="clear" w:color="auto" w:fill="auto"/>
            <w:vAlign w:val="center"/>
          </w:tcPr>
          <w:p w14:paraId="64EB083A" w14:textId="77777777" w:rsidR="00E2254E" w:rsidRDefault="00E2254E" w:rsidP="00C05840">
            <w:pPr>
              <w:pStyle w:val="ac"/>
              <w:widowControl w:val="0"/>
              <w:jc w:val="center"/>
              <w:rPr>
                <w:rFonts w:ascii="Times New Roman" w:hAnsi="Times New Roman"/>
                <w:bCs/>
                <w:sz w:val="20"/>
                <w:szCs w:val="20"/>
              </w:rPr>
            </w:pPr>
          </w:p>
        </w:tc>
        <w:tc>
          <w:tcPr>
            <w:tcW w:w="852" w:type="dxa"/>
            <w:vMerge w:val="restart"/>
            <w:tcBorders>
              <w:top w:val="single" w:sz="4" w:space="0" w:color="auto"/>
              <w:left w:val="single" w:sz="4" w:space="0" w:color="000000"/>
              <w:right w:val="single" w:sz="4" w:space="0" w:color="000000"/>
            </w:tcBorders>
            <w:shd w:val="clear" w:color="auto" w:fill="auto"/>
            <w:vAlign w:val="center"/>
          </w:tcPr>
          <w:p w14:paraId="27A77516" w14:textId="77777777" w:rsidR="00E2254E" w:rsidRDefault="00E2254E" w:rsidP="00917DEB">
            <w:pPr>
              <w:pStyle w:val="ac"/>
              <w:widowControl w:val="0"/>
              <w:rPr>
                <w:rFonts w:ascii="Times New Roman" w:hAnsi="Times New Roman"/>
                <w:bCs/>
                <w:sz w:val="20"/>
                <w:szCs w:val="20"/>
              </w:rPr>
            </w:pPr>
          </w:p>
        </w:tc>
        <w:tc>
          <w:tcPr>
            <w:tcW w:w="709" w:type="dxa"/>
            <w:vMerge w:val="restart"/>
            <w:tcBorders>
              <w:top w:val="single" w:sz="4" w:space="0" w:color="auto"/>
              <w:left w:val="single" w:sz="4" w:space="0" w:color="000000"/>
              <w:right w:val="single" w:sz="4" w:space="0" w:color="000000"/>
            </w:tcBorders>
            <w:vAlign w:val="center"/>
          </w:tcPr>
          <w:p w14:paraId="5E438290" w14:textId="77777777" w:rsidR="00E2254E" w:rsidRDefault="00E2254E" w:rsidP="00C05840">
            <w:pPr>
              <w:pStyle w:val="ac"/>
              <w:widowControl w:val="0"/>
              <w:jc w:val="center"/>
              <w:rPr>
                <w:rFonts w:ascii="Times New Roman" w:hAnsi="Times New Roman"/>
                <w:sz w:val="20"/>
                <w:szCs w:val="20"/>
              </w:rPr>
            </w:pPr>
          </w:p>
        </w:tc>
        <w:tc>
          <w:tcPr>
            <w:tcW w:w="709" w:type="dxa"/>
            <w:vMerge w:val="restart"/>
            <w:tcBorders>
              <w:top w:val="single" w:sz="4" w:space="0" w:color="auto"/>
              <w:left w:val="single" w:sz="4" w:space="0" w:color="000000"/>
              <w:right w:val="single" w:sz="4" w:space="0" w:color="000000"/>
            </w:tcBorders>
            <w:vAlign w:val="center"/>
          </w:tcPr>
          <w:p w14:paraId="5EF4C9A5" w14:textId="77777777" w:rsidR="00E2254E" w:rsidRDefault="00E2254E" w:rsidP="00C05840">
            <w:pPr>
              <w:pStyle w:val="ac"/>
              <w:widowControl w:val="0"/>
              <w:jc w:val="center"/>
              <w:rPr>
                <w:rFonts w:ascii="Times New Roman" w:hAnsi="Times New Roman"/>
                <w:sz w:val="20"/>
                <w:szCs w:val="20"/>
              </w:rPr>
            </w:pPr>
          </w:p>
        </w:tc>
        <w:tc>
          <w:tcPr>
            <w:tcW w:w="708" w:type="dxa"/>
            <w:vMerge w:val="restart"/>
            <w:tcBorders>
              <w:top w:val="single" w:sz="4" w:space="0" w:color="auto"/>
              <w:left w:val="single" w:sz="4" w:space="0" w:color="000000"/>
              <w:right w:val="single" w:sz="4" w:space="0" w:color="000000"/>
            </w:tcBorders>
            <w:vAlign w:val="center"/>
          </w:tcPr>
          <w:p w14:paraId="6FE89807" w14:textId="77777777" w:rsidR="00E2254E" w:rsidRDefault="00E2254E" w:rsidP="00C05840">
            <w:pPr>
              <w:pStyle w:val="ac"/>
              <w:widowControl w:val="0"/>
              <w:jc w:val="center"/>
              <w:rPr>
                <w:rFonts w:ascii="Times New Roman" w:hAnsi="Times New Roman"/>
                <w:sz w:val="20"/>
                <w:szCs w:val="20"/>
              </w:rPr>
            </w:pPr>
          </w:p>
        </w:tc>
        <w:tc>
          <w:tcPr>
            <w:tcW w:w="713" w:type="dxa"/>
            <w:vMerge w:val="restart"/>
            <w:tcBorders>
              <w:top w:val="single" w:sz="4" w:space="0" w:color="auto"/>
              <w:left w:val="single" w:sz="4" w:space="0" w:color="000000"/>
              <w:right w:val="single" w:sz="4" w:space="0" w:color="000000"/>
            </w:tcBorders>
            <w:vAlign w:val="center"/>
          </w:tcPr>
          <w:p w14:paraId="491D439F" w14:textId="77777777" w:rsidR="00E2254E" w:rsidRDefault="00E2254E" w:rsidP="00C05840">
            <w:pPr>
              <w:pStyle w:val="ac"/>
              <w:widowControl w:val="0"/>
              <w:jc w:val="center"/>
              <w:rPr>
                <w:rFonts w:ascii="Times New Roman" w:hAnsi="Times New Roman"/>
                <w:sz w:val="20"/>
                <w:szCs w:val="20"/>
              </w:rPr>
            </w:pPr>
          </w:p>
        </w:tc>
        <w:tc>
          <w:tcPr>
            <w:tcW w:w="992" w:type="dxa"/>
            <w:vMerge w:val="restart"/>
            <w:tcBorders>
              <w:top w:val="single" w:sz="4" w:space="0" w:color="auto"/>
              <w:left w:val="single" w:sz="4" w:space="0" w:color="000000"/>
              <w:right w:val="single" w:sz="4" w:space="0" w:color="000000"/>
            </w:tcBorders>
          </w:tcPr>
          <w:p w14:paraId="02B80701" w14:textId="2654E124" w:rsidR="00E2254E" w:rsidRDefault="00E2254E" w:rsidP="00C05840">
            <w:pPr>
              <w:pStyle w:val="ac"/>
              <w:widowControl w:val="0"/>
              <w:jc w:val="center"/>
              <w:rPr>
                <w:rFonts w:ascii="Times New Roman" w:hAnsi="Times New Roman"/>
                <w:sz w:val="20"/>
                <w:szCs w:val="20"/>
              </w:rPr>
            </w:pPr>
          </w:p>
        </w:tc>
        <w:tc>
          <w:tcPr>
            <w:tcW w:w="1841" w:type="dxa"/>
            <w:tcBorders>
              <w:top w:val="single" w:sz="4" w:space="0" w:color="auto"/>
              <w:left w:val="single" w:sz="4" w:space="0" w:color="000000"/>
              <w:bottom w:val="single" w:sz="4" w:space="0" w:color="auto"/>
              <w:right w:val="single" w:sz="4" w:space="0" w:color="000000"/>
            </w:tcBorders>
            <w:shd w:val="clear" w:color="auto" w:fill="auto"/>
          </w:tcPr>
          <w:p w14:paraId="26A6C4C0" w14:textId="77777777" w:rsidR="00E2254E" w:rsidRDefault="00E2254E" w:rsidP="00C05840">
            <w:pPr>
              <w:pStyle w:val="ac"/>
              <w:widowControl w:val="0"/>
              <w:rPr>
                <w:rFonts w:ascii="Times New Roman" w:hAnsi="Times New Roman"/>
                <w:bCs/>
                <w:sz w:val="20"/>
                <w:szCs w:val="20"/>
              </w:rPr>
            </w:pPr>
          </w:p>
          <w:p w14:paraId="58914F3A" w14:textId="5D267015" w:rsidR="00E2254E" w:rsidRDefault="00E2254E" w:rsidP="00C05840">
            <w:pPr>
              <w:pStyle w:val="ac"/>
              <w:widowControl w:val="0"/>
              <w:jc w:val="center"/>
              <w:rPr>
                <w:rFonts w:ascii="Times New Roman" w:hAnsi="Times New Roman"/>
                <w:bCs/>
                <w:sz w:val="20"/>
                <w:szCs w:val="20"/>
              </w:rPr>
            </w:pPr>
            <w:r>
              <w:rPr>
                <w:rFonts w:ascii="Times New Roman" w:hAnsi="Times New Roman"/>
                <w:bCs/>
                <w:sz w:val="20"/>
                <w:szCs w:val="20"/>
              </w:rPr>
              <w:t>Комитет экономического развития Администрации города Курска</w:t>
            </w:r>
          </w:p>
          <w:p w14:paraId="68F1557A" w14:textId="4CBC4C0D" w:rsidR="00E2254E" w:rsidRDefault="00E2254E" w:rsidP="00C05840">
            <w:pPr>
              <w:pStyle w:val="ac"/>
              <w:widowControl w:val="0"/>
              <w:ind w:left="-76"/>
              <w:jc w:val="center"/>
              <w:rPr>
                <w:rFonts w:ascii="Times New Roman" w:hAnsi="Times New Roman"/>
                <w:bCs/>
                <w:sz w:val="20"/>
                <w:szCs w:val="20"/>
              </w:rPr>
            </w:pPr>
          </w:p>
        </w:tc>
      </w:tr>
      <w:tr w:rsidR="00E2254E" w14:paraId="69210B03" w14:textId="77777777" w:rsidTr="00AE1336">
        <w:trPr>
          <w:gridAfter w:val="1"/>
          <w:wAfter w:w="8" w:type="dxa"/>
          <w:trHeight w:val="56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7DF71917" w14:textId="1A646403" w:rsidR="00E2254E" w:rsidRDefault="00E2254E" w:rsidP="00C05840">
            <w:pPr>
              <w:widowControl w:val="0"/>
              <w:spacing w:after="0" w:line="240" w:lineRule="auto"/>
              <w:jc w:val="center"/>
              <w:rPr>
                <w:rFonts w:ascii="Times New Roman" w:hAnsi="Times New Roman"/>
                <w:sz w:val="20"/>
                <w:szCs w:val="20"/>
              </w:rPr>
            </w:pPr>
            <w:r>
              <w:rPr>
                <w:rFonts w:ascii="Times New Roman" w:hAnsi="Times New Roman"/>
                <w:sz w:val="20"/>
                <w:szCs w:val="20"/>
              </w:rPr>
              <w:t>20.3.</w:t>
            </w:r>
          </w:p>
        </w:tc>
        <w:tc>
          <w:tcPr>
            <w:tcW w:w="3115" w:type="dxa"/>
            <w:tcBorders>
              <w:top w:val="single" w:sz="4" w:space="0" w:color="auto"/>
              <w:left w:val="single" w:sz="4" w:space="0" w:color="000000"/>
              <w:bottom w:val="single" w:sz="4" w:space="0" w:color="auto"/>
              <w:right w:val="single" w:sz="4" w:space="0" w:color="000000"/>
            </w:tcBorders>
          </w:tcPr>
          <w:p w14:paraId="0B8A8B62" w14:textId="366BD9F5" w:rsidR="00E2254E" w:rsidRDefault="00E2254E" w:rsidP="00C05840">
            <w:pPr>
              <w:pStyle w:val="ac"/>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Утверждение актуализированной схемы размещения НТО </w:t>
            </w:r>
          </w:p>
        </w:tc>
        <w:tc>
          <w:tcPr>
            <w:tcW w:w="992" w:type="dxa"/>
            <w:vMerge w:val="restart"/>
            <w:tcBorders>
              <w:top w:val="single" w:sz="4" w:space="0" w:color="auto"/>
              <w:left w:val="single" w:sz="4" w:space="0" w:color="000000"/>
              <w:right w:val="single" w:sz="4" w:space="0" w:color="000000"/>
            </w:tcBorders>
          </w:tcPr>
          <w:p w14:paraId="5177C2E8" w14:textId="77777777" w:rsidR="00E2254E" w:rsidRDefault="00E2254E"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06.2022 – 2025 годы</w:t>
            </w:r>
          </w:p>
          <w:p w14:paraId="7A7D2920" w14:textId="77777777" w:rsidR="00E2254E" w:rsidRDefault="00E2254E" w:rsidP="00C05840">
            <w:pPr>
              <w:pStyle w:val="ConsPlusNormal0"/>
              <w:ind w:left="-100" w:right="-111"/>
              <w:jc w:val="center"/>
              <w:rPr>
                <w:rFonts w:ascii="Times New Roman" w:hAnsi="Times New Roman" w:cs="Times New Roman"/>
                <w:sz w:val="20"/>
                <w:szCs w:val="20"/>
              </w:rPr>
            </w:pPr>
            <w:r>
              <w:rPr>
                <w:rFonts w:ascii="Times New Roman" w:hAnsi="Times New Roman" w:cs="Times New Roman"/>
                <w:sz w:val="20"/>
                <w:szCs w:val="20"/>
              </w:rPr>
              <w:t xml:space="preserve"> </w:t>
            </w:r>
          </w:p>
          <w:p w14:paraId="5D11E42D" w14:textId="77777777" w:rsidR="00E2254E" w:rsidRDefault="00E2254E" w:rsidP="00C05840">
            <w:pPr>
              <w:pStyle w:val="ConsPlusNormal0"/>
              <w:ind w:left="-100" w:right="-111"/>
              <w:jc w:val="center"/>
              <w:rPr>
                <w:rFonts w:ascii="Times New Roman" w:hAnsi="Times New Roman" w:cs="Times New Roman"/>
                <w:sz w:val="20"/>
                <w:szCs w:val="20"/>
              </w:rPr>
            </w:pPr>
          </w:p>
        </w:tc>
        <w:tc>
          <w:tcPr>
            <w:tcW w:w="2124" w:type="dxa"/>
            <w:vMerge/>
            <w:tcBorders>
              <w:left w:val="single" w:sz="4" w:space="0" w:color="000000"/>
              <w:right w:val="single" w:sz="4" w:space="0" w:color="000000"/>
            </w:tcBorders>
            <w:shd w:val="clear" w:color="auto" w:fill="auto"/>
          </w:tcPr>
          <w:p w14:paraId="126B6752" w14:textId="77777777" w:rsidR="00E2254E" w:rsidRDefault="00E2254E" w:rsidP="00C05840">
            <w:pPr>
              <w:pStyle w:val="ac"/>
              <w:widowControl w:val="0"/>
              <w:jc w:val="both"/>
              <w:rPr>
                <w:rFonts w:ascii="Times New Roman" w:hAnsi="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3D676784" w14:textId="77777777" w:rsidR="00E2254E" w:rsidRPr="00EB5E95" w:rsidRDefault="00E2254E" w:rsidP="00C05840">
            <w:pPr>
              <w:pStyle w:val="ac"/>
              <w:widowControl w:val="0"/>
              <w:jc w:val="center"/>
              <w:rPr>
                <w:rFonts w:ascii="Times New Roman" w:hAnsi="Times New Roman"/>
                <w:bCs/>
                <w:sz w:val="20"/>
                <w:szCs w:val="20"/>
              </w:rPr>
            </w:pPr>
          </w:p>
        </w:tc>
        <w:tc>
          <w:tcPr>
            <w:tcW w:w="856" w:type="dxa"/>
            <w:vMerge/>
            <w:tcBorders>
              <w:left w:val="single" w:sz="4" w:space="0" w:color="000000"/>
              <w:right w:val="single" w:sz="4" w:space="0" w:color="000000"/>
            </w:tcBorders>
            <w:shd w:val="clear" w:color="auto" w:fill="auto"/>
            <w:vAlign w:val="center"/>
          </w:tcPr>
          <w:p w14:paraId="42FB0BAB" w14:textId="77777777" w:rsidR="00E2254E" w:rsidRPr="00EB5E95" w:rsidRDefault="00E2254E" w:rsidP="00C05840">
            <w:pPr>
              <w:pStyle w:val="ac"/>
              <w:widowControl w:val="0"/>
              <w:jc w:val="center"/>
              <w:rPr>
                <w:rFonts w:ascii="Times New Roman" w:hAnsi="Times New Roman"/>
                <w:bCs/>
                <w:sz w:val="20"/>
                <w:szCs w:val="20"/>
              </w:rPr>
            </w:pPr>
          </w:p>
        </w:tc>
        <w:tc>
          <w:tcPr>
            <w:tcW w:w="852" w:type="dxa"/>
            <w:vMerge/>
            <w:tcBorders>
              <w:left w:val="single" w:sz="4" w:space="0" w:color="000000"/>
              <w:right w:val="single" w:sz="4" w:space="0" w:color="000000"/>
            </w:tcBorders>
            <w:shd w:val="clear" w:color="auto" w:fill="auto"/>
            <w:vAlign w:val="center"/>
          </w:tcPr>
          <w:p w14:paraId="33FB7B5C" w14:textId="77777777" w:rsidR="00E2254E" w:rsidRPr="00EB5E95" w:rsidRDefault="00E2254E" w:rsidP="00C05840">
            <w:pPr>
              <w:pStyle w:val="ac"/>
              <w:widowControl w:val="0"/>
              <w:jc w:val="center"/>
              <w:rPr>
                <w:rFonts w:ascii="Times New Roman" w:hAnsi="Times New Roman"/>
                <w:bCs/>
                <w:sz w:val="20"/>
                <w:szCs w:val="20"/>
              </w:rPr>
            </w:pPr>
          </w:p>
        </w:tc>
        <w:tc>
          <w:tcPr>
            <w:tcW w:w="709" w:type="dxa"/>
            <w:vMerge/>
            <w:tcBorders>
              <w:left w:val="single" w:sz="4" w:space="0" w:color="000000"/>
              <w:right w:val="single" w:sz="4" w:space="0" w:color="000000"/>
            </w:tcBorders>
            <w:vAlign w:val="center"/>
          </w:tcPr>
          <w:p w14:paraId="51B842E6" w14:textId="77777777" w:rsidR="00E2254E" w:rsidRPr="00EB5E95" w:rsidRDefault="00E2254E" w:rsidP="00C05840">
            <w:pPr>
              <w:pStyle w:val="ac"/>
              <w:widowControl w:val="0"/>
              <w:jc w:val="center"/>
              <w:rPr>
                <w:rFonts w:ascii="Times New Roman" w:hAnsi="Times New Roman"/>
                <w:sz w:val="20"/>
                <w:szCs w:val="20"/>
              </w:rPr>
            </w:pPr>
          </w:p>
        </w:tc>
        <w:tc>
          <w:tcPr>
            <w:tcW w:w="709" w:type="dxa"/>
            <w:vMerge/>
            <w:tcBorders>
              <w:left w:val="single" w:sz="4" w:space="0" w:color="000000"/>
              <w:right w:val="single" w:sz="4" w:space="0" w:color="000000"/>
            </w:tcBorders>
            <w:vAlign w:val="center"/>
          </w:tcPr>
          <w:p w14:paraId="24EB6087" w14:textId="77777777" w:rsidR="00E2254E" w:rsidRPr="00EB5E95" w:rsidRDefault="00E2254E" w:rsidP="00C05840">
            <w:pPr>
              <w:pStyle w:val="ac"/>
              <w:widowControl w:val="0"/>
              <w:jc w:val="center"/>
              <w:rPr>
                <w:rFonts w:ascii="Times New Roman" w:hAnsi="Times New Roman"/>
                <w:sz w:val="20"/>
                <w:szCs w:val="20"/>
              </w:rPr>
            </w:pPr>
          </w:p>
        </w:tc>
        <w:tc>
          <w:tcPr>
            <w:tcW w:w="708" w:type="dxa"/>
            <w:vMerge/>
            <w:tcBorders>
              <w:left w:val="single" w:sz="4" w:space="0" w:color="000000"/>
              <w:right w:val="single" w:sz="4" w:space="0" w:color="000000"/>
            </w:tcBorders>
            <w:vAlign w:val="center"/>
          </w:tcPr>
          <w:p w14:paraId="74E2CEE4" w14:textId="77777777" w:rsidR="00E2254E" w:rsidRPr="00EB5E95" w:rsidRDefault="00E2254E" w:rsidP="00C05840">
            <w:pPr>
              <w:pStyle w:val="ac"/>
              <w:widowControl w:val="0"/>
              <w:jc w:val="center"/>
              <w:rPr>
                <w:rFonts w:ascii="Times New Roman" w:hAnsi="Times New Roman"/>
                <w:sz w:val="20"/>
                <w:szCs w:val="20"/>
              </w:rPr>
            </w:pPr>
          </w:p>
        </w:tc>
        <w:tc>
          <w:tcPr>
            <w:tcW w:w="713" w:type="dxa"/>
            <w:vMerge/>
            <w:tcBorders>
              <w:left w:val="single" w:sz="4" w:space="0" w:color="000000"/>
              <w:right w:val="single" w:sz="4" w:space="0" w:color="000000"/>
            </w:tcBorders>
            <w:vAlign w:val="center"/>
          </w:tcPr>
          <w:p w14:paraId="3C27F558" w14:textId="77777777" w:rsidR="00E2254E" w:rsidRPr="00EB5E95" w:rsidRDefault="00E2254E" w:rsidP="00C05840">
            <w:pPr>
              <w:pStyle w:val="ac"/>
              <w:widowControl w:val="0"/>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14:paraId="63FBF5D3" w14:textId="7F2DBFDA" w:rsidR="00E2254E" w:rsidRPr="00EB5E95" w:rsidRDefault="00E2254E" w:rsidP="00C05840">
            <w:pPr>
              <w:pStyle w:val="ac"/>
              <w:widowControl w:val="0"/>
              <w:jc w:val="center"/>
              <w:rPr>
                <w:rFonts w:ascii="Times New Roman" w:hAnsi="Times New Roman"/>
                <w:sz w:val="20"/>
                <w:szCs w:val="20"/>
              </w:rPr>
            </w:pPr>
          </w:p>
        </w:tc>
        <w:tc>
          <w:tcPr>
            <w:tcW w:w="1841" w:type="dxa"/>
            <w:vMerge w:val="restart"/>
            <w:tcBorders>
              <w:top w:val="single" w:sz="4" w:space="0" w:color="auto"/>
              <w:left w:val="single" w:sz="4" w:space="0" w:color="000000"/>
              <w:right w:val="single" w:sz="4" w:space="0" w:color="000000"/>
            </w:tcBorders>
            <w:shd w:val="clear" w:color="auto" w:fill="auto"/>
          </w:tcPr>
          <w:p w14:paraId="7F510035" w14:textId="77777777" w:rsidR="00E2254E" w:rsidRDefault="00E2254E" w:rsidP="00C05840">
            <w:pPr>
              <w:pStyle w:val="ac"/>
              <w:widowControl w:val="0"/>
              <w:ind w:left="-76"/>
              <w:jc w:val="center"/>
              <w:rPr>
                <w:rFonts w:ascii="Times New Roman" w:hAnsi="Times New Roman"/>
                <w:bCs/>
                <w:sz w:val="20"/>
                <w:szCs w:val="20"/>
              </w:rPr>
            </w:pPr>
          </w:p>
          <w:p w14:paraId="3A077FBD" w14:textId="521B607A" w:rsidR="00E2254E" w:rsidRPr="00CD5857" w:rsidRDefault="00E2254E" w:rsidP="00C05840">
            <w:pPr>
              <w:pStyle w:val="ac"/>
              <w:widowControl w:val="0"/>
              <w:ind w:left="-76"/>
              <w:jc w:val="center"/>
              <w:rPr>
                <w:rFonts w:ascii="Times New Roman" w:hAnsi="Times New Roman"/>
                <w:bCs/>
                <w:sz w:val="20"/>
                <w:szCs w:val="20"/>
              </w:rPr>
            </w:pPr>
            <w:r w:rsidRPr="00CD5857">
              <w:rPr>
                <w:rFonts w:ascii="Times New Roman" w:hAnsi="Times New Roman"/>
                <w:bCs/>
                <w:sz w:val="20"/>
                <w:szCs w:val="20"/>
              </w:rPr>
              <w:t>Управление развития</w:t>
            </w:r>
          </w:p>
          <w:p w14:paraId="54129D15" w14:textId="5E370883" w:rsidR="00E2254E" w:rsidRDefault="00E2254E" w:rsidP="00C05840">
            <w:pPr>
              <w:pStyle w:val="ac"/>
              <w:widowControl w:val="0"/>
              <w:ind w:left="-76"/>
              <w:jc w:val="center"/>
              <w:rPr>
                <w:rFonts w:ascii="Times New Roman" w:hAnsi="Times New Roman"/>
                <w:bCs/>
                <w:sz w:val="20"/>
                <w:szCs w:val="20"/>
              </w:rPr>
            </w:pPr>
            <w:proofErr w:type="spellStart"/>
            <w:r w:rsidRPr="00CD5857">
              <w:rPr>
                <w:rFonts w:ascii="Times New Roman" w:hAnsi="Times New Roman"/>
                <w:bCs/>
                <w:sz w:val="20"/>
                <w:szCs w:val="20"/>
              </w:rPr>
              <w:t>предпринима-тельства</w:t>
            </w:r>
            <w:proofErr w:type="spellEnd"/>
            <w:r w:rsidRPr="00CD5857">
              <w:rPr>
                <w:rFonts w:ascii="Times New Roman" w:hAnsi="Times New Roman"/>
                <w:bCs/>
                <w:sz w:val="20"/>
                <w:szCs w:val="20"/>
              </w:rPr>
              <w:t xml:space="preserve"> Администрации </w:t>
            </w:r>
            <w:r w:rsidRPr="0034638B">
              <w:rPr>
                <w:rFonts w:ascii="Times New Roman" w:hAnsi="Times New Roman"/>
                <w:bCs/>
                <w:sz w:val="20"/>
                <w:szCs w:val="20"/>
              </w:rPr>
              <w:t>города Курска</w:t>
            </w:r>
          </w:p>
        </w:tc>
      </w:tr>
      <w:tr w:rsidR="00E2254E" w14:paraId="57C88EED" w14:textId="77777777" w:rsidTr="009B0B18">
        <w:trPr>
          <w:gridAfter w:val="1"/>
          <w:wAfter w:w="8" w:type="dxa"/>
          <w:trHeight w:val="1645"/>
        </w:trPr>
        <w:tc>
          <w:tcPr>
            <w:tcW w:w="706" w:type="dxa"/>
            <w:tcBorders>
              <w:top w:val="single" w:sz="4" w:space="0" w:color="auto"/>
              <w:left w:val="single" w:sz="4" w:space="0" w:color="000000"/>
              <w:bottom w:val="single" w:sz="4" w:space="0" w:color="auto"/>
              <w:right w:val="single" w:sz="4" w:space="0" w:color="000000"/>
            </w:tcBorders>
            <w:shd w:val="clear" w:color="auto" w:fill="auto"/>
          </w:tcPr>
          <w:p w14:paraId="171BFF80" w14:textId="6ED1174D" w:rsidR="00E2254E" w:rsidRDefault="00E2254E" w:rsidP="00C05840">
            <w:pPr>
              <w:widowControl w:val="0"/>
              <w:spacing w:after="0" w:line="240" w:lineRule="auto"/>
              <w:jc w:val="center"/>
              <w:rPr>
                <w:rFonts w:ascii="Times New Roman" w:hAnsi="Times New Roman"/>
                <w:sz w:val="20"/>
                <w:szCs w:val="20"/>
              </w:rPr>
            </w:pPr>
            <w:r>
              <w:rPr>
                <w:rFonts w:ascii="Times New Roman" w:hAnsi="Times New Roman"/>
                <w:sz w:val="20"/>
                <w:szCs w:val="20"/>
              </w:rPr>
              <w:t>20.4.</w:t>
            </w:r>
          </w:p>
        </w:tc>
        <w:tc>
          <w:tcPr>
            <w:tcW w:w="3115" w:type="dxa"/>
            <w:tcBorders>
              <w:top w:val="single" w:sz="4" w:space="0" w:color="auto"/>
              <w:left w:val="single" w:sz="4" w:space="0" w:color="000000"/>
              <w:bottom w:val="single" w:sz="4" w:space="0" w:color="auto"/>
              <w:right w:val="single" w:sz="4" w:space="0" w:color="000000"/>
            </w:tcBorders>
          </w:tcPr>
          <w:p w14:paraId="28258188" w14:textId="31E6DA32" w:rsidR="00E2254E" w:rsidRDefault="00E2254E" w:rsidP="00C05840">
            <w:pPr>
              <w:pStyle w:val="ac"/>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Разработка и утверждение сводного графика по проведению ярмарок, включающего мероприятия по созданию новых (перспективных) торговых мест, размещение графика в сети «Интернет»</w:t>
            </w:r>
          </w:p>
        </w:tc>
        <w:tc>
          <w:tcPr>
            <w:tcW w:w="992" w:type="dxa"/>
            <w:vMerge/>
            <w:tcBorders>
              <w:left w:val="single" w:sz="4" w:space="0" w:color="000000"/>
              <w:right w:val="single" w:sz="4" w:space="0" w:color="000000"/>
            </w:tcBorders>
          </w:tcPr>
          <w:p w14:paraId="41E70271" w14:textId="010632C3" w:rsidR="00E2254E" w:rsidRDefault="00E2254E" w:rsidP="00C05840">
            <w:pPr>
              <w:pStyle w:val="ConsPlusNormal0"/>
              <w:ind w:left="-100" w:right="-111"/>
              <w:jc w:val="center"/>
              <w:rPr>
                <w:rFonts w:ascii="Times New Roman" w:hAnsi="Times New Roman" w:cs="Times New Roman"/>
                <w:sz w:val="20"/>
                <w:szCs w:val="20"/>
              </w:rPr>
            </w:pPr>
          </w:p>
        </w:tc>
        <w:tc>
          <w:tcPr>
            <w:tcW w:w="2124" w:type="dxa"/>
            <w:vMerge/>
            <w:tcBorders>
              <w:left w:val="single" w:sz="4" w:space="0" w:color="000000"/>
              <w:right w:val="single" w:sz="4" w:space="0" w:color="000000"/>
            </w:tcBorders>
            <w:shd w:val="clear" w:color="auto" w:fill="auto"/>
          </w:tcPr>
          <w:p w14:paraId="56558031" w14:textId="77777777" w:rsidR="00E2254E" w:rsidRDefault="00E2254E" w:rsidP="00C05840">
            <w:pPr>
              <w:pStyle w:val="ac"/>
              <w:widowControl w:val="0"/>
              <w:jc w:val="both"/>
              <w:rPr>
                <w:rFonts w:ascii="Times New Roman" w:hAnsi="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2923BB28" w14:textId="77777777" w:rsidR="00E2254E" w:rsidRPr="00EB5E95" w:rsidRDefault="00E2254E" w:rsidP="00C05840">
            <w:pPr>
              <w:pStyle w:val="ac"/>
              <w:widowControl w:val="0"/>
              <w:jc w:val="center"/>
              <w:rPr>
                <w:rFonts w:ascii="Times New Roman" w:hAnsi="Times New Roman"/>
                <w:bCs/>
                <w:sz w:val="20"/>
                <w:szCs w:val="20"/>
              </w:rPr>
            </w:pPr>
          </w:p>
        </w:tc>
        <w:tc>
          <w:tcPr>
            <w:tcW w:w="856" w:type="dxa"/>
            <w:vMerge/>
            <w:tcBorders>
              <w:left w:val="single" w:sz="4" w:space="0" w:color="000000"/>
              <w:right w:val="single" w:sz="4" w:space="0" w:color="000000"/>
            </w:tcBorders>
            <w:shd w:val="clear" w:color="auto" w:fill="auto"/>
            <w:vAlign w:val="center"/>
          </w:tcPr>
          <w:p w14:paraId="5ACFC1D3" w14:textId="77777777" w:rsidR="00E2254E" w:rsidRPr="00EB5E95" w:rsidRDefault="00E2254E" w:rsidP="00C05840">
            <w:pPr>
              <w:pStyle w:val="ac"/>
              <w:widowControl w:val="0"/>
              <w:jc w:val="center"/>
              <w:rPr>
                <w:rFonts w:ascii="Times New Roman" w:hAnsi="Times New Roman"/>
                <w:bCs/>
                <w:sz w:val="20"/>
                <w:szCs w:val="20"/>
              </w:rPr>
            </w:pPr>
          </w:p>
        </w:tc>
        <w:tc>
          <w:tcPr>
            <w:tcW w:w="852" w:type="dxa"/>
            <w:vMerge/>
            <w:tcBorders>
              <w:left w:val="single" w:sz="4" w:space="0" w:color="000000"/>
              <w:right w:val="single" w:sz="4" w:space="0" w:color="000000"/>
            </w:tcBorders>
            <w:shd w:val="clear" w:color="auto" w:fill="auto"/>
            <w:vAlign w:val="center"/>
          </w:tcPr>
          <w:p w14:paraId="6F4BA2C0" w14:textId="77777777" w:rsidR="00E2254E" w:rsidRPr="00EB5E95" w:rsidRDefault="00E2254E" w:rsidP="00C05840">
            <w:pPr>
              <w:pStyle w:val="ac"/>
              <w:widowControl w:val="0"/>
              <w:jc w:val="center"/>
              <w:rPr>
                <w:rFonts w:ascii="Times New Roman" w:hAnsi="Times New Roman"/>
                <w:bCs/>
                <w:sz w:val="20"/>
                <w:szCs w:val="20"/>
              </w:rPr>
            </w:pPr>
          </w:p>
        </w:tc>
        <w:tc>
          <w:tcPr>
            <w:tcW w:w="709" w:type="dxa"/>
            <w:vMerge/>
            <w:tcBorders>
              <w:left w:val="single" w:sz="4" w:space="0" w:color="000000"/>
              <w:right w:val="single" w:sz="4" w:space="0" w:color="000000"/>
            </w:tcBorders>
            <w:vAlign w:val="center"/>
          </w:tcPr>
          <w:p w14:paraId="43AF9D8E" w14:textId="77777777" w:rsidR="00E2254E" w:rsidRPr="00EB5E95" w:rsidRDefault="00E2254E" w:rsidP="00C05840">
            <w:pPr>
              <w:pStyle w:val="ac"/>
              <w:widowControl w:val="0"/>
              <w:jc w:val="center"/>
              <w:rPr>
                <w:rFonts w:ascii="Times New Roman" w:hAnsi="Times New Roman"/>
                <w:sz w:val="20"/>
                <w:szCs w:val="20"/>
              </w:rPr>
            </w:pPr>
          </w:p>
        </w:tc>
        <w:tc>
          <w:tcPr>
            <w:tcW w:w="709" w:type="dxa"/>
            <w:vMerge/>
            <w:tcBorders>
              <w:left w:val="single" w:sz="4" w:space="0" w:color="000000"/>
              <w:right w:val="single" w:sz="4" w:space="0" w:color="000000"/>
            </w:tcBorders>
            <w:vAlign w:val="center"/>
          </w:tcPr>
          <w:p w14:paraId="433C2987" w14:textId="77777777" w:rsidR="00E2254E" w:rsidRPr="00EB5E95" w:rsidRDefault="00E2254E" w:rsidP="00C05840">
            <w:pPr>
              <w:pStyle w:val="ac"/>
              <w:widowControl w:val="0"/>
              <w:jc w:val="center"/>
              <w:rPr>
                <w:rFonts w:ascii="Times New Roman" w:hAnsi="Times New Roman"/>
                <w:sz w:val="20"/>
                <w:szCs w:val="20"/>
              </w:rPr>
            </w:pPr>
          </w:p>
        </w:tc>
        <w:tc>
          <w:tcPr>
            <w:tcW w:w="708" w:type="dxa"/>
            <w:vMerge/>
            <w:tcBorders>
              <w:left w:val="single" w:sz="4" w:space="0" w:color="000000"/>
              <w:right w:val="single" w:sz="4" w:space="0" w:color="000000"/>
            </w:tcBorders>
            <w:vAlign w:val="center"/>
          </w:tcPr>
          <w:p w14:paraId="7611EAD2" w14:textId="77777777" w:rsidR="00E2254E" w:rsidRPr="00EB5E95" w:rsidRDefault="00E2254E" w:rsidP="00C05840">
            <w:pPr>
              <w:pStyle w:val="ac"/>
              <w:widowControl w:val="0"/>
              <w:jc w:val="center"/>
              <w:rPr>
                <w:rFonts w:ascii="Times New Roman" w:hAnsi="Times New Roman"/>
                <w:sz w:val="20"/>
                <w:szCs w:val="20"/>
              </w:rPr>
            </w:pPr>
          </w:p>
        </w:tc>
        <w:tc>
          <w:tcPr>
            <w:tcW w:w="713" w:type="dxa"/>
            <w:vMerge/>
            <w:tcBorders>
              <w:left w:val="single" w:sz="4" w:space="0" w:color="000000"/>
              <w:right w:val="single" w:sz="4" w:space="0" w:color="000000"/>
            </w:tcBorders>
            <w:vAlign w:val="center"/>
          </w:tcPr>
          <w:p w14:paraId="286A5EC5" w14:textId="77777777" w:rsidR="00E2254E" w:rsidRPr="00EB5E95" w:rsidRDefault="00E2254E" w:rsidP="00C05840">
            <w:pPr>
              <w:pStyle w:val="ac"/>
              <w:widowControl w:val="0"/>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14:paraId="13C27560" w14:textId="4B4980AC" w:rsidR="00E2254E" w:rsidRPr="00EB5E95" w:rsidRDefault="00E2254E" w:rsidP="00C05840">
            <w:pPr>
              <w:pStyle w:val="ac"/>
              <w:widowControl w:val="0"/>
              <w:jc w:val="center"/>
              <w:rPr>
                <w:rFonts w:ascii="Times New Roman" w:hAnsi="Times New Roman"/>
                <w:sz w:val="20"/>
                <w:szCs w:val="20"/>
              </w:rPr>
            </w:pPr>
          </w:p>
        </w:tc>
        <w:tc>
          <w:tcPr>
            <w:tcW w:w="1841" w:type="dxa"/>
            <w:vMerge/>
            <w:tcBorders>
              <w:left w:val="single" w:sz="4" w:space="0" w:color="000000"/>
              <w:right w:val="single" w:sz="4" w:space="0" w:color="000000"/>
            </w:tcBorders>
            <w:shd w:val="clear" w:color="auto" w:fill="auto"/>
            <w:vAlign w:val="center"/>
          </w:tcPr>
          <w:p w14:paraId="261D9421" w14:textId="67E21AE4" w:rsidR="00E2254E" w:rsidRDefault="00E2254E" w:rsidP="00C05840">
            <w:pPr>
              <w:pStyle w:val="ac"/>
              <w:widowControl w:val="0"/>
              <w:rPr>
                <w:rFonts w:ascii="Times New Roman" w:hAnsi="Times New Roman"/>
                <w:bCs/>
                <w:sz w:val="20"/>
                <w:szCs w:val="20"/>
              </w:rPr>
            </w:pPr>
          </w:p>
        </w:tc>
      </w:tr>
      <w:tr w:rsidR="00E2254E" w14:paraId="1D49E132" w14:textId="77777777" w:rsidTr="009B0B18">
        <w:trPr>
          <w:gridAfter w:val="1"/>
          <w:wAfter w:w="8" w:type="dxa"/>
          <w:trHeight w:val="230"/>
        </w:trPr>
        <w:tc>
          <w:tcPr>
            <w:tcW w:w="706" w:type="dxa"/>
            <w:vMerge w:val="restart"/>
            <w:tcBorders>
              <w:top w:val="single" w:sz="4" w:space="0" w:color="auto"/>
              <w:left w:val="single" w:sz="4" w:space="0" w:color="000000"/>
              <w:right w:val="single" w:sz="4" w:space="0" w:color="000000"/>
            </w:tcBorders>
            <w:shd w:val="clear" w:color="auto" w:fill="auto"/>
          </w:tcPr>
          <w:p w14:paraId="3D328F4C" w14:textId="18C4B0D5" w:rsidR="00E2254E" w:rsidRDefault="00E2254E" w:rsidP="00C05840">
            <w:pPr>
              <w:widowControl w:val="0"/>
              <w:spacing w:after="0" w:line="240" w:lineRule="auto"/>
              <w:jc w:val="center"/>
              <w:rPr>
                <w:rFonts w:ascii="Times New Roman" w:hAnsi="Times New Roman"/>
                <w:sz w:val="20"/>
                <w:szCs w:val="20"/>
              </w:rPr>
            </w:pPr>
            <w:r>
              <w:rPr>
                <w:rFonts w:ascii="Times New Roman" w:hAnsi="Times New Roman"/>
                <w:sz w:val="20"/>
                <w:szCs w:val="20"/>
              </w:rPr>
              <w:t>20.5.</w:t>
            </w:r>
          </w:p>
        </w:tc>
        <w:tc>
          <w:tcPr>
            <w:tcW w:w="3115" w:type="dxa"/>
            <w:vMerge w:val="restart"/>
            <w:tcBorders>
              <w:top w:val="single" w:sz="4" w:space="0" w:color="auto"/>
              <w:left w:val="single" w:sz="4" w:space="0" w:color="000000"/>
              <w:right w:val="single" w:sz="4" w:space="0" w:color="000000"/>
            </w:tcBorders>
          </w:tcPr>
          <w:p w14:paraId="57B03DEF" w14:textId="7A7BCE11" w:rsidR="00E2254E" w:rsidRDefault="00E2254E" w:rsidP="00C05840">
            <w:pPr>
              <w:pStyle w:val="ac"/>
              <w:widowControl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общественно-экспертного совета по вопросам развития предпринимательства с целью поддержки субъектов малого и среднего предпринимательства</w:t>
            </w:r>
          </w:p>
        </w:tc>
        <w:tc>
          <w:tcPr>
            <w:tcW w:w="992" w:type="dxa"/>
            <w:vMerge/>
            <w:tcBorders>
              <w:left w:val="single" w:sz="4" w:space="0" w:color="000000"/>
              <w:bottom w:val="nil"/>
              <w:right w:val="single" w:sz="4" w:space="0" w:color="000000"/>
            </w:tcBorders>
          </w:tcPr>
          <w:p w14:paraId="1F44E62C" w14:textId="77777777" w:rsidR="00E2254E" w:rsidRDefault="00E2254E" w:rsidP="00C05840">
            <w:pPr>
              <w:pStyle w:val="ConsPlusNormal0"/>
              <w:ind w:left="-100" w:right="-111"/>
              <w:jc w:val="center"/>
              <w:rPr>
                <w:rFonts w:ascii="Times New Roman" w:hAnsi="Times New Roman" w:cs="Times New Roman"/>
                <w:sz w:val="20"/>
                <w:szCs w:val="20"/>
              </w:rPr>
            </w:pPr>
          </w:p>
        </w:tc>
        <w:tc>
          <w:tcPr>
            <w:tcW w:w="2124" w:type="dxa"/>
            <w:vMerge/>
            <w:tcBorders>
              <w:left w:val="single" w:sz="4" w:space="0" w:color="000000"/>
              <w:right w:val="single" w:sz="4" w:space="0" w:color="000000"/>
            </w:tcBorders>
            <w:shd w:val="clear" w:color="auto" w:fill="auto"/>
          </w:tcPr>
          <w:p w14:paraId="313EF27D" w14:textId="77777777" w:rsidR="00E2254E" w:rsidRDefault="00E2254E" w:rsidP="00C05840">
            <w:pPr>
              <w:pStyle w:val="ac"/>
              <w:widowControl w:val="0"/>
              <w:jc w:val="both"/>
              <w:rPr>
                <w:rFonts w:ascii="Times New Roman" w:hAnsi="Times New Roman"/>
                <w:bCs/>
                <w:sz w:val="20"/>
                <w:szCs w:val="20"/>
              </w:rPr>
            </w:pPr>
          </w:p>
        </w:tc>
        <w:tc>
          <w:tcPr>
            <w:tcW w:w="709" w:type="dxa"/>
            <w:vMerge/>
            <w:tcBorders>
              <w:left w:val="single" w:sz="4" w:space="0" w:color="000000"/>
              <w:right w:val="single" w:sz="4" w:space="0" w:color="000000"/>
            </w:tcBorders>
            <w:shd w:val="clear" w:color="auto" w:fill="auto"/>
            <w:vAlign w:val="center"/>
          </w:tcPr>
          <w:p w14:paraId="56E96A58" w14:textId="77777777" w:rsidR="00E2254E" w:rsidRPr="00EB5E95" w:rsidRDefault="00E2254E" w:rsidP="00C05840">
            <w:pPr>
              <w:pStyle w:val="ac"/>
              <w:widowControl w:val="0"/>
              <w:jc w:val="center"/>
              <w:rPr>
                <w:rFonts w:ascii="Times New Roman" w:hAnsi="Times New Roman"/>
                <w:bCs/>
                <w:sz w:val="20"/>
                <w:szCs w:val="20"/>
              </w:rPr>
            </w:pPr>
          </w:p>
        </w:tc>
        <w:tc>
          <w:tcPr>
            <w:tcW w:w="856" w:type="dxa"/>
            <w:vMerge/>
            <w:tcBorders>
              <w:left w:val="single" w:sz="4" w:space="0" w:color="000000"/>
              <w:right w:val="single" w:sz="4" w:space="0" w:color="000000"/>
            </w:tcBorders>
            <w:shd w:val="clear" w:color="auto" w:fill="auto"/>
            <w:vAlign w:val="center"/>
          </w:tcPr>
          <w:p w14:paraId="53A19001" w14:textId="77777777" w:rsidR="00E2254E" w:rsidRPr="00EB5E95" w:rsidRDefault="00E2254E" w:rsidP="00C05840">
            <w:pPr>
              <w:pStyle w:val="ac"/>
              <w:widowControl w:val="0"/>
              <w:jc w:val="center"/>
              <w:rPr>
                <w:rFonts w:ascii="Times New Roman" w:hAnsi="Times New Roman"/>
                <w:bCs/>
                <w:sz w:val="20"/>
                <w:szCs w:val="20"/>
              </w:rPr>
            </w:pPr>
          </w:p>
        </w:tc>
        <w:tc>
          <w:tcPr>
            <w:tcW w:w="852" w:type="dxa"/>
            <w:vMerge/>
            <w:tcBorders>
              <w:left w:val="single" w:sz="4" w:space="0" w:color="000000"/>
              <w:right w:val="single" w:sz="4" w:space="0" w:color="000000"/>
            </w:tcBorders>
            <w:shd w:val="clear" w:color="auto" w:fill="auto"/>
            <w:vAlign w:val="center"/>
          </w:tcPr>
          <w:p w14:paraId="781E4EA0" w14:textId="77777777" w:rsidR="00E2254E" w:rsidRPr="00EB5E95" w:rsidRDefault="00E2254E" w:rsidP="00C05840">
            <w:pPr>
              <w:pStyle w:val="ac"/>
              <w:widowControl w:val="0"/>
              <w:jc w:val="center"/>
              <w:rPr>
                <w:rFonts w:ascii="Times New Roman" w:hAnsi="Times New Roman"/>
                <w:bCs/>
                <w:sz w:val="20"/>
                <w:szCs w:val="20"/>
              </w:rPr>
            </w:pPr>
          </w:p>
        </w:tc>
        <w:tc>
          <w:tcPr>
            <w:tcW w:w="709" w:type="dxa"/>
            <w:vMerge/>
            <w:tcBorders>
              <w:left w:val="single" w:sz="4" w:space="0" w:color="000000"/>
              <w:right w:val="single" w:sz="4" w:space="0" w:color="000000"/>
            </w:tcBorders>
            <w:vAlign w:val="center"/>
          </w:tcPr>
          <w:p w14:paraId="3DBB4F47" w14:textId="77777777" w:rsidR="00E2254E" w:rsidRPr="00EB5E95" w:rsidRDefault="00E2254E" w:rsidP="00C05840">
            <w:pPr>
              <w:pStyle w:val="ac"/>
              <w:widowControl w:val="0"/>
              <w:jc w:val="center"/>
              <w:rPr>
                <w:rFonts w:ascii="Times New Roman" w:hAnsi="Times New Roman"/>
                <w:sz w:val="20"/>
                <w:szCs w:val="20"/>
              </w:rPr>
            </w:pPr>
          </w:p>
        </w:tc>
        <w:tc>
          <w:tcPr>
            <w:tcW w:w="709" w:type="dxa"/>
            <w:vMerge/>
            <w:tcBorders>
              <w:left w:val="single" w:sz="4" w:space="0" w:color="000000"/>
              <w:right w:val="single" w:sz="4" w:space="0" w:color="000000"/>
            </w:tcBorders>
            <w:vAlign w:val="center"/>
          </w:tcPr>
          <w:p w14:paraId="55DD3A12" w14:textId="77777777" w:rsidR="00E2254E" w:rsidRPr="00EB5E95" w:rsidRDefault="00E2254E" w:rsidP="00C05840">
            <w:pPr>
              <w:pStyle w:val="ac"/>
              <w:widowControl w:val="0"/>
              <w:jc w:val="center"/>
              <w:rPr>
                <w:rFonts w:ascii="Times New Roman" w:hAnsi="Times New Roman"/>
                <w:sz w:val="20"/>
                <w:szCs w:val="20"/>
              </w:rPr>
            </w:pPr>
          </w:p>
        </w:tc>
        <w:tc>
          <w:tcPr>
            <w:tcW w:w="708" w:type="dxa"/>
            <w:vMerge/>
            <w:tcBorders>
              <w:left w:val="single" w:sz="4" w:space="0" w:color="000000"/>
              <w:right w:val="single" w:sz="4" w:space="0" w:color="000000"/>
            </w:tcBorders>
            <w:vAlign w:val="center"/>
          </w:tcPr>
          <w:p w14:paraId="2309B83B" w14:textId="77777777" w:rsidR="00E2254E" w:rsidRPr="00EB5E95" w:rsidRDefault="00E2254E" w:rsidP="00C05840">
            <w:pPr>
              <w:pStyle w:val="ac"/>
              <w:widowControl w:val="0"/>
              <w:jc w:val="center"/>
              <w:rPr>
                <w:rFonts w:ascii="Times New Roman" w:hAnsi="Times New Roman"/>
                <w:sz w:val="20"/>
                <w:szCs w:val="20"/>
              </w:rPr>
            </w:pPr>
          </w:p>
        </w:tc>
        <w:tc>
          <w:tcPr>
            <w:tcW w:w="713" w:type="dxa"/>
            <w:vMerge/>
            <w:tcBorders>
              <w:left w:val="single" w:sz="4" w:space="0" w:color="000000"/>
              <w:right w:val="single" w:sz="4" w:space="0" w:color="000000"/>
            </w:tcBorders>
            <w:vAlign w:val="center"/>
          </w:tcPr>
          <w:p w14:paraId="46ED744B" w14:textId="77777777" w:rsidR="00E2254E" w:rsidRPr="00EB5E95" w:rsidRDefault="00E2254E" w:rsidP="00C05840">
            <w:pPr>
              <w:pStyle w:val="ac"/>
              <w:widowControl w:val="0"/>
              <w:jc w:val="center"/>
              <w:rPr>
                <w:rFonts w:ascii="Times New Roman" w:hAnsi="Times New Roman"/>
                <w:sz w:val="20"/>
                <w:szCs w:val="20"/>
              </w:rPr>
            </w:pPr>
          </w:p>
        </w:tc>
        <w:tc>
          <w:tcPr>
            <w:tcW w:w="992" w:type="dxa"/>
            <w:vMerge/>
            <w:tcBorders>
              <w:left w:val="single" w:sz="4" w:space="0" w:color="000000"/>
              <w:right w:val="single" w:sz="4" w:space="0" w:color="000000"/>
            </w:tcBorders>
            <w:vAlign w:val="center"/>
          </w:tcPr>
          <w:p w14:paraId="1E933851" w14:textId="77777777" w:rsidR="00E2254E" w:rsidRPr="00EB5E95" w:rsidRDefault="00E2254E" w:rsidP="00C05840">
            <w:pPr>
              <w:pStyle w:val="ac"/>
              <w:widowControl w:val="0"/>
              <w:jc w:val="center"/>
              <w:rPr>
                <w:rFonts w:ascii="Times New Roman" w:hAnsi="Times New Roman"/>
                <w:sz w:val="20"/>
                <w:szCs w:val="20"/>
              </w:rPr>
            </w:pPr>
          </w:p>
        </w:tc>
        <w:tc>
          <w:tcPr>
            <w:tcW w:w="1841" w:type="dxa"/>
            <w:vMerge/>
            <w:tcBorders>
              <w:left w:val="single" w:sz="4" w:space="0" w:color="000000"/>
              <w:right w:val="single" w:sz="4" w:space="0" w:color="000000"/>
            </w:tcBorders>
            <w:shd w:val="clear" w:color="auto" w:fill="auto"/>
            <w:vAlign w:val="center"/>
          </w:tcPr>
          <w:p w14:paraId="10E43174" w14:textId="77777777" w:rsidR="00E2254E" w:rsidRDefault="00E2254E" w:rsidP="00C05840">
            <w:pPr>
              <w:pStyle w:val="ac"/>
              <w:widowControl w:val="0"/>
              <w:rPr>
                <w:rFonts w:ascii="Times New Roman" w:hAnsi="Times New Roman"/>
                <w:bCs/>
                <w:sz w:val="20"/>
                <w:szCs w:val="20"/>
              </w:rPr>
            </w:pPr>
          </w:p>
        </w:tc>
      </w:tr>
      <w:tr w:rsidR="00E2254E" w14:paraId="262F7D04" w14:textId="77777777" w:rsidTr="00416EFB">
        <w:trPr>
          <w:gridAfter w:val="1"/>
          <w:wAfter w:w="8" w:type="dxa"/>
        </w:trPr>
        <w:tc>
          <w:tcPr>
            <w:tcW w:w="706" w:type="dxa"/>
            <w:vMerge/>
            <w:tcBorders>
              <w:left w:val="single" w:sz="4" w:space="0" w:color="000000"/>
              <w:bottom w:val="single" w:sz="4" w:space="0" w:color="000000"/>
              <w:right w:val="single" w:sz="4" w:space="0" w:color="000000"/>
            </w:tcBorders>
            <w:shd w:val="clear" w:color="auto" w:fill="auto"/>
          </w:tcPr>
          <w:p w14:paraId="410247B9" w14:textId="11B646BE" w:rsidR="00E2254E" w:rsidRDefault="00E2254E" w:rsidP="00C05840">
            <w:pPr>
              <w:widowControl w:val="0"/>
              <w:spacing w:after="0" w:line="240" w:lineRule="auto"/>
              <w:jc w:val="center"/>
              <w:rPr>
                <w:rFonts w:ascii="Times New Roman" w:hAnsi="Times New Roman"/>
                <w:sz w:val="20"/>
                <w:szCs w:val="20"/>
              </w:rPr>
            </w:pPr>
          </w:p>
        </w:tc>
        <w:tc>
          <w:tcPr>
            <w:tcW w:w="3115" w:type="dxa"/>
            <w:vMerge/>
            <w:tcBorders>
              <w:left w:val="single" w:sz="4" w:space="0" w:color="000000"/>
              <w:bottom w:val="single" w:sz="4" w:space="0" w:color="000000"/>
              <w:right w:val="single" w:sz="4" w:space="0" w:color="000000"/>
            </w:tcBorders>
          </w:tcPr>
          <w:p w14:paraId="0F865595" w14:textId="47E01469" w:rsidR="00E2254E" w:rsidRDefault="00E2254E" w:rsidP="00C05840">
            <w:pPr>
              <w:pStyle w:val="ac"/>
              <w:widowControl w:val="0"/>
              <w:jc w:val="both"/>
              <w:rPr>
                <w:rFonts w:ascii="Times New Roman" w:eastAsia="Times New Roman" w:hAnsi="Times New Roman"/>
                <w:sz w:val="20"/>
                <w:szCs w:val="20"/>
                <w:lang w:eastAsia="ru-RU"/>
              </w:rPr>
            </w:pPr>
          </w:p>
        </w:tc>
        <w:tc>
          <w:tcPr>
            <w:tcW w:w="992" w:type="dxa"/>
            <w:tcBorders>
              <w:left w:val="single" w:sz="4" w:space="0" w:color="000000"/>
              <w:bottom w:val="single" w:sz="4" w:space="0" w:color="000000"/>
              <w:right w:val="single" w:sz="4" w:space="0" w:color="000000"/>
            </w:tcBorders>
          </w:tcPr>
          <w:p w14:paraId="2F8DFE1C" w14:textId="77777777" w:rsidR="00E2254E" w:rsidRDefault="00E2254E" w:rsidP="00C05840">
            <w:pPr>
              <w:pStyle w:val="ConsPlusNormal0"/>
              <w:ind w:left="-100" w:right="-111"/>
              <w:jc w:val="center"/>
              <w:rPr>
                <w:rFonts w:ascii="Times New Roman" w:hAnsi="Times New Roman" w:cs="Times New Roman"/>
                <w:sz w:val="20"/>
                <w:szCs w:val="20"/>
              </w:rPr>
            </w:pPr>
          </w:p>
        </w:tc>
        <w:tc>
          <w:tcPr>
            <w:tcW w:w="2124" w:type="dxa"/>
            <w:vMerge/>
            <w:tcBorders>
              <w:left w:val="single" w:sz="4" w:space="0" w:color="000000"/>
              <w:bottom w:val="single" w:sz="4" w:space="0" w:color="000000"/>
              <w:right w:val="single" w:sz="4" w:space="0" w:color="000000"/>
            </w:tcBorders>
            <w:shd w:val="clear" w:color="auto" w:fill="auto"/>
          </w:tcPr>
          <w:p w14:paraId="755A4EDC" w14:textId="77777777" w:rsidR="00E2254E" w:rsidRDefault="00E2254E" w:rsidP="00C05840">
            <w:pPr>
              <w:pStyle w:val="ac"/>
              <w:widowControl w:val="0"/>
              <w:jc w:val="both"/>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shd w:val="clear" w:color="auto" w:fill="auto"/>
            <w:vAlign w:val="center"/>
          </w:tcPr>
          <w:p w14:paraId="24905432" w14:textId="77777777" w:rsidR="00E2254E" w:rsidRPr="00EB5E95" w:rsidRDefault="00E2254E" w:rsidP="00C05840">
            <w:pPr>
              <w:pStyle w:val="ac"/>
              <w:widowControl w:val="0"/>
              <w:jc w:val="center"/>
              <w:rPr>
                <w:rFonts w:ascii="Times New Roman" w:hAnsi="Times New Roman"/>
                <w:bCs/>
                <w:sz w:val="20"/>
                <w:szCs w:val="20"/>
              </w:rPr>
            </w:pPr>
          </w:p>
        </w:tc>
        <w:tc>
          <w:tcPr>
            <w:tcW w:w="856" w:type="dxa"/>
            <w:vMerge/>
            <w:tcBorders>
              <w:left w:val="single" w:sz="4" w:space="0" w:color="000000"/>
              <w:bottom w:val="single" w:sz="4" w:space="0" w:color="000000"/>
              <w:right w:val="single" w:sz="4" w:space="0" w:color="000000"/>
            </w:tcBorders>
            <w:shd w:val="clear" w:color="auto" w:fill="auto"/>
            <w:vAlign w:val="center"/>
          </w:tcPr>
          <w:p w14:paraId="4FFAC8D2" w14:textId="77777777" w:rsidR="00E2254E" w:rsidRPr="00EB5E95" w:rsidRDefault="00E2254E" w:rsidP="00C05840">
            <w:pPr>
              <w:pStyle w:val="ac"/>
              <w:widowControl w:val="0"/>
              <w:jc w:val="center"/>
              <w:rPr>
                <w:rFonts w:ascii="Times New Roman" w:hAnsi="Times New Roman"/>
                <w:bCs/>
                <w:sz w:val="20"/>
                <w:szCs w:val="20"/>
              </w:rPr>
            </w:pPr>
          </w:p>
        </w:tc>
        <w:tc>
          <w:tcPr>
            <w:tcW w:w="852" w:type="dxa"/>
            <w:vMerge/>
            <w:tcBorders>
              <w:left w:val="single" w:sz="4" w:space="0" w:color="000000"/>
              <w:bottom w:val="single" w:sz="4" w:space="0" w:color="000000"/>
              <w:right w:val="single" w:sz="4" w:space="0" w:color="000000"/>
            </w:tcBorders>
            <w:shd w:val="clear" w:color="auto" w:fill="auto"/>
            <w:vAlign w:val="center"/>
          </w:tcPr>
          <w:p w14:paraId="62F70524" w14:textId="77777777" w:rsidR="00E2254E" w:rsidRPr="00EB5E95" w:rsidRDefault="00E2254E" w:rsidP="00C05840">
            <w:pPr>
              <w:pStyle w:val="ac"/>
              <w:widowControl w:val="0"/>
              <w:jc w:val="center"/>
              <w:rPr>
                <w:rFonts w:ascii="Times New Roman" w:hAnsi="Times New Roman"/>
                <w:bCs/>
                <w:sz w:val="20"/>
                <w:szCs w:val="20"/>
              </w:rPr>
            </w:pPr>
          </w:p>
        </w:tc>
        <w:tc>
          <w:tcPr>
            <w:tcW w:w="709" w:type="dxa"/>
            <w:vMerge/>
            <w:tcBorders>
              <w:left w:val="single" w:sz="4" w:space="0" w:color="000000"/>
              <w:bottom w:val="single" w:sz="4" w:space="0" w:color="000000"/>
              <w:right w:val="single" w:sz="4" w:space="0" w:color="000000"/>
            </w:tcBorders>
            <w:vAlign w:val="center"/>
          </w:tcPr>
          <w:p w14:paraId="398D22A6" w14:textId="77777777" w:rsidR="00E2254E" w:rsidRPr="00EB5E95" w:rsidRDefault="00E2254E" w:rsidP="00C05840">
            <w:pPr>
              <w:pStyle w:val="ac"/>
              <w:widowControl w:val="0"/>
              <w:jc w:val="center"/>
              <w:rPr>
                <w:rFonts w:ascii="Times New Roman" w:hAnsi="Times New Roman"/>
                <w:sz w:val="20"/>
                <w:szCs w:val="20"/>
              </w:rPr>
            </w:pPr>
          </w:p>
        </w:tc>
        <w:tc>
          <w:tcPr>
            <w:tcW w:w="709" w:type="dxa"/>
            <w:vMerge/>
            <w:tcBorders>
              <w:left w:val="single" w:sz="4" w:space="0" w:color="000000"/>
              <w:bottom w:val="single" w:sz="4" w:space="0" w:color="000000"/>
              <w:right w:val="single" w:sz="4" w:space="0" w:color="000000"/>
            </w:tcBorders>
            <w:vAlign w:val="center"/>
          </w:tcPr>
          <w:p w14:paraId="76771BB5" w14:textId="77777777" w:rsidR="00E2254E" w:rsidRPr="00EB5E95" w:rsidRDefault="00E2254E" w:rsidP="00C05840">
            <w:pPr>
              <w:pStyle w:val="ac"/>
              <w:widowControl w:val="0"/>
              <w:jc w:val="center"/>
              <w:rPr>
                <w:rFonts w:ascii="Times New Roman" w:hAnsi="Times New Roman"/>
                <w:sz w:val="20"/>
                <w:szCs w:val="20"/>
              </w:rPr>
            </w:pPr>
          </w:p>
        </w:tc>
        <w:tc>
          <w:tcPr>
            <w:tcW w:w="708" w:type="dxa"/>
            <w:vMerge/>
            <w:tcBorders>
              <w:left w:val="single" w:sz="4" w:space="0" w:color="000000"/>
              <w:bottom w:val="single" w:sz="4" w:space="0" w:color="000000"/>
              <w:right w:val="single" w:sz="4" w:space="0" w:color="000000"/>
            </w:tcBorders>
            <w:vAlign w:val="center"/>
          </w:tcPr>
          <w:p w14:paraId="526EF40D" w14:textId="77777777" w:rsidR="00E2254E" w:rsidRPr="00EB5E95" w:rsidRDefault="00E2254E" w:rsidP="00C05840">
            <w:pPr>
              <w:pStyle w:val="ac"/>
              <w:widowControl w:val="0"/>
              <w:jc w:val="center"/>
              <w:rPr>
                <w:rFonts w:ascii="Times New Roman" w:hAnsi="Times New Roman"/>
                <w:sz w:val="20"/>
                <w:szCs w:val="20"/>
              </w:rPr>
            </w:pPr>
          </w:p>
        </w:tc>
        <w:tc>
          <w:tcPr>
            <w:tcW w:w="713" w:type="dxa"/>
            <w:vMerge/>
            <w:tcBorders>
              <w:left w:val="single" w:sz="4" w:space="0" w:color="000000"/>
              <w:bottom w:val="single" w:sz="4" w:space="0" w:color="000000"/>
              <w:right w:val="single" w:sz="4" w:space="0" w:color="000000"/>
            </w:tcBorders>
            <w:vAlign w:val="center"/>
          </w:tcPr>
          <w:p w14:paraId="059575F6" w14:textId="77777777" w:rsidR="00E2254E" w:rsidRPr="00EB5E95" w:rsidRDefault="00E2254E" w:rsidP="00C05840">
            <w:pPr>
              <w:pStyle w:val="ac"/>
              <w:widowControl w:val="0"/>
              <w:jc w:val="center"/>
              <w:rPr>
                <w:rFonts w:ascii="Times New Roman" w:hAnsi="Times New Roman"/>
                <w:sz w:val="20"/>
                <w:szCs w:val="20"/>
              </w:rPr>
            </w:pPr>
          </w:p>
        </w:tc>
        <w:tc>
          <w:tcPr>
            <w:tcW w:w="992" w:type="dxa"/>
            <w:vMerge/>
            <w:tcBorders>
              <w:left w:val="single" w:sz="4" w:space="0" w:color="000000"/>
              <w:bottom w:val="single" w:sz="4" w:space="0" w:color="000000"/>
              <w:right w:val="single" w:sz="4" w:space="0" w:color="000000"/>
            </w:tcBorders>
            <w:vAlign w:val="center"/>
          </w:tcPr>
          <w:p w14:paraId="51DB0CAC" w14:textId="77777777" w:rsidR="00E2254E" w:rsidRPr="00EB5E95" w:rsidRDefault="00E2254E" w:rsidP="00C05840">
            <w:pPr>
              <w:pStyle w:val="ac"/>
              <w:widowControl w:val="0"/>
              <w:jc w:val="center"/>
              <w:rPr>
                <w:rFonts w:ascii="Times New Roman" w:hAnsi="Times New Roman"/>
                <w:sz w:val="20"/>
                <w:szCs w:val="20"/>
              </w:rPr>
            </w:pPr>
          </w:p>
        </w:tc>
        <w:tc>
          <w:tcPr>
            <w:tcW w:w="1841" w:type="dxa"/>
            <w:vMerge/>
            <w:tcBorders>
              <w:left w:val="single" w:sz="4" w:space="0" w:color="000000"/>
              <w:bottom w:val="single" w:sz="4" w:space="0" w:color="000000"/>
              <w:right w:val="single" w:sz="4" w:space="0" w:color="000000"/>
            </w:tcBorders>
            <w:shd w:val="clear" w:color="auto" w:fill="auto"/>
            <w:vAlign w:val="center"/>
          </w:tcPr>
          <w:p w14:paraId="5B820610" w14:textId="77777777" w:rsidR="00E2254E" w:rsidRDefault="00E2254E" w:rsidP="00C05840">
            <w:pPr>
              <w:pStyle w:val="ac"/>
              <w:widowControl w:val="0"/>
              <w:ind w:left="-76"/>
              <w:jc w:val="center"/>
              <w:rPr>
                <w:rFonts w:ascii="Times New Roman" w:hAnsi="Times New Roman"/>
                <w:bCs/>
                <w:sz w:val="20"/>
                <w:szCs w:val="20"/>
              </w:rPr>
            </w:pPr>
          </w:p>
        </w:tc>
      </w:tr>
    </w:tbl>
    <w:p w14:paraId="718D87F4" w14:textId="77777777" w:rsidR="00536372" w:rsidRDefault="00536372" w:rsidP="00C05840">
      <w:pPr>
        <w:pStyle w:val="Default"/>
        <w:widowControl w:val="0"/>
        <w:rPr>
          <w:b/>
          <w:bCs/>
          <w:sz w:val="28"/>
          <w:szCs w:val="28"/>
        </w:rPr>
      </w:pPr>
    </w:p>
    <w:p w14:paraId="74186E0D" w14:textId="70D68A88" w:rsidR="00A963C5" w:rsidRDefault="00BA6A12" w:rsidP="00445757">
      <w:pPr>
        <w:pStyle w:val="Default"/>
        <w:widowControl w:val="0"/>
        <w:jc w:val="center"/>
        <w:rPr>
          <w:b/>
          <w:bCs/>
          <w:sz w:val="28"/>
          <w:szCs w:val="28"/>
        </w:rPr>
      </w:pPr>
      <w:r>
        <w:rPr>
          <w:b/>
          <w:bCs/>
          <w:sz w:val="28"/>
          <w:szCs w:val="28"/>
        </w:rPr>
        <w:lastRenderedPageBreak/>
        <w:t>I</w:t>
      </w:r>
      <w:r>
        <w:rPr>
          <w:b/>
          <w:bCs/>
          <w:sz w:val="28"/>
          <w:szCs w:val="28"/>
          <w:lang w:val="en-US"/>
        </w:rPr>
        <w:t>II</w:t>
      </w:r>
      <w:r>
        <w:rPr>
          <w:b/>
          <w:bCs/>
          <w:sz w:val="28"/>
          <w:szCs w:val="28"/>
        </w:rPr>
        <w:t>. Мероприятия по содействию развитию конкуренции</w:t>
      </w:r>
    </w:p>
    <w:p w14:paraId="7AEA0FCA" w14:textId="77777777" w:rsidR="000636F7" w:rsidRDefault="000636F7">
      <w:pPr>
        <w:pStyle w:val="Default"/>
        <w:widowControl w:val="0"/>
        <w:ind w:firstLine="709"/>
        <w:jc w:val="center"/>
        <w:rPr>
          <w:b/>
          <w:bCs/>
          <w:color w:val="auto"/>
          <w:sz w:val="28"/>
          <w:szCs w:val="28"/>
        </w:rPr>
      </w:pPr>
    </w:p>
    <w:tbl>
      <w:tblPr>
        <w:tblW w:w="15026" w:type="dxa"/>
        <w:tblInd w:w="-572" w:type="dxa"/>
        <w:tblLayout w:type="fixed"/>
        <w:tblLook w:val="04A0" w:firstRow="1" w:lastRow="0" w:firstColumn="1" w:lastColumn="0" w:noHBand="0" w:noVBand="1"/>
      </w:tblPr>
      <w:tblGrid>
        <w:gridCol w:w="562"/>
        <w:gridCol w:w="3119"/>
        <w:gridCol w:w="2268"/>
        <w:gridCol w:w="2693"/>
        <w:gridCol w:w="1701"/>
        <w:gridCol w:w="2409"/>
        <w:gridCol w:w="2274"/>
      </w:tblGrid>
      <w:tr w:rsidR="00A963C5" w14:paraId="794671D9" w14:textId="77777777" w:rsidTr="001E34A8">
        <w:trPr>
          <w:tblHead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42F104" w14:textId="77777777" w:rsidR="00A963C5" w:rsidRDefault="00BA6A12">
            <w:pPr>
              <w:pStyle w:val="ConsPlusNormal0"/>
              <w:ind w:left="-142" w:right="-108"/>
              <w:jc w:val="center"/>
              <w:rPr>
                <w:rFonts w:ascii="Times New Roman" w:hAnsi="Times New Roman" w:cs="Times New Roman"/>
                <w:b/>
                <w:sz w:val="24"/>
                <w:szCs w:val="24"/>
              </w:rPr>
            </w:pPr>
            <w:r>
              <w:rPr>
                <w:rFonts w:ascii="Times New Roman" w:hAnsi="Times New Roman" w:cs="Times New Roman"/>
                <w:b/>
                <w:sz w:val="24"/>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50FE0"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07DEF406"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Решаемая проблема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F44302C"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Вид </w:t>
            </w:r>
          </w:p>
          <w:p w14:paraId="45F8BEFB"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8975"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Сроки </w:t>
            </w:r>
          </w:p>
          <w:p w14:paraId="527D4B62" w14:textId="77777777" w:rsidR="00A963C5" w:rsidRDefault="00BA6A12">
            <w:pPr>
              <w:pStyle w:val="ConsPlusNormal0"/>
              <w:jc w:val="center"/>
              <w:rPr>
                <w:rFonts w:ascii="Times New Roman" w:hAnsi="Times New Roman" w:cs="Times New Roman"/>
                <w:b/>
                <w:sz w:val="24"/>
                <w:szCs w:val="24"/>
              </w:rPr>
            </w:pPr>
            <w:r>
              <w:rPr>
                <w:rFonts w:ascii="Times New Roman" w:hAnsi="Times New Roman" w:cs="Times New Roman"/>
                <w:b/>
                <w:sz w:val="24"/>
                <w:szCs w:val="24"/>
              </w:rPr>
              <w:t>выполнения</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CE70" w14:textId="77777777" w:rsidR="00A963C5" w:rsidRDefault="00BA6A12">
            <w:pPr>
              <w:pStyle w:val="ac"/>
              <w:widowControl w:val="0"/>
              <w:jc w:val="center"/>
              <w:rPr>
                <w:rFonts w:ascii="Times New Roman" w:hAnsi="Times New Roman"/>
                <w:b/>
                <w:bCs/>
                <w:sz w:val="24"/>
                <w:szCs w:val="24"/>
              </w:rPr>
            </w:pPr>
            <w:r>
              <w:rPr>
                <w:rFonts w:ascii="Times New Roman" w:hAnsi="Times New Roman"/>
                <w:b/>
                <w:bCs/>
                <w:sz w:val="24"/>
                <w:szCs w:val="24"/>
              </w:rPr>
              <w:t>Ожидаемые результаты</w:t>
            </w:r>
          </w:p>
        </w:tc>
        <w:tc>
          <w:tcPr>
            <w:tcW w:w="22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95E60" w14:textId="77777777" w:rsidR="00A963C5" w:rsidRDefault="00BA6A12">
            <w:pPr>
              <w:pStyle w:val="ac"/>
              <w:widowControl w:val="0"/>
              <w:ind w:hanging="11"/>
              <w:jc w:val="center"/>
              <w:rPr>
                <w:rFonts w:ascii="Times New Roman" w:hAnsi="Times New Roman"/>
                <w:b/>
                <w:bCs/>
                <w:sz w:val="24"/>
                <w:szCs w:val="24"/>
              </w:rPr>
            </w:pPr>
            <w:r>
              <w:rPr>
                <w:rFonts w:ascii="Times New Roman" w:hAnsi="Times New Roman"/>
                <w:b/>
                <w:bCs/>
                <w:sz w:val="24"/>
                <w:szCs w:val="24"/>
              </w:rPr>
              <w:t>Исполнители</w:t>
            </w:r>
          </w:p>
        </w:tc>
      </w:tr>
      <w:tr w:rsidR="00A963C5" w14:paraId="09F7CCCB"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2D6B5710" w14:textId="67D0EB06" w:rsidR="00A963C5" w:rsidRDefault="00F52FF8">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BA6A12">
              <w:rPr>
                <w:rFonts w:ascii="Times New Roman" w:eastAsia="Times New Roman" w:hAnsi="Times New Roman"/>
                <w:b/>
                <w:sz w:val="24"/>
                <w:szCs w:val="24"/>
                <w:lang w:eastAsia="ru-RU"/>
              </w:rPr>
              <w:t>. Рынок теплоснабжения (производство тепловой энергии)</w:t>
            </w:r>
          </w:p>
        </w:tc>
      </w:tr>
      <w:tr w:rsidR="00A963C5" w14:paraId="6EA394EC" w14:textId="77777777" w:rsidTr="0028375F">
        <w:trPr>
          <w:trHeight w:val="335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84245" w14:textId="13862147"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A92FF39"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Оказание организационно-методической и информационно-консультационной помощи частным организациям, предоставляющим услуги на рынке теплоснабжения</w:t>
            </w:r>
          </w:p>
        </w:tc>
        <w:tc>
          <w:tcPr>
            <w:tcW w:w="2268" w:type="dxa"/>
            <w:tcBorders>
              <w:top w:val="single" w:sz="4" w:space="0" w:color="000000"/>
              <w:left w:val="single" w:sz="4" w:space="0" w:color="000000"/>
              <w:bottom w:val="single" w:sz="4" w:space="0" w:color="000000"/>
              <w:right w:val="single" w:sz="4" w:space="0" w:color="000000"/>
            </w:tcBorders>
          </w:tcPr>
          <w:p w14:paraId="5456035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организационного уровня частных организаций, предоставляющих услуги на рынке теплоснабжения</w:t>
            </w:r>
          </w:p>
        </w:tc>
        <w:tc>
          <w:tcPr>
            <w:tcW w:w="2693" w:type="dxa"/>
            <w:vMerge w:val="restart"/>
            <w:tcBorders>
              <w:top w:val="single" w:sz="4" w:space="0" w:color="000000"/>
              <w:left w:val="single" w:sz="4" w:space="0" w:color="000000"/>
              <w:bottom w:val="single" w:sz="4" w:space="0" w:color="000000"/>
              <w:right w:val="single" w:sz="4" w:space="0" w:color="000000"/>
            </w:tcBorders>
          </w:tcPr>
          <w:p w14:paraId="02CB75C8"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722437" w14:textId="327E0305"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7FE43269" w14:textId="44C0440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6EF495"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качества услуг, предоставляемых частными организациями, предоставляющими услуги в сфере теплоснабжения</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BA9DD81"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Комитет жилищно-коммунального хозяйства города Курска</w:t>
            </w:r>
          </w:p>
        </w:tc>
      </w:tr>
      <w:tr w:rsidR="00A963C5" w14:paraId="4D9D5C1A"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49513B4" w14:textId="7FBDC15D"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6219E82" w14:textId="0A5BAE91"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Наличие на сайте Администрации города Курска</w:t>
            </w:r>
            <w:r>
              <w:t xml:space="preserve"> </w:t>
            </w:r>
            <w:r>
              <w:rPr>
                <w:rFonts w:ascii="Times New Roman" w:hAnsi="Times New Roman" w:cs="Times New Roman"/>
                <w:sz w:val="24"/>
                <w:szCs w:val="24"/>
              </w:rPr>
              <w:t>в информационно-телекоммуникационной сети «Интернет» полного перечня ресурсоснабжающих организаций, осуществляющих на территории города Курска подключение (технологическое присоединение),</w:t>
            </w:r>
            <w:r w:rsidR="00F52FF8">
              <w:rPr>
                <w:rFonts w:ascii="Times New Roman" w:hAnsi="Times New Roman" w:cs="Times New Roman"/>
                <w:sz w:val="24"/>
                <w:szCs w:val="24"/>
              </w:rPr>
              <w:t xml:space="preserve"> </w:t>
            </w:r>
            <w:r>
              <w:rPr>
                <w:rFonts w:ascii="Times New Roman" w:hAnsi="Times New Roman" w:cs="Times New Roman"/>
                <w:sz w:val="24"/>
                <w:szCs w:val="24"/>
              </w:rPr>
              <w:t>с ссылками на сайты данных</w:t>
            </w:r>
            <w:r w:rsidR="005A6892">
              <w:rPr>
                <w:rFonts w:ascii="Times New Roman" w:hAnsi="Times New Roman" w:cs="Times New Roman"/>
                <w:sz w:val="24"/>
                <w:szCs w:val="24"/>
              </w:rPr>
              <w:t xml:space="preserve"> </w:t>
            </w:r>
            <w:r>
              <w:rPr>
                <w:rFonts w:ascii="Times New Roman" w:hAnsi="Times New Roman" w:cs="Times New Roman"/>
                <w:sz w:val="24"/>
                <w:szCs w:val="24"/>
              </w:rPr>
              <w:lastRenderedPageBreak/>
              <w:t>организаций с информацией о доступной мощности на источнике      тепло-, водоснабжения</w:t>
            </w:r>
          </w:p>
        </w:tc>
        <w:tc>
          <w:tcPr>
            <w:tcW w:w="2268" w:type="dxa"/>
            <w:tcBorders>
              <w:top w:val="single" w:sz="4" w:space="0" w:color="000000"/>
              <w:left w:val="single" w:sz="4" w:space="0" w:color="000000"/>
              <w:bottom w:val="single" w:sz="4" w:space="0" w:color="000000"/>
              <w:right w:val="single" w:sz="4" w:space="0" w:color="000000"/>
            </w:tcBorders>
          </w:tcPr>
          <w:p w14:paraId="42CAAAF5"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Сокращение времени на получение заявителем необходимой информации по подключению (технологическому присоединению) к системам теплоснабжения</w:t>
            </w:r>
          </w:p>
        </w:tc>
        <w:tc>
          <w:tcPr>
            <w:tcW w:w="2693" w:type="dxa"/>
            <w:vMerge/>
            <w:tcBorders>
              <w:top w:val="single" w:sz="4" w:space="0" w:color="000000"/>
              <w:left w:val="single" w:sz="4" w:space="0" w:color="000000"/>
              <w:bottom w:val="single" w:sz="4" w:space="0" w:color="000000"/>
              <w:right w:val="single" w:sz="4" w:space="0" w:color="000000"/>
            </w:tcBorders>
          </w:tcPr>
          <w:p w14:paraId="740D48A6"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A90BBB" w14:textId="5AD7B286"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C33CF7D" w14:textId="60F62860"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ABBDFC" w14:textId="369ACA8C" w:rsidR="006F5CC7" w:rsidRDefault="00BA6A12" w:rsidP="006F5CC7">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Сокращение времени заявителей на получение необходимой информации               по подключению (технологическому присоединению) к системам </w:t>
            </w:r>
            <w:proofErr w:type="gramStart"/>
            <w:r>
              <w:rPr>
                <w:rFonts w:ascii="Times New Roman" w:hAnsi="Times New Roman" w:cs="Times New Roman"/>
                <w:sz w:val="24"/>
                <w:szCs w:val="24"/>
              </w:rPr>
              <w:t xml:space="preserve">теплоснабжения,   </w:t>
            </w:r>
            <w:proofErr w:type="gramEnd"/>
            <w:r>
              <w:rPr>
                <w:rFonts w:ascii="Times New Roman" w:hAnsi="Times New Roman" w:cs="Times New Roman"/>
                <w:sz w:val="24"/>
                <w:szCs w:val="24"/>
              </w:rPr>
              <w:t xml:space="preserve">                                к централизованной системе холодного водоснабжения                  и (или) </w:t>
            </w:r>
            <w:r>
              <w:rPr>
                <w:rFonts w:ascii="Times New Roman" w:hAnsi="Times New Roman" w:cs="Times New Roman"/>
                <w:sz w:val="24"/>
                <w:szCs w:val="24"/>
              </w:rPr>
              <w:lastRenderedPageBreak/>
              <w:t>водоотведения,                           к централизованной системе горячего водоснабжения</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9A442A4"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Комитет жилищно-коммунального хозяйства города Курска</w:t>
            </w:r>
          </w:p>
        </w:tc>
      </w:tr>
      <w:tr w:rsidR="00A963C5" w14:paraId="30114966"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28E33913" w14:textId="710F2EDD" w:rsidR="00A963C5" w:rsidRDefault="00F52FF8">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BA6A12">
              <w:rPr>
                <w:rFonts w:ascii="Times New Roman" w:eastAsia="Times New Roman" w:hAnsi="Times New Roman"/>
                <w:b/>
                <w:sz w:val="24"/>
                <w:szCs w:val="24"/>
                <w:lang w:eastAsia="ru-RU"/>
              </w:rPr>
              <w:t>. Рынок выполнения работ по благоустройству городской среды</w:t>
            </w:r>
          </w:p>
        </w:tc>
      </w:tr>
      <w:tr w:rsidR="00A963C5" w14:paraId="53264FE8" w14:textId="77777777" w:rsidTr="001E34A8">
        <w:trPr>
          <w:trHeight w:val="1175"/>
        </w:trPr>
        <w:tc>
          <w:tcPr>
            <w:tcW w:w="562" w:type="dxa"/>
            <w:tcBorders>
              <w:top w:val="single" w:sz="4" w:space="0" w:color="000000"/>
              <w:left w:val="single" w:sz="4" w:space="0" w:color="000000"/>
              <w:bottom w:val="single" w:sz="4" w:space="0" w:color="auto"/>
              <w:right w:val="single" w:sz="4" w:space="0" w:color="000000"/>
            </w:tcBorders>
            <w:shd w:val="clear" w:color="auto" w:fill="auto"/>
          </w:tcPr>
          <w:p w14:paraId="22398A13" w14:textId="1CFF4AB6"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472C157"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2268" w:type="dxa"/>
            <w:tcBorders>
              <w:top w:val="single" w:sz="4" w:space="0" w:color="000000"/>
              <w:left w:val="single" w:sz="4" w:space="0" w:color="000000"/>
              <w:bottom w:val="single" w:sz="4" w:space="0" w:color="000000"/>
              <w:right w:val="single" w:sz="4" w:space="0" w:color="000000"/>
            </w:tcBorders>
          </w:tcPr>
          <w:p w14:paraId="116FD032"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Привлечение общественного мнения к отбору территорий, подлежащих благоустройству </w:t>
            </w:r>
          </w:p>
        </w:tc>
        <w:tc>
          <w:tcPr>
            <w:tcW w:w="2693" w:type="dxa"/>
            <w:tcBorders>
              <w:top w:val="single" w:sz="4" w:space="0" w:color="auto"/>
              <w:left w:val="single" w:sz="4" w:space="0" w:color="000000"/>
              <w:bottom w:val="single" w:sz="4" w:space="0" w:color="auto"/>
              <w:right w:val="single" w:sz="4" w:space="0" w:color="000000"/>
            </w:tcBorders>
          </w:tcPr>
          <w:p w14:paraId="0992BA60"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5D04AECB" w14:textId="3D7726B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17B28B3F" w14:textId="4DCB8998"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3794C02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Обеспечение определения общественных территорий, подлежащих включению в первоочередном порядке в муниципальную программу по формированию современной городской среды в муниципальном образовании «Город Курск»</w:t>
            </w:r>
          </w:p>
        </w:tc>
        <w:tc>
          <w:tcPr>
            <w:tcW w:w="2274" w:type="dxa"/>
            <w:tcBorders>
              <w:top w:val="single" w:sz="4" w:space="0" w:color="auto"/>
              <w:left w:val="single" w:sz="4" w:space="0" w:color="000000"/>
              <w:bottom w:val="single" w:sz="4" w:space="0" w:color="auto"/>
              <w:right w:val="single" w:sz="4" w:space="0" w:color="000000"/>
            </w:tcBorders>
            <w:shd w:val="clear" w:color="auto" w:fill="auto"/>
          </w:tcPr>
          <w:p w14:paraId="609BC6CB" w14:textId="77777777" w:rsidR="00A963C5" w:rsidRDefault="00BA6A12">
            <w:pPr>
              <w:widowControl w:val="0"/>
              <w:spacing w:line="240" w:lineRule="auto"/>
              <w:jc w:val="center"/>
              <w:rPr>
                <w:rFonts w:ascii="Times New Roman" w:hAnsi="Times New Roman"/>
                <w:sz w:val="24"/>
                <w:szCs w:val="20"/>
                <w:shd w:val="clear" w:color="auto" w:fill="FFFFFF"/>
              </w:rPr>
            </w:pPr>
            <w:r>
              <w:rPr>
                <w:rFonts w:ascii="Times New Roman" w:hAnsi="Times New Roman"/>
                <w:sz w:val="24"/>
                <w:szCs w:val="24"/>
              </w:rPr>
              <w:t>Комитет городского хозяйства города Курска</w:t>
            </w:r>
          </w:p>
        </w:tc>
      </w:tr>
      <w:tr w:rsidR="005D7158" w14:paraId="354590FB" w14:textId="77777777" w:rsidTr="001E34A8">
        <w:trPr>
          <w:trHeight w:val="4170"/>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7FD46246" w14:textId="1C574264" w:rsidR="005D7158" w:rsidRDefault="002B7CE3">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5D7158">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auto"/>
              <w:right w:val="single" w:sz="4" w:space="0" w:color="000000"/>
            </w:tcBorders>
            <w:shd w:val="clear" w:color="auto" w:fill="auto"/>
          </w:tcPr>
          <w:p w14:paraId="11CB2652" w14:textId="77777777" w:rsidR="005D7158" w:rsidRDefault="005D7158">
            <w:pPr>
              <w:widowControl w:val="0"/>
              <w:spacing w:after="0" w:line="240" w:lineRule="auto"/>
              <w:jc w:val="both"/>
              <w:rPr>
                <w:rFonts w:ascii="Times New Roman" w:hAnsi="Times New Roman"/>
                <w:sz w:val="24"/>
                <w:szCs w:val="24"/>
              </w:rPr>
            </w:pPr>
            <w:r>
              <w:rPr>
                <w:rFonts w:ascii="Times New Roman" w:hAnsi="Times New Roman"/>
                <w:sz w:val="24"/>
                <w:szCs w:val="24"/>
              </w:rPr>
              <w:t>Размещение в открытом доступе информации о планируемых к благоустройству дворовых и общественных территориях</w:t>
            </w:r>
          </w:p>
        </w:tc>
        <w:tc>
          <w:tcPr>
            <w:tcW w:w="2268" w:type="dxa"/>
            <w:tcBorders>
              <w:top w:val="single" w:sz="4" w:space="0" w:color="000000"/>
              <w:left w:val="single" w:sz="4" w:space="0" w:color="000000"/>
              <w:bottom w:val="single" w:sz="4" w:space="0" w:color="auto"/>
              <w:right w:val="single" w:sz="4" w:space="0" w:color="000000"/>
            </w:tcBorders>
          </w:tcPr>
          <w:p w14:paraId="3989DA40" w14:textId="77777777" w:rsidR="005D7158" w:rsidRDefault="005D7158">
            <w:pPr>
              <w:widowControl w:val="0"/>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Оповещение населения о планируемых объемах работ</w:t>
            </w:r>
          </w:p>
        </w:tc>
        <w:tc>
          <w:tcPr>
            <w:tcW w:w="2693" w:type="dxa"/>
            <w:tcBorders>
              <w:top w:val="single" w:sz="4" w:space="0" w:color="auto"/>
              <w:left w:val="single" w:sz="4" w:space="0" w:color="000000"/>
              <w:bottom w:val="single" w:sz="4" w:space="0" w:color="auto"/>
              <w:right w:val="single" w:sz="4" w:space="0" w:color="000000"/>
            </w:tcBorders>
          </w:tcPr>
          <w:p w14:paraId="7886A782" w14:textId="1FE80C07" w:rsidR="006F5CC7" w:rsidRPr="005D7158" w:rsidRDefault="005D7158" w:rsidP="006F5CC7">
            <w:pPr>
              <w:widowControl w:val="0"/>
              <w:spacing w:after="0" w:line="240" w:lineRule="auto"/>
              <w:ind w:firstLine="34"/>
              <w:jc w:val="center"/>
              <w:rPr>
                <w:rFonts w:ascii="Times New Roman" w:hAnsi="Times New Roman"/>
                <w:sz w:val="24"/>
                <w:szCs w:val="24"/>
              </w:rPr>
            </w:pPr>
            <w:r>
              <w:rPr>
                <w:rFonts w:ascii="Times New Roman" w:hAnsi="Times New Roman"/>
                <w:sz w:val="24"/>
                <w:szCs w:val="24"/>
              </w:rPr>
              <w:t xml:space="preserve">Постановление Администрации </w:t>
            </w:r>
            <w:r w:rsidR="00EA5EA7">
              <w:rPr>
                <w:rFonts w:ascii="Times New Roman" w:hAnsi="Times New Roman"/>
                <w:sz w:val="24"/>
                <w:szCs w:val="24"/>
              </w:rPr>
              <w:t>города Курска</w:t>
            </w:r>
            <w:r w:rsidR="00BE2D5B">
              <w:rPr>
                <w:rFonts w:ascii="Times New Roman" w:hAnsi="Times New Roman"/>
                <w:sz w:val="24"/>
                <w:szCs w:val="24"/>
              </w:rPr>
              <w:t xml:space="preserve"> от 15.12.2017               № 3256 </w:t>
            </w:r>
            <w:r w:rsidR="001B1F01">
              <w:rPr>
                <w:rFonts w:ascii="Times New Roman" w:hAnsi="Times New Roman"/>
                <w:sz w:val="24"/>
                <w:szCs w:val="24"/>
              </w:rPr>
              <w:t xml:space="preserve">                             </w:t>
            </w:r>
            <w:proofErr w:type="gramStart"/>
            <w:r w:rsidR="001B1F01">
              <w:rPr>
                <w:rFonts w:ascii="Times New Roman" w:hAnsi="Times New Roman"/>
                <w:sz w:val="24"/>
                <w:szCs w:val="24"/>
              </w:rPr>
              <w:t xml:space="preserve">   </w:t>
            </w:r>
            <w:r w:rsidR="00BE2D5B">
              <w:rPr>
                <w:rFonts w:ascii="Times New Roman" w:hAnsi="Times New Roman"/>
                <w:sz w:val="24"/>
                <w:szCs w:val="24"/>
              </w:rPr>
              <w:t>(</w:t>
            </w:r>
            <w:proofErr w:type="gramEnd"/>
            <w:r w:rsidR="00BE2D5B">
              <w:rPr>
                <w:rFonts w:ascii="Times New Roman" w:hAnsi="Times New Roman"/>
                <w:sz w:val="24"/>
                <w:szCs w:val="24"/>
              </w:rPr>
              <w:t>ред. 14.05.2021) «Об утверждении муниципальной программы «Формирование современной городской среды в муниципальном образовании «Город Курск» на 2018-2022 годы»</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5A8CBDE2" w14:textId="77777777" w:rsidR="005D7158" w:rsidRDefault="005D7158" w:rsidP="005D7158">
            <w:pPr>
              <w:widowControl w:val="0"/>
              <w:spacing w:after="0" w:line="240" w:lineRule="auto"/>
              <w:ind w:firstLine="34"/>
              <w:jc w:val="center"/>
              <w:rPr>
                <w:rFonts w:ascii="Times New Roman" w:hAnsi="Times New Roman"/>
                <w:color w:val="000000"/>
                <w:sz w:val="24"/>
                <w:szCs w:val="24"/>
              </w:rPr>
            </w:pPr>
            <w:r>
              <w:rPr>
                <w:rFonts w:ascii="Times New Roman" w:hAnsi="Times New Roman"/>
                <w:sz w:val="24"/>
                <w:szCs w:val="24"/>
              </w:rPr>
              <w:t>202</w:t>
            </w:r>
            <w:r>
              <w:rPr>
                <w:rFonts w:ascii="Times New Roman" w:hAnsi="Times New Roman"/>
                <w:sz w:val="24"/>
                <w:szCs w:val="24"/>
                <w:lang w:val="en-US"/>
              </w:rPr>
              <w:t>2</w:t>
            </w:r>
            <w:r>
              <w:rPr>
                <w:rFonts w:ascii="Times New Roman" w:hAnsi="Times New Roman"/>
                <w:sz w:val="24"/>
                <w:szCs w:val="24"/>
              </w:rPr>
              <w:t xml:space="preserve"> –</w:t>
            </w:r>
          </w:p>
          <w:p w14:paraId="6955FC8E" w14:textId="645D7AB7" w:rsidR="005D7158" w:rsidRDefault="005D7158" w:rsidP="005D7158">
            <w:pPr>
              <w:widowControl w:val="0"/>
              <w:spacing w:after="0" w:line="240" w:lineRule="auto"/>
              <w:ind w:firstLine="34"/>
              <w:jc w:val="center"/>
              <w:rPr>
                <w:rFonts w:ascii="Times New Roman" w:hAnsi="Times New Roman"/>
                <w:color w:val="000000"/>
                <w:sz w:val="24"/>
                <w:szCs w:val="24"/>
              </w:rPr>
            </w:pPr>
            <w:r>
              <w:rPr>
                <w:rFonts w:ascii="Times New Roman" w:hAnsi="Times New Roman"/>
                <w:sz w:val="24"/>
                <w:szCs w:val="24"/>
              </w:rPr>
              <w:t>2025 годы</w:t>
            </w:r>
          </w:p>
        </w:tc>
        <w:tc>
          <w:tcPr>
            <w:tcW w:w="2409" w:type="dxa"/>
            <w:tcBorders>
              <w:top w:val="single" w:sz="4" w:space="0" w:color="auto"/>
              <w:left w:val="single" w:sz="4" w:space="0" w:color="000000"/>
              <w:bottom w:val="single" w:sz="4" w:space="0" w:color="auto"/>
              <w:right w:val="single" w:sz="4" w:space="0" w:color="000000"/>
            </w:tcBorders>
            <w:shd w:val="clear" w:color="auto" w:fill="auto"/>
          </w:tcPr>
          <w:p w14:paraId="22C6BEE3" w14:textId="77777777" w:rsidR="005D7158" w:rsidRDefault="005D7158">
            <w:pPr>
              <w:widowControl w:val="0"/>
              <w:spacing w:after="0" w:line="240" w:lineRule="auto"/>
              <w:jc w:val="center"/>
              <w:rPr>
                <w:rFonts w:ascii="Times New Roman" w:hAnsi="Times New Roman"/>
                <w:sz w:val="24"/>
                <w:szCs w:val="24"/>
              </w:rPr>
            </w:pPr>
            <w:r>
              <w:rPr>
                <w:rFonts w:ascii="Times New Roman" w:hAnsi="Times New Roman"/>
                <w:sz w:val="24"/>
                <w:szCs w:val="24"/>
              </w:rPr>
              <w:t>Обеспечение широкого освещения планируемых объемов и расположении объектов благоустройства, проведение публичных слушаний по выбору объектов</w:t>
            </w:r>
          </w:p>
        </w:tc>
        <w:tc>
          <w:tcPr>
            <w:tcW w:w="2274" w:type="dxa"/>
            <w:tcBorders>
              <w:top w:val="single" w:sz="4" w:space="0" w:color="auto"/>
              <w:left w:val="single" w:sz="4" w:space="0" w:color="000000"/>
              <w:bottom w:val="single" w:sz="4" w:space="0" w:color="auto"/>
              <w:right w:val="single" w:sz="4" w:space="0" w:color="000000"/>
            </w:tcBorders>
            <w:shd w:val="clear" w:color="auto" w:fill="auto"/>
          </w:tcPr>
          <w:p w14:paraId="3D95C223" w14:textId="77777777" w:rsidR="005D7158" w:rsidRDefault="005D7158">
            <w:pPr>
              <w:widowControl w:val="0"/>
              <w:spacing w:after="0" w:line="240" w:lineRule="auto"/>
              <w:ind w:hanging="11"/>
              <w:jc w:val="center"/>
              <w:rPr>
                <w:rFonts w:ascii="Times New Roman" w:hAnsi="Times New Roman"/>
                <w:sz w:val="24"/>
                <w:szCs w:val="24"/>
              </w:rPr>
            </w:pPr>
            <w:r>
              <w:rPr>
                <w:rFonts w:ascii="Times New Roman" w:hAnsi="Times New Roman"/>
                <w:sz w:val="24"/>
                <w:szCs w:val="24"/>
              </w:rPr>
              <w:t>Комитет городского хозяйства города Курска</w:t>
            </w:r>
          </w:p>
        </w:tc>
      </w:tr>
      <w:tr w:rsidR="00A963C5" w14:paraId="68CF741D"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48D7C5F9" w14:textId="5EA905BF" w:rsidR="00A963C5" w:rsidRDefault="00F52FF8">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BA6A12">
              <w:rPr>
                <w:rFonts w:ascii="Times New Roman" w:eastAsia="Times New Roman" w:hAnsi="Times New Roman"/>
                <w:b/>
                <w:sz w:val="24"/>
                <w:szCs w:val="24"/>
                <w:lang w:eastAsia="ru-RU"/>
              </w:rPr>
              <w:t xml:space="preserve">. Рынок выполнения работ по содержанию и текущему ремонту общего имущества </w:t>
            </w:r>
          </w:p>
          <w:p w14:paraId="18D2C4AA" w14:textId="77777777" w:rsidR="00A963C5" w:rsidRDefault="00BA6A12">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собственников помещений в многоквартирном доме</w:t>
            </w:r>
          </w:p>
        </w:tc>
      </w:tr>
      <w:tr w:rsidR="00A963C5" w14:paraId="7D70651F" w14:textId="77777777" w:rsidTr="001E34A8">
        <w:trPr>
          <w:trHeight w:val="1847"/>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9A66BE0" w14:textId="7B1FFB19"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0856D6F"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2268" w:type="dxa"/>
            <w:vMerge w:val="restart"/>
            <w:tcBorders>
              <w:top w:val="single" w:sz="4" w:space="0" w:color="000000"/>
              <w:left w:val="single" w:sz="4" w:space="0" w:color="000000"/>
              <w:bottom w:val="single" w:sz="4" w:space="0" w:color="000000"/>
              <w:right w:val="single" w:sz="4" w:space="0" w:color="000000"/>
            </w:tcBorders>
          </w:tcPr>
          <w:p w14:paraId="19C3F4F2"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Недостаточная прозрачность при выборе собственниками жилья управляющих организаций, недостаточный уровень профессиональных навыков сотрудников, </w:t>
            </w:r>
            <w:r>
              <w:rPr>
                <w:rFonts w:ascii="Times New Roman" w:hAnsi="Times New Roman" w:cs="Times New Roman"/>
                <w:sz w:val="24"/>
                <w:szCs w:val="24"/>
              </w:rPr>
              <w:lastRenderedPageBreak/>
              <w:t>занятых в сфере управления жилым многоквартирным фондом, развитие конкуренции на данном рынке</w:t>
            </w:r>
          </w:p>
        </w:tc>
        <w:tc>
          <w:tcPr>
            <w:tcW w:w="2693" w:type="dxa"/>
            <w:vMerge w:val="restart"/>
            <w:tcBorders>
              <w:top w:val="single" w:sz="4" w:space="0" w:color="000000"/>
              <w:left w:val="single" w:sz="4" w:space="0" w:color="000000"/>
              <w:bottom w:val="single" w:sz="4" w:space="0" w:color="000000"/>
              <w:right w:val="single" w:sz="4" w:space="0" w:color="000000"/>
            </w:tcBorders>
          </w:tcPr>
          <w:p w14:paraId="0D98B58B"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6795B5E" w14:textId="674A677C"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68B2FA61" w14:textId="6E42C4D6"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53C3980" w14:textId="77777777" w:rsidR="00A963C5" w:rsidRDefault="00BA6A12">
            <w:pPr>
              <w:pStyle w:val="ConsPlusNormal0"/>
              <w:ind w:left="-109" w:right="-113"/>
              <w:jc w:val="center"/>
              <w:rPr>
                <w:rFonts w:ascii="Times New Roman" w:hAnsi="Times New Roman" w:cs="Times New Roman"/>
                <w:sz w:val="24"/>
                <w:szCs w:val="24"/>
              </w:rPr>
            </w:pPr>
            <w:r>
              <w:rPr>
                <w:rFonts w:ascii="Times New Roman" w:hAnsi="Times New Roman" w:cs="Times New Roman"/>
                <w:sz w:val="24"/>
                <w:szCs w:val="24"/>
              </w:rPr>
              <w:t>Привлечение в сферу жилищного хозяйства города субъектов предпринимательства</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276AA4E" w14:textId="77777777" w:rsidR="00A963C5" w:rsidRDefault="00BA6A12">
            <w:pPr>
              <w:widowControl w:val="0"/>
              <w:spacing w:after="0" w:line="240" w:lineRule="auto"/>
              <w:ind w:right="1"/>
              <w:jc w:val="center"/>
              <w:rPr>
                <w:rFonts w:ascii="Times New Roman" w:eastAsia="Times New Roman" w:hAnsi="Times New Roman"/>
                <w:b/>
                <w:sz w:val="24"/>
                <w:szCs w:val="24"/>
                <w:lang w:eastAsia="ru-RU"/>
              </w:rPr>
            </w:pPr>
            <w:r>
              <w:rPr>
                <w:rFonts w:ascii="Times New Roman" w:hAnsi="Times New Roman"/>
                <w:sz w:val="24"/>
                <w:szCs w:val="24"/>
              </w:rPr>
              <w:t>Комитет жилищно-коммунального хозяйства города Курска</w:t>
            </w:r>
          </w:p>
        </w:tc>
      </w:tr>
      <w:tr w:rsidR="00A963C5" w14:paraId="77D5E5E2"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E460F4" w14:textId="767CE018"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36852DF"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Проведение открытых конкурсов по отбору управляющих организаций </w:t>
            </w:r>
            <w:r>
              <w:rPr>
                <w:rFonts w:ascii="Times New Roman" w:hAnsi="Times New Roman" w:cs="Times New Roman"/>
                <w:sz w:val="24"/>
                <w:szCs w:val="24"/>
              </w:rPr>
              <w:lastRenderedPageBreak/>
              <w:t>для управления многоквартирными домами</w:t>
            </w:r>
          </w:p>
        </w:tc>
        <w:tc>
          <w:tcPr>
            <w:tcW w:w="2268" w:type="dxa"/>
            <w:vMerge/>
            <w:tcBorders>
              <w:top w:val="single" w:sz="4" w:space="0" w:color="000000"/>
              <w:left w:val="single" w:sz="4" w:space="0" w:color="000000"/>
              <w:bottom w:val="single" w:sz="4" w:space="0" w:color="000000"/>
              <w:right w:val="single" w:sz="4" w:space="0" w:color="000000"/>
            </w:tcBorders>
          </w:tcPr>
          <w:p w14:paraId="344013DF" w14:textId="77777777" w:rsidR="00A963C5" w:rsidRDefault="00A963C5">
            <w:pPr>
              <w:pStyle w:val="ConsPlusNormal0"/>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14:paraId="19472A34"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2ADEB6" w14:textId="04ECF6E5"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9AED372" w14:textId="0FCCB903"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2F28267" w14:textId="77777777" w:rsidR="00A963C5" w:rsidRDefault="00BA6A12">
            <w:pPr>
              <w:pStyle w:val="ConsPlusNormal0"/>
              <w:ind w:left="-113" w:right="-109"/>
              <w:jc w:val="center"/>
              <w:rPr>
                <w:rFonts w:ascii="Times New Roman" w:hAnsi="Times New Roman" w:cs="Times New Roman"/>
                <w:sz w:val="24"/>
                <w:szCs w:val="24"/>
              </w:rPr>
            </w:pPr>
            <w:r>
              <w:rPr>
                <w:rFonts w:ascii="Times New Roman" w:hAnsi="Times New Roman" w:cs="Times New Roman"/>
                <w:sz w:val="24"/>
                <w:szCs w:val="24"/>
              </w:rPr>
              <w:t xml:space="preserve">Обеспечение привлечения на рынок новых участников и </w:t>
            </w:r>
            <w:r>
              <w:rPr>
                <w:rFonts w:ascii="Times New Roman" w:hAnsi="Times New Roman" w:cs="Times New Roman"/>
                <w:sz w:val="24"/>
                <w:szCs w:val="24"/>
              </w:rPr>
              <w:lastRenderedPageBreak/>
              <w:t xml:space="preserve">повышения </w:t>
            </w:r>
            <w:proofErr w:type="spellStart"/>
            <w:r>
              <w:rPr>
                <w:rFonts w:ascii="Times New Roman" w:hAnsi="Times New Roman" w:cs="Times New Roman"/>
                <w:sz w:val="24"/>
                <w:szCs w:val="24"/>
              </w:rPr>
              <w:t>конкурентоспособ-ности</w:t>
            </w:r>
            <w:proofErr w:type="spellEnd"/>
            <w:r>
              <w:rPr>
                <w:rFonts w:ascii="Times New Roman" w:hAnsi="Times New Roman" w:cs="Times New Roman"/>
                <w:sz w:val="24"/>
                <w:szCs w:val="24"/>
              </w:rPr>
              <w:t xml:space="preserve"> организаций, осуществляющих управление жилищным фондом, снижение количества нарушений антимонопольного законодательства при проведении конкурсов по отбору управляющих организаций</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2C814F8F" w14:textId="77777777"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Комитет жилищно-коммунального хозяйства города </w:t>
            </w:r>
            <w:r>
              <w:rPr>
                <w:rFonts w:ascii="Times New Roman" w:eastAsia="Times New Roman" w:hAnsi="Times New Roman"/>
                <w:sz w:val="24"/>
                <w:szCs w:val="24"/>
                <w:lang w:eastAsia="ru-RU"/>
              </w:rPr>
              <w:lastRenderedPageBreak/>
              <w:t>Курска</w:t>
            </w:r>
          </w:p>
        </w:tc>
      </w:tr>
      <w:tr w:rsidR="00A963C5" w14:paraId="4FAACE73"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3E10423" w14:textId="41ABD69D"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BA6A12">
              <w:rPr>
                <w:rFonts w:ascii="Times New Roman" w:eastAsia="Times New Roman" w:hAnsi="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A68A86D"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2268" w:type="dxa"/>
            <w:vMerge/>
            <w:tcBorders>
              <w:top w:val="single" w:sz="4" w:space="0" w:color="000000"/>
              <w:left w:val="single" w:sz="4" w:space="0" w:color="000000"/>
              <w:bottom w:val="single" w:sz="4" w:space="0" w:color="000000"/>
              <w:right w:val="single" w:sz="4" w:space="0" w:color="000000"/>
            </w:tcBorders>
          </w:tcPr>
          <w:p w14:paraId="2C124526" w14:textId="77777777" w:rsidR="00A963C5" w:rsidRDefault="00A963C5">
            <w:pPr>
              <w:pStyle w:val="ConsPlusNormal0"/>
              <w:jc w:val="center"/>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cBorders>
          </w:tcPr>
          <w:p w14:paraId="53F39DB1"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F575CE" w14:textId="4D2266F3"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6D5A1E">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AB525E5" w14:textId="08AF77E2"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7B95A9"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качества услуг, оказываемых участниками рынка населению</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A295B92" w14:textId="77777777" w:rsidR="00A963C5" w:rsidRDefault="00BA6A12">
            <w:pPr>
              <w:widowControl w:val="0"/>
              <w:spacing w:line="240" w:lineRule="auto"/>
              <w:jc w:val="center"/>
              <w:rPr>
                <w:rFonts w:ascii="Times New Roman" w:hAnsi="Times New Roman"/>
                <w:sz w:val="24"/>
                <w:szCs w:val="24"/>
              </w:rPr>
            </w:pPr>
            <w:r>
              <w:rPr>
                <w:rFonts w:ascii="Times New Roman" w:hAnsi="Times New Roman"/>
                <w:sz w:val="24"/>
                <w:szCs w:val="24"/>
              </w:rPr>
              <w:t>Комитет жилищно-коммунального хозяйства города Курска</w:t>
            </w:r>
          </w:p>
        </w:tc>
      </w:tr>
      <w:tr w:rsidR="00A963C5" w14:paraId="449E66DD"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66BEE685" w14:textId="7629568D" w:rsidR="00A963C5" w:rsidRDefault="00F52FF8">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BA6A12">
              <w:rPr>
                <w:rFonts w:ascii="Times New Roman" w:eastAsia="Times New Roman" w:hAnsi="Times New Roman"/>
                <w:b/>
                <w:sz w:val="24"/>
                <w:szCs w:val="24"/>
                <w:lang w:eastAsia="ru-RU"/>
              </w:rPr>
              <w:t>. Рынок ритуальных услуг</w:t>
            </w:r>
          </w:p>
        </w:tc>
      </w:tr>
      <w:tr w:rsidR="00A963C5" w14:paraId="28C5443A"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DD115E" w14:textId="7A3982EA"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EFF7E6" w14:textId="271FCA25" w:rsidR="00A963C5" w:rsidRDefault="002B7CE3">
            <w:pPr>
              <w:pStyle w:val="ac"/>
              <w:widowControl w:val="0"/>
              <w:jc w:val="both"/>
              <w:rPr>
                <w:rFonts w:ascii="Times New Roman" w:hAnsi="Times New Roman"/>
                <w:bCs/>
                <w:sz w:val="24"/>
                <w:szCs w:val="24"/>
              </w:rPr>
            </w:pPr>
            <w:r>
              <w:rPr>
                <w:rFonts w:ascii="Times New Roman" w:hAnsi="Times New Roman"/>
                <w:bCs/>
                <w:sz w:val="24"/>
                <w:szCs w:val="24"/>
              </w:rPr>
              <w:t xml:space="preserve">Проведение мониторинга </w:t>
            </w:r>
            <w:r>
              <w:rPr>
                <w:rFonts w:ascii="Times New Roman" w:hAnsi="Times New Roman"/>
                <w:bCs/>
                <w:sz w:val="24"/>
                <w:szCs w:val="24"/>
              </w:rPr>
              <w:lastRenderedPageBreak/>
              <w:t>состояния рынка ритуальных услуг</w:t>
            </w:r>
          </w:p>
        </w:tc>
        <w:tc>
          <w:tcPr>
            <w:tcW w:w="2268" w:type="dxa"/>
            <w:tcBorders>
              <w:top w:val="single" w:sz="4" w:space="0" w:color="000000"/>
              <w:left w:val="single" w:sz="4" w:space="0" w:color="000000"/>
              <w:bottom w:val="single" w:sz="4" w:space="0" w:color="000000"/>
              <w:right w:val="single" w:sz="4" w:space="0" w:color="000000"/>
            </w:tcBorders>
          </w:tcPr>
          <w:p w14:paraId="2306079A" w14:textId="77777777" w:rsidR="00A963C5" w:rsidRDefault="00BA6A1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Актуализация </w:t>
            </w:r>
            <w:r>
              <w:rPr>
                <w:rFonts w:ascii="Times New Roman" w:hAnsi="Times New Roman" w:cs="Times New Roman"/>
                <w:sz w:val="24"/>
                <w:szCs w:val="24"/>
              </w:rPr>
              <w:lastRenderedPageBreak/>
              <w:t>перечня организаций, оказывающих ритуальные услуги в городе Курске. Обеспечение доступа потребителей и организаций к указанной информации</w:t>
            </w:r>
          </w:p>
        </w:tc>
        <w:tc>
          <w:tcPr>
            <w:tcW w:w="2693" w:type="dxa"/>
            <w:tcBorders>
              <w:top w:val="single" w:sz="4" w:space="0" w:color="000000"/>
              <w:left w:val="single" w:sz="4" w:space="0" w:color="000000"/>
              <w:bottom w:val="single" w:sz="4" w:space="0" w:color="000000"/>
              <w:right w:val="single" w:sz="4" w:space="0" w:color="000000"/>
            </w:tcBorders>
          </w:tcPr>
          <w:p w14:paraId="395E58A4" w14:textId="77777777" w:rsidR="00A963C5" w:rsidRDefault="00BA6A1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Перечень организаций, </w:t>
            </w:r>
            <w:r>
              <w:rPr>
                <w:rFonts w:ascii="Times New Roman" w:hAnsi="Times New Roman" w:cs="Times New Roman"/>
                <w:sz w:val="24"/>
                <w:szCs w:val="24"/>
              </w:rPr>
              <w:lastRenderedPageBreak/>
              <w:t xml:space="preserve">оказывающих ритуальные услуги в городе Курске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37B602B" w14:textId="4F9FE415"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202</w:t>
            </w:r>
            <w:r w:rsidR="007D33D3">
              <w:rPr>
                <w:rFonts w:ascii="Times New Roman" w:hAnsi="Times New Roman"/>
                <w:sz w:val="24"/>
                <w:szCs w:val="24"/>
                <w:lang w:val="en-US"/>
              </w:rPr>
              <w:t>2</w:t>
            </w:r>
            <w:r>
              <w:rPr>
                <w:rFonts w:ascii="Times New Roman" w:hAnsi="Times New Roman"/>
                <w:sz w:val="24"/>
                <w:szCs w:val="24"/>
              </w:rPr>
              <w:t xml:space="preserve"> – </w:t>
            </w:r>
          </w:p>
          <w:p w14:paraId="5F255498" w14:textId="141AA83F"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202</w:t>
            </w:r>
            <w:r w:rsidR="00131008">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62B388A" w14:textId="77777777" w:rsidR="00A963C5" w:rsidRDefault="00BA6A12">
            <w:pPr>
              <w:widowControl w:val="0"/>
              <w:spacing w:after="0" w:line="240" w:lineRule="auto"/>
              <w:ind w:right="-109" w:firstLine="201"/>
              <w:jc w:val="center"/>
              <w:rPr>
                <w:rFonts w:ascii="Times New Roman" w:hAnsi="Times New Roman"/>
                <w:sz w:val="24"/>
                <w:szCs w:val="24"/>
              </w:rPr>
            </w:pPr>
            <w:r>
              <w:rPr>
                <w:rFonts w:ascii="Times New Roman" w:hAnsi="Times New Roman" w:cs="Times New Roman"/>
                <w:sz w:val="24"/>
                <w:szCs w:val="24"/>
              </w:rPr>
              <w:lastRenderedPageBreak/>
              <w:t xml:space="preserve">Повышение </w:t>
            </w:r>
            <w:r>
              <w:rPr>
                <w:rFonts w:ascii="Times New Roman" w:hAnsi="Times New Roman" w:cs="Times New Roman"/>
                <w:sz w:val="24"/>
                <w:szCs w:val="24"/>
              </w:rPr>
              <w:lastRenderedPageBreak/>
              <w:t>информированности субъектов предпринимательской деятельности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324E07F" w14:textId="77777777" w:rsidR="00A963C5" w:rsidRDefault="00BA6A12">
            <w:pPr>
              <w:widowControl w:val="0"/>
              <w:spacing w:after="0" w:line="240" w:lineRule="auto"/>
              <w:ind w:hanging="11"/>
              <w:jc w:val="center"/>
              <w:rPr>
                <w:rFonts w:ascii="Times New Roman" w:hAnsi="Times New Roman"/>
                <w:sz w:val="24"/>
                <w:szCs w:val="24"/>
              </w:rPr>
            </w:pPr>
            <w:r>
              <w:rPr>
                <w:rFonts w:ascii="Times New Roman" w:hAnsi="Times New Roman"/>
                <w:sz w:val="24"/>
                <w:szCs w:val="24"/>
              </w:rPr>
              <w:lastRenderedPageBreak/>
              <w:t xml:space="preserve">Комитет </w:t>
            </w:r>
            <w:r>
              <w:rPr>
                <w:rFonts w:ascii="Times New Roman" w:hAnsi="Times New Roman"/>
                <w:sz w:val="24"/>
                <w:szCs w:val="24"/>
              </w:rPr>
              <w:lastRenderedPageBreak/>
              <w:t>городского хозяйства города Курска</w:t>
            </w:r>
          </w:p>
        </w:tc>
      </w:tr>
      <w:tr w:rsidR="00A963C5" w14:paraId="577E384A"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2D7219D" w14:textId="05C82419" w:rsidR="00A963C5" w:rsidRDefault="00F52FF8">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23154E3" w14:textId="77777777" w:rsidR="00A963C5" w:rsidRDefault="00BA6A12">
            <w:pPr>
              <w:pStyle w:val="ac"/>
              <w:widowControl w:val="0"/>
              <w:jc w:val="both"/>
              <w:rPr>
                <w:rFonts w:ascii="Times New Roman" w:hAnsi="Times New Roman"/>
                <w:bCs/>
                <w:sz w:val="24"/>
                <w:szCs w:val="24"/>
              </w:rPr>
            </w:pPr>
            <w:r>
              <w:rPr>
                <w:rFonts w:ascii="Times New Roman" w:hAnsi="Times New Roman"/>
                <w:bCs/>
                <w:sz w:val="24"/>
                <w:szCs w:val="24"/>
              </w:rPr>
              <w:t>Оказание консультационной и методической поддержки хозяйствующим субъектам, открывающим объекты по рынку ритуальных услуг</w:t>
            </w:r>
          </w:p>
        </w:tc>
        <w:tc>
          <w:tcPr>
            <w:tcW w:w="2268" w:type="dxa"/>
            <w:tcBorders>
              <w:top w:val="single" w:sz="4" w:space="0" w:color="000000"/>
              <w:left w:val="single" w:sz="4" w:space="0" w:color="000000"/>
              <w:bottom w:val="single" w:sz="4" w:space="0" w:color="000000"/>
              <w:right w:val="single" w:sz="4" w:space="0" w:color="000000"/>
            </w:tcBorders>
          </w:tcPr>
          <w:p w14:paraId="39923B91" w14:textId="77777777" w:rsidR="00A963C5" w:rsidRDefault="00BA6A12">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Повышение правовой грамотности действующих хозяйствующих субъектов и предпринимателей, планирующих организовать бизнес в сфере ритуальных услуг</w:t>
            </w:r>
          </w:p>
        </w:tc>
        <w:tc>
          <w:tcPr>
            <w:tcW w:w="2693" w:type="dxa"/>
            <w:tcBorders>
              <w:top w:val="single" w:sz="4" w:space="0" w:color="000000"/>
              <w:left w:val="single" w:sz="4" w:space="0" w:color="000000"/>
              <w:bottom w:val="single" w:sz="4" w:space="0" w:color="000000"/>
              <w:right w:val="single" w:sz="4" w:space="0" w:color="000000"/>
            </w:tcBorders>
          </w:tcPr>
          <w:p w14:paraId="3A03FEDF" w14:textId="77777777" w:rsidR="00A963C5" w:rsidRDefault="00BA6A12">
            <w:pPr>
              <w:widowControl w:val="0"/>
              <w:spacing w:after="0" w:line="240" w:lineRule="auto"/>
              <w:jc w:val="center"/>
              <w:rPr>
                <w:rFonts w:ascii="Times New Roman" w:hAnsi="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558FA5" w14:textId="7C027020"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20</w:t>
            </w:r>
            <w:r w:rsidR="00131008">
              <w:rPr>
                <w:rFonts w:ascii="Times New Roman" w:hAnsi="Times New Roman"/>
                <w:sz w:val="24"/>
                <w:szCs w:val="24"/>
              </w:rPr>
              <w:t>2</w:t>
            </w:r>
            <w:r w:rsidR="007D33D3">
              <w:rPr>
                <w:rFonts w:ascii="Times New Roman" w:hAnsi="Times New Roman"/>
                <w:sz w:val="24"/>
                <w:szCs w:val="24"/>
                <w:lang w:val="en-US"/>
              </w:rPr>
              <w:t>2</w:t>
            </w:r>
            <w:r>
              <w:rPr>
                <w:rFonts w:ascii="Times New Roman" w:hAnsi="Times New Roman"/>
                <w:sz w:val="24"/>
                <w:szCs w:val="24"/>
              </w:rPr>
              <w:t xml:space="preserve"> –</w:t>
            </w:r>
          </w:p>
          <w:p w14:paraId="5B749697" w14:textId="126DA94B"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202</w:t>
            </w:r>
            <w:r w:rsidR="00131008">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C1FD0B" w14:textId="77777777" w:rsidR="00A963C5" w:rsidRDefault="00BA6A12">
            <w:pPr>
              <w:widowControl w:val="0"/>
              <w:spacing w:after="0" w:line="240" w:lineRule="auto"/>
              <w:ind w:firstLine="201"/>
              <w:jc w:val="center"/>
              <w:rPr>
                <w:rFonts w:ascii="Times New Roman" w:hAnsi="Times New Roman"/>
                <w:sz w:val="24"/>
                <w:szCs w:val="24"/>
              </w:rPr>
            </w:pPr>
            <w:r>
              <w:rPr>
                <w:rFonts w:ascii="Times New Roman" w:hAnsi="Times New Roman"/>
                <w:sz w:val="24"/>
                <w:szCs w:val="24"/>
              </w:rPr>
              <w:t>Увеличение числа хозяйствующих субъектов частной формы собственности на рынке ритуальных услуг</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7154ED7" w14:textId="23F9C8FA" w:rsidR="00A963C5" w:rsidRDefault="00BA6A12">
            <w:pPr>
              <w:widowControl w:val="0"/>
              <w:spacing w:after="0" w:line="240" w:lineRule="auto"/>
              <w:ind w:hanging="11"/>
              <w:jc w:val="center"/>
              <w:rPr>
                <w:rFonts w:ascii="Times New Roman" w:hAnsi="Times New Roman"/>
                <w:sz w:val="24"/>
                <w:szCs w:val="24"/>
              </w:rPr>
            </w:pPr>
            <w:r>
              <w:rPr>
                <w:rFonts w:ascii="Times New Roman" w:hAnsi="Times New Roman"/>
                <w:sz w:val="24"/>
                <w:szCs w:val="24"/>
              </w:rPr>
              <w:t>Комитет городского</w:t>
            </w:r>
            <w:r w:rsidR="001C66ED">
              <w:rPr>
                <w:rFonts w:ascii="Times New Roman" w:hAnsi="Times New Roman"/>
                <w:sz w:val="24"/>
                <w:szCs w:val="24"/>
              </w:rPr>
              <w:t xml:space="preserve"> </w:t>
            </w:r>
            <w:r>
              <w:rPr>
                <w:rFonts w:ascii="Times New Roman" w:hAnsi="Times New Roman"/>
                <w:sz w:val="24"/>
                <w:szCs w:val="24"/>
              </w:rPr>
              <w:t>хозяйства города Курска</w:t>
            </w:r>
          </w:p>
        </w:tc>
      </w:tr>
      <w:tr w:rsidR="00A963C5" w14:paraId="2B70C16C"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204252D7" w14:textId="0A3B8810" w:rsidR="00A963C5" w:rsidRDefault="00F52FF8">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r w:rsidR="00BA6A12">
              <w:rPr>
                <w:rFonts w:ascii="Times New Roman" w:eastAsia="Times New Roman" w:hAnsi="Times New Roman"/>
                <w:b/>
                <w:sz w:val="24"/>
                <w:szCs w:val="24"/>
                <w:lang w:eastAsia="ru-RU"/>
              </w:rPr>
              <w:t>.</w:t>
            </w:r>
            <w:r w:rsidR="00BA6A12">
              <w:rPr>
                <w:b/>
              </w:rPr>
              <w:t xml:space="preserve"> </w:t>
            </w:r>
            <w:r w:rsidR="00BA6A12">
              <w:rPr>
                <w:rFonts w:ascii="Times New Roman" w:eastAsia="Times New Roman" w:hAnsi="Times New Roman"/>
                <w:b/>
                <w:sz w:val="24"/>
                <w:szCs w:val="24"/>
                <w:lang w:eastAsia="ru-RU"/>
              </w:rPr>
              <w:t>Рынок купли-продажи электрической энергии (мощности) на розничном рынке электрической энергии (мощности)</w:t>
            </w:r>
          </w:p>
        </w:tc>
      </w:tr>
      <w:tr w:rsidR="00A963C5" w14:paraId="25B3D11E"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B9125F" w14:textId="647E1474" w:rsidR="00A963C5" w:rsidRDefault="00790496">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027A97"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Размещение на официальном сайте Администрацией города Курска информации об уровне тарифов на электрическую энергию </w:t>
            </w:r>
            <w:r>
              <w:rPr>
                <w:rFonts w:ascii="Times New Roman" w:hAnsi="Times New Roman" w:cs="Times New Roman"/>
                <w:sz w:val="24"/>
                <w:szCs w:val="24"/>
              </w:rPr>
              <w:lastRenderedPageBreak/>
              <w:t>(мощность)</w:t>
            </w:r>
          </w:p>
        </w:tc>
        <w:tc>
          <w:tcPr>
            <w:tcW w:w="2268" w:type="dxa"/>
            <w:tcBorders>
              <w:top w:val="single" w:sz="4" w:space="0" w:color="000000"/>
              <w:left w:val="single" w:sz="4" w:space="0" w:color="000000"/>
              <w:bottom w:val="single" w:sz="4" w:space="0" w:color="000000"/>
              <w:right w:val="single" w:sz="4" w:space="0" w:color="000000"/>
            </w:tcBorders>
          </w:tcPr>
          <w:p w14:paraId="6C25AF8C" w14:textId="77777777" w:rsidR="00A963C5" w:rsidRDefault="00BA6A12">
            <w:pPr>
              <w:pStyle w:val="ConsPlusNormal0"/>
              <w:ind w:left="-104" w:right="-103"/>
              <w:jc w:val="center"/>
              <w:rPr>
                <w:rFonts w:ascii="Times New Roman" w:hAnsi="Times New Roman" w:cs="Times New Roman"/>
                <w:sz w:val="24"/>
                <w:szCs w:val="24"/>
              </w:rPr>
            </w:pPr>
            <w:r>
              <w:rPr>
                <w:rFonts w:ascii="Times New Roman" w:hAnsi="Times New Roman" w:cs="Times New Roman"/>
                <w:sz w:val="24"/>
                <w:szCs w:val="24"/>
              </w:rPr>
              <w:lastRenderedPageBreak/>
              <w:t>Недостаточная информированность населения об уровне тарифов на электрическую энергию (мощность)</w:t>
            </w:r>
          </w:p>
        </w:tc>
        <w:tc>
          <w:tcPr>
            <w:tcW w:w="2693" w:type="dxa"/>
            <w:tcBorders>
              <w:top w:val="single" w:sz="4" w:space="0" w:color="000000"/>
              <w:left w:val="single" w:sz="4" w:space="0" w:color="000000"/>
              <w:bottom w:val="single" w:sz="4" w:space="0" w:color="000000"/>
              <w:right w:val="single" w:sz="4" w:space="0" w:color="000000"/>
            </w:tcBorders>
          </w:tcPr>
          <w:p w14:paraId="7CCC6CA4"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970C73D" w14:textId="4CCA2382"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7D33D3">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06984C26" w14:textId="124983B3"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BAE113E"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Обеспечение информацией потребителей товаров и услуг субъектов естественных </w:t>
            </w:r>
            <w:r>
              <w:rPr>
                <w:rFonts w:ascii="Times New Roman" w:hAnsi="Times New Roman" w:cs="Times New Roman"/>
                <w:sz w:val="24"/>
                <w:szCs w:val="24"/>
              </w:rPr>
              <w:lastRenderedPageBreak/>
              <w:t>монополий</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FD83D47" w14:textId="77777777" w:rsidR="00A963C5" w:rsidRDefault="00BA6A12">
            <w:pPr>
              <w:widowControl w:val="0"/>
              <w:spacing w:after="0" w:line="240" w:lineRule="auto"/>
              <w:ind w:right="1"/>
              <w:jc w:val="center"/>
              <w:rPr>
                <w:rFonts w:ascii="Times New Roman" w:hAnsi="Times New Roman"/>
                <w:sz w:val="24"/>
                <w:szCs w:val="24"/>
              </w:rPr>
            </w:pPr>
            <w:r>
              <w:rPr>
                <w:rFonts w:ascii="Times New Roman" w:hAnsi="Times New Roman"/>
                <w:sz w:val="24"/>
                <w:szCs w:val="24"/>
              </w:rPr>
              <w:lastRenderedPageBreak/>
              <w:t>Комитет жилищно-коммунального хозяйства города Курска</w:t>
            </w:r>
          </w:p>
        </w:tc>
      </w:tr>
      <w:tr w:rsidR="00A963C5" w14:paraId="4CC043D1"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7E6A3D58" w14:textId="15AB84F6" w:rsidR="00A963C5" w:rsidRDefault="00790496">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BA6A12">
              <w:rPr>
                <w:rFonts w:ascii="Times New Roman" w:eastAsia="Times New Roman" w:hAnsi="Times New Roman"/>
                <w:b/>
                <w:sz w:val="24"/>
                <w:szCs w:val="24"/>
                <w:lang w:eastAsia="ru-RU"/>
              </w:rPr>
              <w:t>.</w:t>
            </w:r>
            <w:r w:rsidR="00BA6A12">
              <w:rPr>
                <w:b/>
              </w:rPr>
              <w:t xml:space="preserve"> </w:t>
            </w:r>
            <w:r w:rsidR="00BA6A12">
              <w:rPr>
                <w:rFonts w:ascii="Times New Roman" w:eastAsia="Times New Roman" w:hAnsi="Times New Roman"/>
                <w:b/>
                <w:sz w:val="24"/>
                <w:szCs w:val="24"/>
                <w:lang w:eastAsia="ru-RU"/>
              </w:rPr>
              <w:t>Рынок нефтепродуктов</w:t>
            </w:r>
          </w:p>
        </w:tc>
      </w:tr>
      <w:tr w:rsidR="00A963C5" w14:paraId="23E72744"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F683AB" w14:textId="5B8BDC84" w:rsidR="00A963C5" w:rsidRDefault="00790496">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A25E953" w14:textId="2D2818BF" w:rsidR="00A963C5" w:rsidRDefault="002B7CE3">
            <w:pPr>
              <w:pStyle w:val="ConsPlusNormal0"/>
              <w:jc w:val="both"/>
              <w:rPr>
                <w:rFonts w:ascii="Times New Roman" w:hAnsi="Times New Roman" w:cs="Times New Roman"/>
                <w:sz w:val="24"/>
                <w:szCs w:val="24"/>
              </w:rPr>
            </w:pPr>
            <w:r>
              <w:rPr>
                <w:rFonts w:ascii="Times New Roman" w:hAnsi="Times New Roman" w:cs="Times New Roman"/>
                <w:sz w:val="24"/>
                <w:szCs w:val="24"/>
              </w:rPr>
              <w:t>Мониторинг организаций, предоставляющих услуг на рынке нефтепродуктов</w:t>
            </w:r>
          </w:p>
        </w:tc>
        <w:tc>
          <w:tcPr>
            <w:tcW w:w="2268" w:type="dxa"/>
            <w:tcBorders>
              <w:top w:val="single" w:sz="4" w:space="0" w:color="000000"/>
              <w:left w:val="single" w:sz="4" w:space="0" w:color="000000"/>
              <w:bottom w:val="single" w:sz="4" w:space="0" w:color="000000"/>
              <w:right w:val="single" w:sz="4" w:space="0" w:color="000000"/>
            </w:tcBorders>
          </w:tcPr>
          <w:p w14:paraId="5B74E37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Формирование комфортной конкурентной среды на рынке нефтепродуктов</w:t>
            </w:r>
          </w:p>
        </w:tc>
        <w:tc>
          <w:tcPr>
            <w:tcW w:w="2693" w:type="dxa"/>
            <w:tcBorders>
              <w:top w:val="single" w:sz="4" w:space="0" w:color="000000"/>
              <w:left w:val="single" w:sz="4" w:space="0" w:color="000000"/>
              <w:bottom w:val="single" w:sz="4" w:space="0" w:color="000000"/>
              <w:right w:val="single" w:sz="4" w:space="0" w:color="000000"/>
            </w:tcBorders>
          </w:tcPr>
          <w:p w14:paraId="2E46ABDD"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3C0524" w14:textId="6543A1FE"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131008">
              <w:rPr>
                <w:rFonts w:ascii="Times New Roman" w:hAnsi="Times New Roman" w:cs="Times New Roman"/>
                <w:sz w:val="24"/>
                <w:szCs w:val="24"/>
              </w:rPr>
              <w:t>2</w:t>
            </w:r>
            <w:r w:rsidR="007D33D3">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619E1755" w14:textId="5AEEEBC8"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8568E29"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качества услуг, предоставляемых частными организациями, на рынке нефтепродуктов</w:t>
            </w:r>
          </w:p>
          <w:p w14:paraId="08F20F3E" w14:textId="2D134BFA" w:rsidR="00DA6BC1" w:rsidRDefault="00DA6BC1">
            <w:pPr>
              <w:pStyle w:val="ConsPlusNormal0"/>
              <w:jc w:val="center"/>
              <w:rPr>
                <w:rFonts w:ascii="Times New Roman" w:hAnsi="Times New Roman" w:cs="Times New Roman"/>
                <w:sz w:val="24"/>
                <w:szCs w:val="24"/>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93F7E90" w14:textId="77777777" w:rsidR="00A963C5" w:rsidRDefault="00BA6A12">
            <w:pPr>
              <w:widowControl w:val="0"/>
              <w:spacing w:after="0" w:line="240" w:lineRule="auto"/>
              <w:jc w:val="center"/>
              <w:rPr>
                <w:rFonts w:ascii="Times New Roman" w:hAnsi="Times New Roman"/>
                <w:sz w:val="24"/>
                <w:szCs w:val="24"/>
                <w:lang w:eastAsia="ru-RU"/>
              </w:rPr>
            </w:pPr>
            <w:r>
              <w:rPr>
                <w:rFonts w:ascii="Times New Roman" w:hAnsi="Times New Roman"/>
                <w:sz w:val="24"/>
                <w:szCs w:val="24"/>
              </w:rPr>
              <w:t>Комитет экономического развития Администрации города Курска</w:t>
            </w:r>
          </w:p>
        </w:tc>
      </w:tr>
      <w:tr w:rsidR="00A963C5" w14:paraId="5897CBA8"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394CF675" w14:textId="3E1B95BB" w:rsidR="00A963C5" w:rsidRDefault="00AB1917">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BA6A12">
              <w:rPr>
                <w:rFonts w:ascii="Times New Roman" w:eastAsia="Times New Roman" w:hAnsi="Times New Roman"/>
                <w:b/>
                <w:sz w:val="24"/>
                <w:szCs w:val="24"/>
                <w:lang w:eastAsia="ru-RU"/>
              </w:rPr>
              <w:t xml:space="preserve">. </w:t>
            </w:r>
            <w:r w:rsidR="00BA6A12">
              <w:rPr>
                <w:rFonts w:ascii="Times New Roman" w:hAnsi="Times New Roman"/>
                <w:b/>
                <w:sz w:val="24"/>
                <w:szCs w:val="24"/>
              </w:rPr>
              <w:t>Рынок оказания услуг по ремонту автотранспортных средств</w:t>
            </w:r>
          </w:p>
        </w:tc>
      </w:tr>
      <w:tr w:rsidR="00A963C5" w14:paraId="7A03F699"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26CCE1D" w14:textId="531D3C40"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32BFF75" w14:textId="7093BC68" w:rsidR="00A963C5" w:rsidRDefault="00BA6A12">
            <w:pPr>
              <w:pStyle w:val="ConsPlusNormal0"/>
              <w:ind w:right="-22"/>
              <w:jc w:val="both"/>
              <w:rPr>
                <w:rFonts w:ascii="Times New Roman" w:hAnsi="Times New Roman" w:cs="Times New Roman"/>
                <w:sz w:val="24"/>
                <w:szCs w:val="24"/>
              </w:rPr>
            </w:pPr>
            <w:r>
              <w:rPr>
                <w:rFonts w:ascii="Times New Roman" w:hAnsi="Times New Roman" w:cs="Times New Roman"/>
                <w:sz w:val="24"/>
                <w:szCs w:val="24"/>
              </w:rPr>
              <w:t xml:space="preserve">Оказание информационно-консультационной помощи субъектам </w:t>
            </w:r>
            <w:proofErr w:type="spellStart"/>
            <w:r>
              <w:rPr>
                <w:rFonts w:ascii="Times New Roman" w:hAnsi="Times New Roman" w:cs="Times New Roman"/>
                <w:sz w:val="24"/>
                <w:szCs w:val="24"/>
              </w:rPr>
              <w:t>предпринима-тельства</w:t>
            </w:r>
            <w:proofErr w:type="spellEnd"/>
            <w:r>
              <w:rPr>
                <w:rFonts w:ascii="Times New Roman" w:hAnsi="Times New Roman" w:cs="Times New Roman"/>
                <w:sz w:val="24"/>
                <w:szCs w:val="24"/>
              </w:rPr>
              <w:t>, осуществляющим</w:t>
            </w:r>
            <w:r w:rsidR="001B1F01">
              <w:rPr>
                <w:rFonts w:ascii="Times New Roman" w:hAnsi="Times New Roman" w:cs="Times New Roman"/>
                <w:sz w:val="24"/>
                <w:szCs w:val="24"/>
              </w:rPr>
              <w:t xml:space="preserve"> </w:t>
            </w:r>
            <w:r>
              <w:rPr>
                <w:rFonts w:ascii="Times New Roman" w:hAnsi="Times New Roman" w:cs="Times New Roman"/>
                <w:sz w:val="24"/>
                <w:szCs w:val="24"/>
              </w:rPr>
              <w:t>и планирующим осуществлять деятельность на рынке оказания услуг по ремонту автотранспортных средств</w:t>
            </w:r>
          </w:p>
        </w:tc>
        <w:tc>
          <w:tcPr>
            <w:tcW w:w="2268" w:type="dxa"/>
            <w:tcBorders>
              <w:top w:val="single" w:sz="4" w:space="0" w:color="000000"/>
              <w:left w:val="single" w:sz="4" w:space="0" w:color="000000"/>
              <w:bottom w:val="single" w:sz="4" w:space="0" w:color="000000"/>
              <w:right w:val="single" w:sz="4" w:space="0" w:color="000000"/>
            </w:tcBorders>
          </w:tcPr>
          <w:p w14:paraId="39F40BF0"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правовой грамотности действующих хозяйствующих субъектов и предпринимателей, планирующих организовать бизнес в сфере услуг по ремонту автотранспортных средств</w:t>
            </w:r>
          </w:p>
        </w:tc>
        <w:tc>
          <w:tcPr>
            <w:tcW w:w="2693" w:type="dxa"/>
            <w:tcBorders>
              <w:top w:val="single" w:sz="4" w:space="0" w:color="000000"/>
              <w:left w:val="single" w:sz="4" w:space="0" w:color="000000"/>
              <w:bottom w:val="single" w:sz="4" w:space="0" w:color="000000"/>
              <w:right w:val="single" w:sz="4" w:space="0" w:color="000000"/>
            </w:tcBorders>
          </w:tcPr>
          <w:p w14:paraId="627AC742" w14:textId="556727B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города Курска от 17.11.2020 </w:t>
            </w:r>
            <w:r>
              <w:rPr>
                <w:rFonts w:ascii="Times New Roman" w:hAnsi="Times New Roman" w:cs="Times New Roman"/>
                <w:sz w:val="24"/>
                <w:szCs w:val="24"/>
              </w:rPr>
              <w:br/>
              <w:t>№</w:t>
            </w:r>
            <w:r w:rsidR="001C66ED">
              <w:rPr>
                <w:rFonts w:ascii="Times New Roman" w:hAnsi="Times New Roman" w:cs="Times New Roman"/>
                <w:sz w:val="24"/>
                <w:szCs w:val="24"/>
              </w:rPr>
              <w:t xml:space="preserve"> </w:t>
            </w:r>
            <w:r>
              <w:rPr>
                <w:rFonts w:ascii="Times New Roman" w:hAnsi="Times New Roman" w:cs="Times New Roman"/>
                <w:sz w:val="24"/>
                <w:szCs w:val="24"/>
              </w:rPr>
              <w:t>2112 «Об утверждении муниципальной программы «Развитие малого и среднего предпринимательства в городе Курске на 2021-2024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3B1D59" w14:textId="7786B42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45E1A82A" w14:textId="3F1BEEFE"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131008">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CFD1C03" w14:textId="77777777" w:rsidR="00A963C5" w:rsidRDefault="00BA6A12">
            <w:pPr>
              <w:pStyle w:val="ConsPlusNormal0"/>
              <w:ind w:left="-109" w:right="-113"/>
              <w:jc w:val="center"/>
              <w:rPr>
                <w:rFonts w:ascii="Times New Roman" w:hAnsi="Times New Roman" w:cs="Times New Roman"/>
                <w:sz w:val="24"/>
                <w:szCs w:val="24"/>
              </w:rPr>
            </w:pPr>
            <w:r>
              <w:rPr>
                <w:rFonts w:ascii="Times New Roman" w:hAnsi="Times New Roman" w:cs="Times New Roman"/>
                <w:sz w:val="24"/>
                <w:szCs w:val="24"/>
              </w:rPr>
              <w:t xml:space="preserve">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w:t>
            </w:r>
          </w:p>
          <w:p w14:paraId="1528873E" w14:textId="77777777" w:rsidR="00A963C5" w:rsidRDefault="00BA6A12">
            <w:pPr>
              <w:pStyle w:val="ConsPlusNormal0"/>
              <w:ind w:left="-109" w:right="-113"/>
              <w:jc w:val="center"/>
              <w:rPr>
                <w:rFonts w:ascii="Times New Roman" w:hAnsi="Times New Roman" w:cs="Times New Roman"/>
                <w:sz w:val="24"/>
                <w:szCs w:val="24"/>
              </w:rPr>
            </w:pPr>
            <w:r>
              <w:rPr>
                <w:rFonts w:ascii="Times New Roman" w:hAnsi="Times New Roman" w:cs="Times New Roman"/>
                <w:sz w:val="24"/>
                <w:szCs w:val="24"/>
              </w:rPr>
              <w:t>по содействию развитию конкуренции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ED91B95" w14:textId="77777777"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sz w:val="24"/>
                <w:szCs w:val="24"/>
              </w:rPr>
              <w:t>Комитет экономического развития Администрации города Курска</w:t>
            </w:r>
          </w:p>
        </w:tc>
      </w:tr>
      <w:tr w:rsidR="00A963C5" w14:paraId="5A9982B0"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1832C3" w14:textId="64CFAF69"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66BA21E" w14:textId="77777777" w:rsidR="00A963C5" w:rsidRDefault="00BA6A12">
            <w:pPr>
              <w:pStyle w:val="ac"/>
              <w:widowControl w:val="0"/>
              <w:jc w:val="both"/>
              <w:rPr>
                <w:rFonts w:ascii="Times New Roman" w:hAnsi="Times New Roman"/>
                <w:sz w:val="24"/>
                <w:szCs w:val="24"/>
              </w:rPr>
            </w:pPr>
            <w:r>
              <w:rPr>
                <w:rFonts w:ascii="Times New Roman" w:hAnsi="Times New Roman"/>
                <w:sz w:val="24"/>
                <w:szCs w:val="24"/>
              </w:rPr>
              <w:t xml:space="preserve">Содействие проведению семинаров, совещаний, «круглых столов», направленных на выработку согласованных </w:t>
            </w:r>
            <w:r>
              <w:rPr>
                <w:rFonts w:ascii="Times New Roman" w:hAnsi="Times New Roman"/>
                <w:sz w:val="24"/>
                <w:szCs w:val="24"/>
              </w:rPr>
              <w:lastRenderedPageBreak/>
              <w:t>комплексных подходов к решению задач, связанных с развитием рынка ремонта автотранспортных средств</w:t>
            </w:r>
          </w:p>
          <w:p w14:paraId="0C601AF7" w14:textId="0A37221B" w:rsidR="00410F21" w:rsidRDefault="00410F21">
            <w:pPr>
              <w:pStyle w:val="ac"/>
              <w:widowControl w:val="0"/>
              <w:jc w:val="both"/>
              <w:rPr>
                <w:rFonts w:ascii="Times New Roman" w:hAnsi="Times New Roman"/>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5DF72B14" w14:textId="77777777" w:rsidR="00A963C5" w:rsidRDefault="00BA6A12">
            <w:pPr>
              <w:widowControl w:val="0"/>
              <w:spacing w:after="0" w:line="240" w:lineRule="auto"/>
              <w:ind w:left="-108" w:right="-103"/>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Информированность хозяйствующих субъектов малого и среднего предпринимательства </w:t>
            </w:r>
            <w:r>
              <w:rPr>
                <w:rFonts w:ascii="Times New Roman" w:hAnsi="Times New Roman" w:cs="Times New Roman"/>
                <w:sz w:val="24"/>
                <w:szCs w:val="24"/>
              </w:rPr>
              <w:lastRenderedPageBreak/>
              <w:t>(далее – МСП) о состоянии рынка ремонта автотранспортных средств</w:t>
            </w:r>
          </w:p>
        </w:tc>
        <w:tc>
          <w:tcPr>
            <w:tcW w:w="2693" w:type="dxa"/>
            <w:tcBorders>
              <w:top w:val="single" w:sz="4" w:space="0" w:color="000000"/>
              <w:left w:val="single" w:sz="4" w:space="0" w:color="000000"/>
              <w:bottom w:val="single" w:sz="4" w:space="0" w:color="000000"/>
              <w:right w:val="single" w:sz="4" w:space="0" w:color="000000"/>
            </w:tcBorders>
          </w:tcPr>
          <w:p w14:paraId="6E3C84B1" w14:textId="77777777" w:rsidR="00A963C5" w:rsidRDefault="00BA6A12">
            <w:pPr>
              <w:widowControl w:val="0"/>
              <w:spacing w:after="0" w:line="240" w:lineRule="auto"/>
              <w:ind w:left="-108"/>
              <w:jc w:val="center"/>
              <w:rPr>
                <w:rFonts w:ascii="Times New Roman" w:hAnsi="Times New Roman"/>
                <w:sz w:val="24"/>
                <w:szCs w:val="24"/>
              </w:rPr>
            </w:pPr>
            <w:r>
              <w:rPr>
                <w:rFonts w:ascii="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BB5FC1" w14:textId="51F8F94C" w:rsidR="00A963C5" w:rsidRDefault="00BA6A12">
            <w:pPr>
              <w:widowControl w:val="0"/>
              <w:spacing w:after="0" w:line="240" w:lineRule="auto"/>
              <w:ind w:left="-108"/>
              <w:jc w:val="center"/>
              <w:rPr>
                <w:rFonts w:ascii="Times New Roman" w:hAnsi="Times New Roman"/>
                <w:sz w:val="24"/>
                <w:szCs w:val="24"/>
              </w:rPr>
            </w:pPr>
            <w:r>
              <w:rPr>
                <w:rFonts w:ascii="Times New Roman" w:hAnsi="Times New Roman"/>
                <w:sz w:val="24"/>
                <w:szCs w:val="24"/>
              </w:rPr>
              <w:t>20</w:t>
            </w:r>
            <w:r w:rsidR="00131008">
              <w:rPr>
                <w:rFonts w:ascii="Times New Roman" w:hAnsi="Times New Roman"/>
                <w:sz w:val="24"/>
                <w:szCs w:val="24"/>
              </w:rPr>
              <w:t>2</w:t>
            </w:r>
            <w:r w:rsidR="00BA66EC">
              <w:rPr>
                <w:rFonts w:ascii="Times New Roman" w:hAnsi="Times New Roman"/>
                <w:sz w:val="24"/>
                <w:szCs w:val="24"/>
                <w:lang w:val="en-US"/>
              </w:rPr>
              <w:t>2</w:t>
            </w:r>
            <w:r>
              <w:rPr>
                <w:rFonts w:ascii="Times New Roman" w:hAnsi="Times New Roman"/>
                <w:sz w:val="24"/>
                <w:szCs w:val="24"/>
              </w:rPr>
              <w:t xml:space="preserve"> –</w:t>
            </w:r>
          </w:p>
          <w:p w14:paraId="095546DC" w14:textId="570610A6" w:rsidR="00A963C5" w:rsidRDefault="00BA6A12">
            <w:pPr>
              <w:widowControl w:val="0"/>
              <w:spacing w:after="0" w:line="240" w:lineRule="auto"/>
              <w:ind w:left="-108"/>
              <w:jc w:val="center"/>
              <w:rPr>
                <w:rFonts w:ascii="Times New Roman" w:hAnsi="Times New Roman"/>
                <w:sz w:val="24"/>
                <w:szCs w:val="24"/>
              </w:rPr>
            </w:pPr>
            <w:r>
              <w:rPr>
                <w:rFonts w:ascii="Times New Roman" w:hAnsi="Times New Roman"/>
                <w:sz w:val="24"/>
                <w:szCs w:val="24"/>
              </w:rPr>
              <w:t>202</w:t>
            </w:r>
            <w:r w:rsidR="00131008">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78C0DEF" w14:textId="77777777" w:rsidR="00A963C5" w:rsidRDefault="00BA6A12">
            <w:pPr>
              <w:widowControl w:val="0"/>
              <w:spacing w:after="0" w:line="240" w:lineRule="auto"/>
              <w:ind w:left="-108" w:firstLine="201"/>
              <w:jc w:val="center"/>
              <w:rPr>
                <w:rFonts w:ascii="Times New Roman" w:hAnsi="Times New Roman"/>
                <w:sz w:val="24"/>
                <w:szCs w:val="24"/>
              </w:rPr>
            </w:pPr>
            <w:r>
              <w:rPr>
                <w:rFonts w:ascii="Times New Roman" w:hAnsi="Times New Roman"/>
                <w:sz w:val="24"/>
                <w:szCs w:val="24"/>
              </w:rPr>
              <w:t xml:space="preserve">Увеличение числа хозяйствующих субъектов частной формы собственности на рынке услуг по </w:t>
            </w:r>
            <w:r>
              <w:rPr>
                <w:rFonts w:ascii="Times New Roman" w:hAnsi="Times New Roman"/>
                <w:sz w:val="24"/>
                <w:szCs w:val="24"/>
              </w:rPr>
              <w:lastRenderedPageBreak/>
              <w:t>ремонту автотранспортных средств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42FF6383" w14:textId="77777777" w:rsidR="00A963C5" w:rsidRDefault="00BA6A12">
            <w:pPr>
              <w:widowControl w:val="0"/>
              <w:spacing w:line="240" w:lineRule="auto"/>
              <w:jc w:val="center"/>
              <w:rPr>
                <w:sz w:val="24"/>
                <w:szCs w:val="24"/>
              </w:rPr>
            </w:pPr>
            <w:r>
              <w:rPr>
                <w:rFonts w:ascii="Times New Roman" w:hAnsi="Times New Roman"/>
                <w:sz w:val="24"/>
                <w:szCs w:val="24"/>
              </w:rPr>
              <w:lastRenderedPageBreak/>
              <w:t xml:space="preserve">Комитет экономического развития Администрации </w:t>
            </w:r>
            <w:r>
              <w:rPr>
                <w:rFonts w:ascii="Times New Roman" w:hAnsi="Times New Roman"/>
                <w:sz w:val="24"/>
                <w:szCs w:val="24"/>
              </w:rPr>
              <w:lastRenderedPageBreak/>
              <w:t>города Курска</w:t>
            </w:r>
          </w:p>
        </w:tc>
      </w:tr>
      <w:tr w:rsidR="00A963C5" w14:paraId="418C5D84"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4E377B92" w14:textId="4132237C" w:rsidR="00A963C5" w:rsidRDefault="00AB1917">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w:t>
            </w:r>
            <w:r w:rsidR="00BA6A12">
              <w:rPr>
                <w:rFonts w:ascii="Times New Roman" w:eastAsia="Times New Roman" w:hAnsi="Times New Roman"/>
                <w:b/>
                <w:sz w:val="24"/>
                <w:szCs w:val="24"/>
                <w:lang w:eastAsia="ru-RU"/>
              </w:rPr>
              <w:t xml:space="preserve">. </w:t>
            </w:r>
            <w:r w:rsidR="00BA6A12">
              <w:rPr>
                <w:rFonts w:ascii="Times New Roman" w:hAnsi="Times New Roman"/>
                <w:b/>
                <w:sz w:val="24"/>
                <w:szCs w:val="24"/>
              </w:rPr>
              <w:t xml:space="preserve">Рынок жилищного строительства </w:t>
            </w:r>
          </w:p>
        </w:tc>
      </w:tr>
      <w:tr w:rsidR="00A963C5" w14:paraId="3A8DEC39"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EC63C0" w14:textId="6EE640DF"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7BB8B93"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Реализация проектов в сфере жилищного строительства</w:t>
            </w:r>
          </w:p>
        </w:tc>
        <w:tc>
          <w:tcPr>
            <w:tcW w:w="2268" w:type="dxa"/>
            <w:tcBorders>
              <w:top w:val="single" w:sz="4" w:space="0" w:color="000000"/>
              <w:left w:val="single" w:sz="4" w:space="0" w:color="000000"/>
              <w:bottom w:val="single" w:sz="4" w:space="0" w:color="000000"/>
              <w:right w:val="single" w:sz="4" w:space="0" w:color="000000"/>
            </w:tcBorders>
          </w:tcPr>
          <w:p w14:paraId="00E6638B"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Недостаточные объемы нового жилищного строительства</w:t>
            </w:r>
          </w:p>
        </w:tc>
        <w:tc>
          <w:tcPr>
            <w:tcW w:w="2693" w:type="dxa"/>
            <w:tcBorders>
              <w:top w:val="single" w:sz="4" w:space="0" w:color="000000"/>
              <w:left w:val="single" w:sz="4" w:space="0" w:color="000000"/>
              <w:bottom w:val="single" w:sz="4" w:space="0" w:color="000000"/>
              <w:right w:val="single" w:sz="4" w:space="0" w:color="000000"/>
            </w:tcBorders>
          </w:tcPr>
          <w:p w14:paraId="21857682" w14:textId="47F89B4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Курской области от </w:t>
            </w:r>
            <w:r w:rsidR="00413CB2">
              <w:rPr>
                <w:rFonts w:ascii="Times New Roman" w:hAnsi="Times New Roman" w:cs="Times New Roman"/>
                <w:sz w:val="24"/>
                <w:szCs w:val="24"/>
              </w:rPr>
              <w:t>22</w:t>
            </w:r>
            <w:r>
              <w:rPr>
                <w:rFonts w:ascii="Times New Roman" w:hAnsi="Times New Roman" w:cs="Times New Roman"/>
                <w:sz w:val="24"/>
                <w:szCs w:val="24"/>
              </w:rPr>
              <w:t xml:space="preserve">.12.2020 </w:t>
            </w:r>
            <w:r>
              <w:rPr>
                <w:rFonts w:ascii="Times New Roman" w:hAnsi="Times New Roman" w:cs="Times New Roman"/>
                <w:sz w:val="24"/>
                <w:szCs w:val="24"/>
              </w:rPr>
              <w:br/>
              <w:t>№</w:t>
            </w:r>
            <w:r w:rsidR="00D55546">
              <w:rPr>
                <w:rFonts w:ascii="Times New Roman" w:hAnsi="Times New Roman" w:cs="Times New Roman"/>
                <w:sz w:val="24"/>
                <w:szCs w:val="24"/>
              </w:rPr>
              <w:t xml:space="preserve"> </w:t>
            </w:r>
            <w:r w:rsidR="00413CB2">
              <w:rPr>
                <w:rFonts w:ascii="Times New Roman" w:hAnsi="Times New Roman" w:cs="Times New Roman"/>
                <w:sz w:val="24"/>
                <w:szCs w:val="24"/>
              </w:rPr>
              <w:t>838</w:t>
            </w:r>
            <w:r>
              <w:rPr>
                <w:rFonts w:ascii="Times New Roman" w:hAnsi="Times New Roman" w:cs="Times New Roman"/>
                <w:sz w:val="24"/>
                <w:szCs w:val="24"/>
              </w:rPr>
              <w:t>-ра «О планируемых объектах ввода жилья на территории Курской области на период 20</w:t>
            </w:r>
            <w:r w:rsidR="00D55546">
              <w:rPr>
                <w:rFonts w:ascii="Times New Roman" w:hAnsi="Times New Roman" w:cs="Times New Roman"/>
                <w:sz w:val="24"/>
                <w:szCs w:val="24"/>
              </w:rPr>
              <w:t>19</w:t>
            </w:r>
            <w:r>
              <w:rPr>
                <w:rFonts w:ascii="Times New Roman" w:hAnsi="Times New Roman" w:cs="Times New Roman"/>
                <w:sz w:val="24"/>
                <w:szCs w:val="24"/>
              </w:rPr>
              <w:t>-2030 годы»</w:t>
            </w:r>
            <w:r w:rsidR="00413CB2">
              <w:rPr>
                <w:rFonts w:ascii="Times New Roman" w:hAnsi="Times New Roman" w:cs="Times New Roman"/>
                <w:sz w:val="24"/>
                <w:szCs w:val="24"/>
              </w:rPr>
              <w:t>;</w:t>
            </w:r>
            <w:r>
              <w:rPr>
                <w:rFonts w:ascii="Times New Roman" w:hAnsi="Times New Roman" w:cs="Times New Roman"/>
                <w:sz w:val="24"/>
                <w:szCs w:val="24"/>
              </w:rPr>
              <w:t xml:space="preserve"> постановление Администрации города Курска от 15.10.2018 </w:t>
            </w:r>
            <w:r>
              <w:rPr>
                <w:rFonts w:ascii="Times New Roman" w:hAnsi="Times New Roman" w:cs="Times New Roman"/>
                <w:sz w:val="24"/>
                <w:szCs w:val="24"/>
              </w:rPr>
              <w:br/>
              <w:t>№</w:t>
            </w:r>
            <w:r w:rsidR="00D55546">
              <w:rPr>
                <w:rFonts w:ascii="Times New Roman" w:hAnsi="Times New Roman" w:cs="Times New Roman"/>
                <w:sz w:val="24"/>
                <w:szCs w:val="24"/>
              </w:rPr>
              <w:t xml:space="preserve"> </w:t>
            </w:r>
            <w:r>
              <w:rPr>
                <w:rFonts w:ascii="Times New Roman" w:hAnsi="Times New Roman" w:cs="Times New Roman"/>
                <w:sz w:val="24"/>
                <w:szCs w:val="24"/>
              </w:rPr>
              <w:t>2390 «Об утверждении муниципальной программы «Градостроительство и инвестиционная деятельность в городе Курске на 2019-2024 годы»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2016BF" w14:textId="7F02DAAE"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2215613D" w14:textId="16EBB42C"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94013B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Развитие рынка жилья для населения города Курска</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A409482" w14:textId="4DCC0926" w:rsidR="00A963C5" w:rsidRDefault="00BA6A12">
            <w:pPr>
              <w:pStyle w:val="ConsPlusNormal0"/>
              <w:jc w:val="center"/>
              <w:rPr>
                <w:rFonts w:ascii="Times New Roman" w:hAnsi="Times New Roman" w:cs="Times New Roman"/>
                <w:sz w:val="24"/>
                <w:szCs w:val="24"/>
              </w:rPr>
            </w:pPr>
            <w:r>
              <w:rPr>
                <w:rFonts w:ascii="Times New Roman" w:eastAsia="Calibri" w:hAnsi="Times New Roman" w:cs="Times New Roman"/>
                <w:sz w:val="24"/>
                <w:szCs w:val="24"/>
              </w:rPr>
              <w:t xml:space="preserve">Комитет архитектуры и градостроительства </w:t>
            </w:r>
            <w:r>
              <w:rPr>
                <w:rFonts w:ascii="Times New Roman" w:eastAsia="Calibri" w:hAnsi="Times New Roman" w:cs="Times New Roman"/>
                <w:sz w:val="24"/>
                <w:szCs w:val="24"/>
              </w:rPr>
              <w:br/>
              <w:t>города Курска</w:t>
            </w:r>
          </w:p>
        </w:tc>
      </w:tr>
      <w:tr w:rsidR="00A963C5" w14:paraId="1828E392"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AC103F" w14:textId="2B35F8D6"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0F8389F"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Реализация проектов по </w:t>
            </w:r>
            <w:r>
              <w:rPr>
                <w:rFonts w:ascii="Times New Roman" w:hAnsi="Times New Roman" w:cs="Times New Roman"/>
                <w:sz w:val="24"/>
                <w:szCs w:val="24"/>
              </w:rPr>
              <w:lastRenderedPageBreak/>
              <w:t>предоставлению муниципальных услуг в градостроительной сфере в электронном виде</w:t>
            </w:r>
          </w:p>
        </w:tc>
        <w:tc>
          <w:tcPr>
            <w:tcW w:w="2268" w:type="dxa"/>
            <w:vMerge w:val="restart"/>
            <w:tcBorders>
              <w:top w:val="single" w:sz="4" w:space="0" w:color="000000"/>
              <w:left w:val="single" w:sz="4" w:space="0" w:color="000000"/>
              <w:bottom w:val="single" w:sz="4" w:space="0" w:color="000000"/>
              <w:right w:val="single" w:sz="4" w:space="0" w:color="000000"/>
            </w:tcBorders>
          </w:tcPr>
          <w:p w14:paraId="7DA10FC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Информирование </w:t>
            </w:r>
            <w:r>
              <w:rPr>
                <w:rFonts w:ascii="Times New Roman" w:hAnsi="Times New Roman" w:cs="Times New Roman"/>
                <w:sz w:val="24"/>
                <w:szCs w:val="24"/>
              </w:rPr>
              <w:lastRenderedPageBreak/>
              <w:t>хозяйствующих субъектов, осуществляющих деятельность на рынке жилищного строительства</w:t>
            </w:r>
          </w:p>
        </w:tc>
        <w:tc>
          <w:tcPr>
            <w:tcW w:w="2693" w:type="dxa"/>
            <w:vMerge w:val="restart"/>
            <w:tcBorders>
              <w:top w:val="single" w:sz="4" w:space="0" w:color="000000"/>
              <w:left w:val="single" w:sz="4" w:space="0" w:color="000000"/>
              <w:bottom w:val="single" w:sz="4" w:space="0" w:color="000000"/>
              <w:right w:val="single" w:sz="4" w:space="0" w:color="000000"/>
            </w:tcBorders>
          </w:tcPr>
          <w:p w14:paraId="26E7A51B" w14:textId="78FD6D9D"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Решение Курского </w:t>
            </w:r>
            <w:r>
              <w:rPr>
                <w:rFonts w:ascii="Times New Roman" w:hAnsi="Times New Roman" w:cs="Times New Roman"/>
                <w:sz w:val="24"/>
                <w:szCs w:val="24"/>
              </w:rPr>
              <w:lastRenderedPageBreak/>
              <w:t xml:space="preserve">городского Собрания от 29.05.2008 </w:t>
            </w:r>
            <w:r w:rsidR="00D55546">
              <w:rPr>
                <w:rFonts w:ascii="Times New Roman" w:hAnsi="Times New Roman" w:cs="Times New Roman"/>
                <w:sz w:val="24"/>
                <w:szCs w:val="24"/>
              </w:rPr>
              <w:t xml:space="preserve">                       </w:t>
            </w:r>
            <w:r>
              <w:rPr>
                <w:rFonts w:ascii="Times New Roman" w:hAnsi="Times New Roman" w:cs="Times New Roman"/>
                <w:sz w:val="24"/>
                <w:szCs w:val="24"/>
              </w:rPr>
              <w:t>№</w:t>
            </w:r>
            <w:r w:rsidR="00D55546">
              <w:rPr>
                <w:rFonts w:ascii="Times New Roman" w:hAnsi="Times New Roman" w:cs="Times New Roman"/>
                <w:sz w:val="24"/>
                <w:szCs w:val="24"/>
              </w:rPr>
              <w:t xml:space="preserve"> </w:t>
            </w:r>
            <w:r>
              <w:rPr>
                <w:rFonts w:ascii="Times New Roman" w:hAnsi="Times New Roman" w:cs="Times New Roman"/>
                <w:sz w:val="24"/>
                <w:szCs w:val="24"/>
              </w:rPr>
              <w:t xml:space="preserve">30-4-РС </w:t>
            </w:r>
            <w:r w:rsidR="00D55546">
              <w:rPr>
                <w:rFonts w:ascii="Times New Roman" w:hAnsi="Times New Roman" w:cs="Times New Roman"/>
                <w:sz w:val="24"/>
                <w:szCs w:val="24"/>
              </w:rPr>
              <w:t xml:space="preserve">                      </w:t>
            </w:r>
            <w:proofErr w:type="gramStart"/>
            <w:r w:rsidR="00D5554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Об утверждении Положения о комитете архитектуры и градостроительства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B5C5DE" w14:textId="3D6FBAC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1B748CF3" w14:textId="69EA86CF"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14FFBB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Расширение рынка </w:t>
            </w:r>
            <w:r>
              <w:rPr>
                <w:rFonts w:ascii="Times New Roman" w:hAnsi="Times New Roman" w:cs="Times New Roman"/>
                <w:sz w:val="24"/>
                <w:szCs w:val="24"/>
              </w:rPr>
              <w:lastRenderedPageBreak/>
              <w:t>предоставления услуг в градостроительной сфере в электронном виде</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5477EF6C" w14:textId="01DB1BF4"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sz w:val="24"/>
                <w:szCs w:val="24"/>
              </w:rPr>
              <w:lastRenderedPageBreak/>
              <w:t xml:space="preserve">Комитет </w:t>
            </w:r>
            <w:r>
              <w:rPr>
                <w:rFonts w:ascii="Times New Roman" w:hAnsi="Times New Roman"/>
                <w:sz w:val="24"/>
                <w:szCs w:val="24"/>
              </w:rPr>
              <w:lastRenderedPageBreak/>
              <w:t xml:space="preserve">архитектуры и градостроительства </w:t>
            </w:r>
            <w:r>
              <w:rPr>
                <w:rFonts w:ascii="Times New Roman" w:hAnsi="Times New Roman"/>
                <w:sz w:val="24"/>
                <w:szCs w:val="24"/>
              </w:rPr>
              <w:br/>
              <w:t>города Курска</w:t>
            </w:r>
          </w:p>
        </w:tc>
      </w:tr>
      <w:tr w:rsidR="00A963C5" w14:paraId="77BEB1A5"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3AF09A4" w14:textId="6E928D8E"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r w:rsidR="00BA6A12">
              <w:rPr>
                <w:rFonts w:ascii="Times New Roman" w:eastAsia="Times New Roman" w:hAnsi="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D11BBDC" w14:textId="77777777" w:rsidR="00A963C5" w:rsidRDefault="00BA6A12">
            <w:pPr>
              <w:pStyle w:val="ConsPlusNormal0"/>
              <w:ind w:left="5" w:right="79" w:firstLine="2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Обеспечение опубликования на официальном сайте Администрации города Курска</w:t>
            </w:r>
            <w:r>
              <w:rPr>
                <w:sz w:val="24"/>
                <w:szCs w:val="24"/>
              </w:rPr>
              <w:t xml:space="preserve"> </w:t>
            </w:r>
            <w:r>
              <w:rPr>
                <w:rFonts w:ascii="Times New Roman" w:hAnsi="Times New Roman" w:cs="Times New Roman"/>
                <w:sz w:val="24"/>
                <w:szCs w:val="24"/>
                <w:lang w:eastAsia="ru-RU"/>
              </w:rPr>
              <w:t>в информационно-телекоммуникационной сети «Интернет» актуальных планов формирования и предоставления прав на земельные участки в целях жилищного строительства, развития застроенных территорий (в части утвержденных проектов планировки и проектов межевания территорий)</w:t>
            </w:r>
          </w:p>
        </w:tc>
        <w:tc>
          <w:tcPr>
            <w:tcW w:w="2268" w:type="dxa"/>
            <w:vMerge/>
            <w:tcBorders>
              <w:top w:val="single" w:sz="4" w:space="0" w:color="000000"/>
              <w:left w:val="single" w:sz="4" w:space="0" w:color="000000"/>
              <w:bottom w:val="single" w:sz="4" w:space="0" w:color="000000"/>
              <w:right w:val="single" w:sz="4" w:space="0" w:color="000000"/>
            </w:tcBorders>
          </w:tcPr>
          <w:p w14:paraId="4C60B453" w14:textId="77777777" w:rsidR="00A963C5" w:rsidRDefault="00A963C5">
            <w:pPr>
              <w:pStyle w:val="ConsPlusNormal0"/>
              <w:ind w:left="5"/>
              <w:jc w:val="center"/>
              <w:rPr>
                <w:rFonts w:ascii="Times New Roman" w:hAnsi="Times New Roman" w:cs="Times New Roman"/>
                <w:sz w:val="24"/>
                <w:szCs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tcPr>
          <w:p w14:paraId="34F29FFB" w14:textId="77777777" w:rsidR="00A963C5" w:rsidRDefault="00A963C5">
            <w:pPr>
              <w:pStyle w:val="ConsPlusNormal0"/>
              <w:ind w:left="5"/>
              <w:jc w:val="center"/>
              <w:rPr>
                <w:rFonts w:ascii="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F03321" w14:textId="4DBB14CF" w:rsidR="00A963C5" w:rsidRDefault="00BA6A12">
            <w:pPr>
              <w:pStyle w:val="ConsPlusNormal0"/>
              <w:ind w:left="5"/>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721562">
              <w:rPr>
                <w:rFonts w:ascii="Times New Roman" w:hAnsi="Times New Roman" w:cs="Times New Roman"/>
                <w:sz w:val="24"/>
                <w:szCs w:val="24"/>
                <w:lang w:eastAsia="ru-RU"/>
              </w:rPr>
              <w:t>2</w:t>
            </w:r>
            <w:r w:rsidR="00BA66EC">
              <w:rPr>
                <w:rFonts w:ascii="Times New Roman" w:hAnsi="Times New Roman" w:cs="Times New Roman"/>
                <w:sz w:val="24"/>
                <w:szCs w:val="24"/>
                <w:lang w:val="en-US" w:eastAsia="ru-RU"/>
              </w:rPr>
              <w:t>2</w:t>
            </w:r>
            <w:r>
              <w:rPr>
                <w:rFonts w:ascii="Times New Roman" w:hAnsi="Times New Roman" w:cs="Times New Roman"/>
                <w:sz w:val="24"/>
                <w:szCs w:val="24"/>
                <w:lang w:eastAsia="ru-RU"/>
              </w:rPr>
              <w:t xml:space="preserve"> –</w:t>
            </w:r>
          </w:p>
          <w:p w14:paraId="4BE655C0" w14:textId="54B18313" w:rsidR="00A963C5" w:rsidRDefault="00BA6A12">
            <w:pPr>
              <w:pStyle w:val="ConsPlusNormal0"/>
              <w:ind w:left="5"/>
              <w:jc w:val="center"/>
              <w:rPr>
                <w:rFonts w:ascii="Times New Roman" w:hAnsi="Times New Roman" w:cs="Times New Roman"/>
                <w:sz w:val="24"/>
                <w:szCs w:val="24"/>
                <w:lang w:eastAsia="ru-RU"/>
              </w:rPr>
            </w:pPr>
            <w:r>
              <w:rPr>
                <w:rFonts w:ascii="Times New Roman" w:hAnsi="Times New Roman" w:cs="Times New Roman"/>
                <w:sz w:val="24"/>
                <w:szCs w:val="24"/>
                <w:lang w:eastAsia="ru-RU"/>
              </w:rPr>
              <w:t>202</w:t>
            </w:r>
            <w:r w:rsidR="00721562">
              <w:rPr>
                <w:rFonts w:ascii="Times New Roman" w:hAnsi="Times New Roman" w:cs="Times New Roman"/>
                <w:sz w:val="24"/>
                <w:szCs w:val="24"/>
                <w:lang w:eastAsia="ru-RU"/>
              </w:rPr>
              <w:t>5</w:t>
            </w:r>
            <w:r>
              <w:rPr>
                <w:rFonts w:ascii="Times New Roman" w:hAnsi="Times New Roman" w:cs="Times New Roman"/>
                <w:sz w:val="24"/>
                <w:szCs w:val="24"/>
                <w:lang w:eastAsia="ru-RU"/>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E747BA4" w14:textId="77777777" w:rsidR="00A963C5" w:rsidRDefault="00BA6A12">
            <w:pPr>
              <w:pStyle w:val="ConsPlusNormal0"/>
              <w:jc w:val="center"/>
              <w:rPr>
                <w:rFonts w:ascii="Times New Roman" w:hAnsi="Times New Roman" w:cs="Times New Roman"/>
                <w:sz w:val="24"/>
                <w:szCs w:val="24"/>
                <w:lang w:eastAsia="ru-RU"/>
              </w:rPr>
            </w:pPr>
            <w:r>
              <w:rPr>
                <w:rFonts w:ascii="Times New Roman" w:hAnsi="Times New Roman" w:cs="Times New Roman"/>
                <w:sz w:val="24"/>
                <w:szCs w:val="24"/>
                <w:lang w:eastAsia="ru-RU"/>
              </w:rPr>
              <w:t>Информированность участников градостроительных отношений</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5B83B10" w14:textId="5524DA64" w:rsidR="00A963C5" w:rsidRDefault="00BA6A12">
            <w:pPr>
              <w:pStyle w:val="ac"/>
              <w:widowControl w:val="0"/>
              <w:jc w:val="center"/>
              <w:rPr>
                <w:rFonts w:ascii="Times New Roman" w:hAnsi="Times New Roman"/>
                <w:sz w:val="24"/>
                <w:szCs w:val="24"/>
              </w:rPr>
            </w:pPr>
            <w:r>
              <w:rPr>
                <w:rFonts w:ascii="Times New Roman" w:hAnsi="Times New Roman"/>
                <w:sz w:val="24"/>
                <w:szCs w:val="24"/>
              </w:rPr>
              <w:t>Комитет архитектуры и градостроительства города Курска</w:t>
            </w:r>
          </w:p>
        </w:tc>
      </w:tr>
      <w:tr w:rsidR="00A963C5" w14:paraId="6E1684C5"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69B2092A" w14:textId="405E9911" w:rsidR="00A963C5" w:rsidRDefault="00AB1917">
            <w:pPr>
              <w:widowControl w:val="0"/>
              <w:spacing w:after="0" w:line="240" w:lineRule="auto"/>
              <w:ind w:right="1"/>
              <w:jc w:val="center"/>
              <w:rPr>
                <w:rFonts w:ascii="Times New Roman" w:eastAsia="Times New Roman" w:hAnsi="Times New Roman"/>
                <w:b/>
                <w:lang w:eastAsia="ru-RU"/>
              </w:rPr>
            </w:pPr>
            <w:r>
              <w:rPr>
                <w:rFonts w:ascii="Times New Roman" w:eastAsia="Times New Roman" w:hAnsi="Times New Roman"/>
                <w:b/>
                <w:lang w:eastAsia="ru-RU"/>
              </w:rPr>
              <w:t>9</w:t>
            </w:r>
            <w:r w:rsidR="00BA6A12">
              <w:rPr>
                <w:rFonts w:ascii="Times New Roman" w:eastAsia="Times New Roman" w:hAnsi="Times New Roman"/>
                <w:b/>
                <w:lang w:eastAsia="ru-RU"/>
              </w:rPr>
              <w:t xml:space="preserve">. </w:t>
            </w:r>
            <w:r w:rsidR="00BA6A12">
              <w:rPr>
                <w:rFonts w:ascii="Times New Roman" w:hAnsi="Times New Roman"/>
                <w:b/>
              </w:rPr>
              <w:t>Рынок строительства объектов капитального строительства, за исключением жилищного и дорожного строительства</w:t>
            </w:r>
          </w:p>
        </w:tc>
      </w:tr>
      <w:tr w:rsidR="00A963C5" w14:paraId="5FBE6E21"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F064B6" w14:textId="42662A38"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15490BA"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Внедрение и реализация информационной системы обеспечения градостроительной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14:paraId="34411E17"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Информирование хозяйствующих субъектов, осуществляющих деятельность на данном рынке </w:t>
            </w:r>
          </w:p>
        </w:tc>
        <w:tc>
          <w:tcPr>
            <w:tcW w:w="2693" w:type="dxa"/>
            <w:tcBorders>
              <w:top w:val="single" w:sz="4" w:space="0" w:color="000000"/>
              <w:left w:val="single" w:sz="4" w:space="0" w:color="000000"/>
              <w:bottom w:val="single" w:sz="4" w:space="0" w:color="000000"/>
              <w:right w:val="single" w:sz="4" w:space="0" w:color="000000"/>
            </w:tcBorders>
          </w:tcPr>
          <w:p w14:paraId="412C2F1F"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Информационная система обеспечения градостроительной деятельности (ИСОГД)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189F23" w14:textId="0E8881C5"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669DEA9D" w14:textId="011D6240"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33E6E4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Обеспечение возможности получения информации             о развитии территории города </w:t>
            </w:r>
            <w:r>
              <w:rPr>
                <w:rFonts w:ascii="Times New Roman" w:hAnsi="Times New Roman" w:cs="Times New Roman"/>
                <w:sz w:val="24"/>
                <w:szCs w:val="24"/>
              </w:rPr>
              <w:lastRenderedPageBreak/>
              <w:t>Курска</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D18E964" w14:textId="407B4C24" w:rsidR="00A963C5" w:rsidRDefault="00BA6A12">
            <w:pPr>
              <w:widowControl w:val="0"/>
              <w:spacing w:line="240" w:lineRule="auto"/>
              <w:contextualSpacing/>
              <w:jc w:val="center"/>
              <w:rPr>
                <w:sz w:val="24"/>
                <w:szCs w:val="24"/>
              </w:rPr>
            </w:pPr>
            <w:r>
              <w:rPr>
                <w:rFonts w:ascii="Times New Roman" w:hAnsi="Times New Roman"/>
                <w:sz w:val="24"/>
                <w:szCs w:val="24"/>
              </w:rPr>
              <w:lastRenderedPageBreak/>
              <w:t xml:space="preserve">Комитет архитектуры и градостроительства </w:t>
            </w:r>
            <w:r>
              <w:rPr>
                <w:rFonts w:ascii="Times New Roman" w:hAnsi="Times New Roman"/>
                <w:sz w:val="24"/>
                <w:szCs w:val="24"/>
              </w:rPr>
              <w:br/>
              <w:t>города Курска</w:t>
            </w:r>
          </w:p>
        </w:tc>
      </w:tr>
      <w:tr w:rsidR="00A963C5" w14:paraId="7D5B2C3E"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793C8CC" w14:textId="7CEDCB9D"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A6A12">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B8B07A8" w14:textId="77777777" w:rsidR="00A963C5" w:rsidRDefault="00BA6A12">
            <w:pPr>
              <w:pStyle w:val="ConsPlusNormal0"/>
              <w:ind w:right="79"/>
              <w:jc w:val="both"/>
              <w:rPr>
                <w:rFonts w:ascii="Times New Roman" w:hAnsi="Times New Roman" w:cs="Times New Roman"/>
                <w:sz w:val="24"/>
                <w:szCs w:val="24"/>
              </w:rPr>
            </w:pPr>
            <w:r>
              <w:rPr>
                <w:rFonts w:ascii="Times New Roman" w:hAnsi="Times New Roman" w:cs="Times New Roman"/>
                <w:sz w:val="24"/>
                <w:szCs w:val="24"/>
              </w:rPr>
              <w:t>Обеспечение предоставления муниципальных услуг по выдаче разрешения на строительство, а также разрешения на ввод объекта в эксплуатацию в электронном виде</w:t>
            </w:r>
          </w:p>
        </w:tc>
        <w:tc>
          <w:tcPr>
            <w:tcW w:w="2268" w:type="dxa"/>
            <w:tcBorders>
              <w:top w:val="single" w:sz="4" w:space="0" w:color="000000"/>
              <w:left w:val="single" w:sz="4" w:space="0" w:color="000000"/>
              <w:bottom w:val="single" w:sz="4" w:space="0" w:color="000000"/>
              <w:right w:val="single" w:sz="4" w:space="0" w:color="000000"/>
            </w:tcBorders>
          </w:tcPr>
          <w:p w14:paraId="4FB1B828"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Излишние административные «барьеры» для хозяйствующих субъектов, осуществляющих деятельность на данном рынке </w:t>
            </w:r>
          </w:p>
        </w:tc>
        <w:tc>
          <w:tcPr>
            <w:tcW w:w="2693" w:type="dxa"/>
            <w:vMerge w:val="restart"/>
            <w:tcBorders>
              <w:top w:val="single" w:sz="4" w:space="0" w:color="000000"/>
              <w:left w:val="single" w:sz="4" w:space="0" w:color="000000"/>
              <w:bottom w:val="single" w:sz="4" w:space="0" w:color="000000"/>
              <w:right w:val="single" w:sz="4" w:space="0" w:color="000000"/>
            </w:tcBorders>
          </w:tcPr>
          <w:p w14:paraId="6FF2C7BF" w14:textId="6BE2A29E"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Решение Курского городского Собрания от 29.05.2008 </w:t>
            </w:r>
            <w:r w:rsidR="00D55546">
              <w:rPr>
                <w:rFonts w:ascii="Times New Roman" w:hAnsi="Times New Roman" w:cs="Times New Roman"/>
                <w:sz w:val="24"/>
                <w:szCs w:val="24"/>
              </w:rPr>
              <w:t xml:space="preserve">                               </w:t>
            </w:r>
            <w:r>
              <w:rPr>
                <w:rFonts w:ascii="Times New Roman" w:hAnsi="Times New Roman" w:cs="Times New Roman"/>
                <w:sz w:val="24"/>
                <w:szCs w:val="24"/>
              </w:rPr>
              <w:t>№</w:t>
            </w:r>
            <w:r w:rsidR="00D55546">
              <w:rPr>
                <w:rFonts w:ascii="Times New Roman" w:hAnsi="Times New Roman" w:cs="Times New Roman"/>
                <w:sz w:val="24"/>
                <w:szCs w:val="24"/>
              </w:rPr>
              <w:t xml:space="preserve"> </w:t>
            </w:r>
            <w:r>
              <w:rPr>
                <w:rFonts w:ascii="Times New Roman" w:hAnsi="Times New Roman" w:cs="Times New Roman"/>
                <w:sz w:val="24"/>
                <w:szCs w:val="24"/>
              </w:rPr>
              <w:t xml:space="preserve">30-4-РС </w:t>
            </w:r>
            <w:r w:rsidR="00D55546">
              <w:rPr>
                <w:rFonts w:ascii="Times New Roman" w:hAnsi="Times New Roman" w:cs="Times New Roman"/>
                <w:sz w:val="24"/>
                <w:szCs w:val="24"/>
              </w:rPr>
              <w:t xml:space="preserve">                       </w:t>
            </w:r>
            <w:proofErr w:type="gramStart"/>
            <w:r w:rsidR="00D5554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Об утверждении Положения о комитете архитектуры и градостроительства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5D5D5" w14:textId="2C14C361"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p>
          <w:p w14:paraId="3F493880" w14:textId="1801CD5D"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DFCC3E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Снижение административной нагрузки при прохождении процедур в сфере строительства</w:t>
            </w:r>
            <w:r w:rsidR="00ED3297">
              <w:rPr>
                <w:rFonts w:ascii="Times New Roman" w:hAnsi="Times New Roman" w:cs="Times New Roman"/>
                <w:sz w:val="24"/>
                <w:szCs w:val="24"/>
              </w:rPr>
              <w:t>;</w:t>
            </w:r>
          </w:p>
          <w:p w14:paraId="77096475" w14:textId="7AC9781A" w:rsidR="00ED3297" w:rsidRPr="00EB5E95" w:rsidRDefault="00ED3297">
            <w:pPr>
              <w:pStyle w:val="ConsPlusNormal0"/>
              <w:jc w:val="center"/>
              <w:rPr>
                <w:rFonts w:ascii="Times New Roman" w:hAnsi="Times New Roman" w:cs="Times New Roman"/>
                <w:sz w:val="24"/>
                <w:szCs w:val="24"/>
              </w:rPr>
            </w:pPr>
            <w:r w:rsidRPr="00EB5E95">
              <w:rPr>
                <w:rFonts w:ascii="Times New Roman" w:hAnsi="Times New Roman" w:cs="Times New Roman"/>
                <w:sz w:val="24"/>
                <w:szCs w:val="24"/>
              </w:rPr>
              <w:t>увеличение количества предоставленных услуг в электронном виде</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E5FD42A" w14:textId="1AC2DBE9" w:rsidR="00A963C5" w:rsidRDefault="00BA6A12">
            <w:pPr>
              <w:pStyle w:val="ConsPlusNormal0"/>
              <w:ind w:hanging="11"/>
              <w:contextualSpacing/>
              <w:jc w:val="center"/>
              <w:rPr>
                <w:rFonts w:ascii="Times New Roman" w:hAnsi="Times New Roman" w:cs="Times New Roman"/>
                <w:sz w:val="24"/>
                <w:szCs w:val="24"/>
              </w:rPr>
            </w:pPr>
            <w:r>
              <w:rPr>
                <w:rFonts w:ascii="Times New Roman" w:hAnsi="Times New Roman" w:cs="Times New Roman"/>
                <w:sz w:val="24"/>
                <w:szCs w:val="24"/>
              </w:rPr>
              <w:t>Комитет архитектуры и градостроительства города Курска</w:t>
            </w:r>
          </w:p>
        </w:tc>
      </w:tr>
      <w:tr w:rsidR="00A963C5" w14:paraId="0DF08998" w14:textId="77777777" w:rsidTr="001E34A8">
        <w:trPr>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BD3053" w14:textId="7FEF6D59"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BA6A12">
              <w:rPr>
                <w:rFonts w:ascii="Times New Roman" w:eastAsia="Times New Roman" w:hAnsi="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A7E5447" w14:textId="77777777" w:rsidR="00A963C5" w:rsidRDefault="00BA6A12">
            <w:pPr>
              <w:pStyle w:val="ConsPlusNormal0"/>
              <w:ind w:right="79"/>
              <w:jc w:val="both"/>
              <w:rPr>
                <w:rFonts w:ascii="Times New Roman" w:hAnsi="Times New Roman" w:cs="Times New Roman"/>
                <w:sz w:val="24"/>
                <w:szCs w:val="24"/>
              </w:rPr>
            </w:pPr>
            <w:r>
              <w:rPr>
                <w:rFonts w:ascii="Times New Roman" w:hAnsi="Times New Roman" w:cs="Times New Roman"/>
                <w:sz w:val="24"/>
                <w:szCs w:val="24"/>
              </w:rPr>
              <w:t xml:space="preserve">Обеспечение опубликования и актуализации на официальном сайте Администрации города Курска в информационно-телекоммуникационной сети «Интернет»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w:t>
            </w:r>
            <w:r>
              <w:rPr>
                <w:rFonts w:ascii="Times New Roman" w:hAnsi="Times New Roman" w:cs="Times New Roman"/>
                <w:sz w:val="24"/>
                <w:szCs w:val="24"/>
              </w:rPr>
              <w:lastRenderedPageBreak/>
              <w:t>строительство и разрешения на ввод объекта в эксплуатацию</w:t>
            </w:r>
          </w:p>
          <w:p w14:paraId="4DF3A5E9" w14:textId="0694188C" w:rsidR="00410F21" w:rsidRDefault="00410F21">
            <w:pPr>
              <w:pStyle w:val="ConsPlusNormal0"/>
              <w:ind w:right="79"/>
              <w:jc w:val="both"/>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1730B99C"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Информирование хозяйствующих субъектов, осуществляющих деятельность на данном рынке</w:t>
            </w:r>
          </w:p>
        </w:tc>
        <w:tc>
          <w:tcPr>
            <w:tcW w:w="2693" w:type="dxa"/>
            <w:vMerge/>
            <w:tcBorders>
              <w:top w:val="single" w:sz="4" w:space="0" w:color="000000"/>
              <w:left w:val="single" w:sz="4" w:space="0" w:color="000000"/>
              <w:bottom w:val="single" w:sz="4" w:space="0" w:color="000000"/>
              <w:right w:val="single" w:sz="4" w:space="0" w:color="000000"/>
            </w:tcBorders>
          </w:tcPr>
          <w:p w14:paraId="434D409B"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5B45739" w14:textId="6E610C52"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p>
          <w:p w14:paraId="7282E22C" w14:textId="75E78C7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22BA23B"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информированности хозяйствующих субъектов, осуществляющих деятельность на данном рынке</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EFB68CD" w14:textId="0398DF80" w:rsidR="00A963C5" w:rsidRDefault="00BA6A12">
            <w:pPr>
              <w:pStyle w:val="ConsPlusNormal0"/>
              <w:ind w:hanging="11"/>
              <w:contextualSpacing/>
              <w:jc w:val="center"/>
              <w:rPr>
                <w:rFonts w:ascii="Times New Roman" w:hAnsi="Times New Roman" w:cs="Times New Roman"/>
                <w:sz w:val="24"/>
                <w:szCs w:val="24"/>
              </w:rPr>
            </w:pPr>
            <w:r>
              <w:rPr>
                <w:rFonts w:ascii="Times New Roman" w:hAnsi="Times New Roman" w:cs="Times New Roman"/>
                <w:sz w:val="24"/>
                <w:szCs w:val="24"/>
              </w:rPr>
              <w:t>Комитет архитектуры и градостроительства города Курска</w:t>
            </w:r>
          </w:p>
        </w:tc>
      </w:tr>
      <w:tr w:rsidR="00A963C5" w14:paraId="7B7D466F"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5FDB4F47" w14:textId="0B7ACB39" w:rsidR="00A963C5" w:rsidRDefault="00AB1917">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00BA6A12">
              <w:rPr>
                <w:rFonts w:ascii="Times New Roman" w:eastAsia="Times New Roman" w:hAnsi="Times New Roman"/>
                <w:b/>
                <w:sz w:val="24"/>
                <w:szCs w:val="24"/>
                <w:lang w:eastAsia="ru-RU"/>
              </w:rPr>
              <w:t xml:space="preserve">. </w:t>
            </w:r>
            <w:r w:rsidR="00BA6A12">
              <w:rPr>
                <w:rFonts w:ascii="Times New Roman" w:hAnsi="Times New Roman"/>
                <w:b/>
                <w:sz w:val="24"/>
                <w:szCs w:val="24"/>
              </w:rPr>
              <w:t>Рынок дорожной деятельности (за исключением проектирования)</w:t>
            </w:r>
          </w:p>
        </w:tc>
      </w:tr>
      <w:tr w:rsidR="00A963C5" w14:paraId="061F366B"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0402E5" w14:textId="3AB1F574"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0</w:t>
            </w:r>
            <w:r>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4EFB455"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Мониторинг организаций, осуществляющих хозяйственную деятельность в сфере ремонта и содержания автомобильных дорог</w:t>
            </w:r>
          </w:p>
        </w:tc>
        <w:tc>
          <w:tcPr>
            <w:tcW w:w="2268" w:type="dxa"/>
            <w:tcBorders>
              <w:top w:val="single" w:sz="4" w:space="0" w:color="000000"/>
              <w:left w:val="single" w:sz="4" w:space="0" w:color="000000"/>
              <w:bottom w:val="single" w:sz="4" w:space="0" w:color="000000"/>
              <w:right w:val="single" w:sz="4" w:space="0" w:color="000000"/>
            </w:tcBorders>
          </w:tcPr>
          <w:p w14:paraId="7AE5C9A3"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5C756B39"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Перечень организаций, осуществляющих хозяйственную деятельность в сфере ремонта и содержания автомобильных дорог в городе Курске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9F5109" w14:textId="749DBD2D"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en-US"/>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DF48C41" w14:textId="12220BF6"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9B5661D"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Увеличение числа организаций частной формы собственности в сфере дорожной деятельности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6F1B51D4" w14:textId="77777777"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дорожного хозяйства города Курска</w:t>
            </w:r>
          </w:p>
        </w:tc>
      </w:tr>
      <w:tr w:rsidR="00A963C5" w14:paraId="5B985C97"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767758D8" w14:textId="31656A88" w:rsidR="00A963C5" w:rsidRDefault="00BA6A12">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1917">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 xml:space="preserve">. </w:t>
            </w:r>
            <w:r>
              <w:rPr>
                <w:rFonts w:ascii="Times New Roman" w:hAnsi="Times New Roman"/>
                <w:b/>
                <w:sz w:val="24"/>
                <w:szCs w:val="24"/>
              </w:rPr>
              <w:t>Рынок добычи общераспространенных полезных ископаемых на участках недр местного значения</w:t>
            </w:r>
          </w:p>
        </w:tc>
      </w:tr>
      <w:tr w:rsidR="00A963C5" w14:paraId="19122C46"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24EC16" w14:textId="21FB1500"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6820306"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Мониторинг доли организаций, осуществляющих добычу общераспространенных полезных ископаемых на участках недр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14:paraId="04BAE0E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10531B6C"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4FAA5E" w14:textId="67FB315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0E47B177" w14:textId="096BE923"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6F6FE97C" w14:textId="77777777" w:rsidR="00A963C5" w:rsidRDefault="00BA6A12">
            <w:pPr>
              <w:pStyle w:val="ConsPlusNormal0"/>
              <w:ind w:left="-109" w:right="-113"/>
              <w:jc w:val="center"/>
              <w:rPr>
                <w:rFonts w:ascii="Times New Roman" w:hAnsi="Times New Roman" w:cs="Times New Roman"/>
                <w:sz w:val="24"/>
                <w:szCs w:val="24"/>
              </w:rPr>
            </w:pPr>
            <w:r>
              <w:rPr>
                <w:rFonts w:ascii="Times New Roman" w:hAnsi="Times New Roman" w:cs="Times New Roman"/>
                <w:sz w:val="24"/>
                <w:szCs w:val="24"/>
              </w:rPr>
              <w:t xml:space="preserve">Повышение информированности субъектов предпринимательской деятельности </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35D3049" w14:textId="39942694"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экономического развития Администрации города Курска</w:t>
            </w:r>
          </w:p>
        </w:tc>
      </w:tr>
      <w:tr w:rsidR="00A963C5" w14:paraId="552887AA"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69394568" w14:textId="0DB84708" w:rsidR="00A963C5" w:rsidRDefault="00BA6A12">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1917">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Рынок обработки древесины и производства изделий из дерева</w:t>
            </w:r>
          </w:p>
        </w:tc>
      </w:tr>
      <w:tr w:rsidR="00A963C5" w14:paraId="2899A7A1"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E95948" w14:textId="4C525829"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912CE70"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Мониторинг доли организаций, </w:t>
            </w:r>
            <w:r>
              <w:rPr>
                <w:rFonts w:ascii="Times New Roman" w:hAnsi="Times New Roman" w:cs="Times New Roman"/>
                <w:sz w:val="24"/>
                <w:szCs w:val="24"/>
              </w:rPr>
              <w:lastRenderedPageBreak/>
              <w:t xml:space="preserve">осуществляющих деятельность на рынке обработки древесины </w:t>
            </w:r>
            <w:r>
              <w:rPr>
                <w:rFonts w:ascii="Times New Roman" w:hAnsi="Times New Roman"/>
                <w:sz w:val="24"/>
                <w:szCs w:val="24"/>
                <w:lang w:eastAsia="ru-RU"/>
              </w:rPr>
              <w:t>и производства изделий из дерева</w:t>
            </w:r>
          </w:p>
        </w:tc>
        <w:tc>
          <w:tcPr>
            <w:tcW w:w="2268" w:type="dxa"/>
            <w:tcBorders>
              <w:top w:val="single" w:sz="4" w:space="0" w:color="000000"/>
              <w:left w:val="single" w:sz="4" w:space="0" w:color="000000"/>
              <w:bottom w:val="single" w:sz="4" w:space="0" w:color="000000"/>
              <w:right w:val="single" w:sz="4" w:space="0" w:color="000000"/>
            </w:tcBorders>
          </w:tcPr>
          <w:p w14:paraId="0EA811F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Актуализация перечня </w:t>
            </w:r>
            <w:r>
              <w:rPr>
                <w:rFonts w:ascii="Times New Roman" w:hAnsi="Times New Roman" w:cs="Times New Roman"/>
                <w:sz w:val="24"/>
                <w:szCs w:val="24"/>
              </w:rPr>
              <w:lastRenderedPageBreak/>
              <w:t>организаций, осуществляющих деятельность на данном рынке. Формирование комфортной конкурентной среды</w:t>
            </w:r>
          </w:p>
          <w:p w14:paraId="35E45B34" w14:textId="77777777" w:rsidR="00410F21" w:rsidRDefault="00410F21">
            <w:pPr>
              <w:pStyle w:val="ConsPlusNormal0"/>
              <w:jc w:val="center"/>
              <w:rPr>
                <w:rFonts w:ascii="Times New Roman" w:hAnsi="Times New Roman" w:cs="Times New Roman"/>
                <w:sz w:val="24"/>
                <w:szCs w:val="24"/>
              </w:rPr>
            </w:pPr>
          </w:p>
          <w:p w14:paraId="518669C4" w14:textId="60C66382" w:rsidR="00410F21" w:rsidRDefault="00410F21">
            <w:pPr>
              <w:pStyle w:val="ConsPlusNormal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14:paraId="2C945E32"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рамках исполнения полномочий </w:t>
            </w:r>
            <w:r>
              <w:rPr>
                <w:rFonts w:ascii="Times New Roman" w:hAnsi="Times New Roman" w:cs="Times New Roman"/>
                <w:sz w:val="24"/>
                <w:szCs w:val="24"/>
              </w:rPr>
              <w:lastRenderedPageBreak/>
              <w:t>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2EE5D69" w14:textId="0061CD0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p>
          <w:p w14:paraId="1D82564B" w14:textId="2F4029E1"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816C74">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C354A39" w14:textId="77777777" w:rsidR="00A963C5" w:rsidRDefault="00BA6A12">
            <w:pPr>
              <w:pStyle w:val="ConsPlusNormal0"/>
              <w:ind w:left="-113" w:right="-109"/>
              <w:jc w:val="center"/>
              <w:rPr>
                <w:rFonts w:ascii="Times New Roman" w:hAnsi="Times New Roman" w:cs="Times New Roman"/>
                <w:sz w:val="24"/>
                <w:szCs w:val="24"/>
              </w:rPr>
            </w:pPr>
            <w:r>
              <w:rPr>
                <w:rFonts w:ascii="Times New Roman" w:hAnsi="Times New Roman" w:cs="Times New Roman"/>
                <w:sz w:val="24"/>
                <w:szCs w:val="24"/>
              </w:rPr>
              <w:t xml:space="preserve">Повышение информированности </w:t>
            </w:r>
            <w:r>
              <w:rPr>
                <w:rFonts w:ascii="Times New Roman" w:hAnsi="Times New Roman" w:cs="Times New Roman"/>
                <w:sz w:val="24"/>
                <w:szCs w:val="24"/>
              </w:rPr>
              <w:lastRenderedPageBreak/>
              <w:t>субъектов предпринимательской деятельности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36D316B" w14:textId="60245CCF" w:rsidR="002B7CE3" w:rsidRDefault="00BA6A12" w:rsidP="002B7CE3">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Комитет экономического </w:t>
            </w:r>
            <w:r>
              <w:rPr>
                <w:rFonts w:ascii="Times New Roman" w:eastAsia="Times New Roman" w:hAnsi="Times New Roman"/>
                <w:sz w:val="24"/>
                <w:szCs w:val="24"/>
                <w:lang w:eastAsia="ru-RU"/>
              </w:rPr>
              <w:lastRenderedPageBreak/>
              <w:t>развития Администрации города Курска</w:t>
            </w:r>
          </w:p>
          <w:p w14:paraId="5F0D9F00" w14:textId="5E9ADC7C" w:rsidR="00A963C5" w:rsidRDefault="00A963C5">
            <w:pPr>
              <w:widowControl w:val="0"/>
              <w:spacing w:after="0" w:line="240" w:lineRule="auto"/>
              <w:ind w:right="1"/>
              <w:jc w:val="center"/>
              <w:rPr>
                <w:rFonts w:ascii="Times New Roman" w:eastAsia="Times New Roman" w:hAnsi="Times New Roman"/>
                <w:sz w:val="24"/>
                <w:szCs w:val="24"/>
                <w:lang w:eastAsia="ru-RU"/>
              </w:rPr>
            </w:pPr>
          </w:p>
        </w:tc>
      </w:tr>
      <w:tr w:rsidR="00A963C5" w14:paraId="5E3FFCF0"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29C0A328" w14:textId="2034B50F"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b/>
                <w:bCs/>
                <w:sz w:val="24"/>
                <w:szCs w:val="24"/>
              </w:rPr>
              <w:lastRenderedPageBreak/>
              <w:t>1</w:t>
            </w:r>
            <w:r w:rsidR="00AB1917">
              <w:rPr>
                <w:rFonts w:ascii="Times New Roman" w:hAnsi="Times New Roman"/>
                <w:b/>
                <w:bCs/>
                <w:sz w:val="24"/>
                <w:szCs w:val="24"/>
              </w:rPr>
              <w:t>3</w:t>
            </w:r>
            <w:r>
              <w:rPr>
                <w:rFonts w:ascii="Times New Roman" w:hAnsi="Times New Roman"/>
                <w:b/>
                <w:bCs/>
                <w:sz w:val="24"/>
                <w:szCs w:val="24"/>
              </w:rPr>
              <w:t>. Рынок производства кирпича</w:t>
            </w:r>
          </w:p>
        </w:tc>
      </w:tr>
      <w:tr w:rsidR="00A963C5" w14:paraId="34FC6D57"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7D760FF" w14:textId="6A5025EF" w:rsidR="00A963C5" w:rsidRDefault="00BA6A12">
            <w:pPr>
              <w:pStyle w:val="ac"/>
              <w:widowControl w:val="0"/>
              <w:ind w:left="-142" w:right="-108"/>
              <w:jc w:val="center"/>
              <w:rPr>
                <w:rFonts w:ascii="Times New Roman" w:hAnsi="Times New Roman"/>
                <w:sz w:val="24"/>
                <w:szCs w:val="24"/>
              </w:rPr>
            </w:pPr>
            <w:r>
              <w:rPr>
                <w:rFonts w:ascii="Times New Roman" w:hAnsi="Times New Roman"/>
                <w:sz w:val="24"/>
                <w:szCs w:val="24"/>
              </w:rPr>
              <w:t>1</w:t>
            </w:r>
            <w:r w:rsidR="00AB1917">
              <w:rPr>
                <w:rFonts w:ascii="Times New Roman" w:hAnsi="Times New Roman"/>
                <w:sz w:val="24"/>
                <w:szCs w:val="24"/>
              </w:rPr>
              <w:t>3</w:t>
            </w:r>
            <w:r>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CB1005B" w14:textId="77777777" w:rsidR="00A963C5" w:rsidRDefault="00BA6A12">
            <w:pPr>
              <w:pStyle w:val="ConsPlusNormal0"/>
              <w:ind w:left="5" w:right="79" w:hanging="5"/>
              <w:rPr>
                <w:rFonts w:ascii="Times New Roman" w:hAnsi="Times New Roman" w:cs="Times New Roman"/>
                <w:sz w:val="24"/>
                <w:szCs w:val="24"/>
              </w:rPr>
            </w:pPr>
            <w:r>
              <w:rPr>
                <w:rFonts w:ascii="Times New Roman" w:hAnsi="Times New Roman" w:cs="Times New Roman"/>
                <w:sz w:val="24"/>
                <w:szCs w:val="24"/>
              </w:rPr>
              <w:t>Мониторинг доли организаций, осуществляющих деятельность на рынке</w:t>
            </w:r>
            <w:r>
              <w:rPr>
                <w:rFonts w:ascii="Times New Roman" w:hAnsi="Times New Roman"/>
                <w:b/>
                <w:bCs/>
                <w:sz w:val="24"/>
                <w:szCs w:val="24"/>
              </w:rPr>
              <w:t xml:space="preserve"> </w:t>
            </w:r>
            <w:r>
              <w:rPr>
                <w:rFonts w:ascii="Times New Roman" w:hAnsi="Times New Roman"/>
                <w:bCs/>
                <w:sz w:val="24"/>
                <w:szCs w:val="24"/>
              </w:rPr>
              <w:t>производства кирпича</w:t>
            </w:r>
          </w:p>
        </w:tc>
        <w:tc>
          <w:tcPr>
            <w:tcW w:w="2268" w:type="dxa"/>
            <w:tcBorders>
              <w:top w:val="single" w:sz="4" w:space="0" w:color="000000"/>
              <w:left w:val="single" w:sz="4" w:space="0" w:color="000000"/>
              <w:bottom w:val="single" w:sz="4" w:space="0" w:color="000000"/>
              <w:right w:val="single" w:sz="4" w:space="0" w:color="000000"/>
            </w:tcBorders>
          </w:tcPr>
          <w:p w14:paraId="2D67AE94" w14:textId="77777777" w:rsidR="00A963C5" w:rsidRDefault="00BA6A12">
            <w:pPr>
              <w:pStyle w:val="ConsPlusNormal0"/>
              <w:ind w:left="5" w:firstLine="39"/>
              <w:jc w:val="center"/>
              <w:rPr>
                <w:rFonts w:ascii="Times New Roman" w:hAnsi="Times New Roman" w:cs="Times New Roman"/>
                <w:sz w:val="24"/>
                <w:szCs w:val="24"/>
              </w:rPr>
            </w:pPr>
            <w:r>
              <w:rPr>
                <w:rFonts w:ascii="Times New Roman" w:hAnsi="Times New Roman" w:cs="Times New Roman"/>
                <w:sz w:val="24"/>
                <w:szCs w:val="24"/>
              </w:rPr>
              <w:t>Актуализация перечня организаций, осуществляющих деятельность на данном рынке. 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7DA11FA1" w14:textId="77777777" w:rsidR="00A963C5" w:rsidRDefault="00BA6A12">
            <w:pPr>
              <w:pStyle w:val="ConsPlusNormal0"/>
              <w:ind w:left="5" w:firstLine="39"/>
              <w:jc w:val="center"/>
              <w:rPr>
                <w:rFonts w:ascii="Times New Roman" w:hAnsi="Times New Roman" w:cs="Times New Roman"/>
                <w:sz w:val="24"/>
                <w:szCs w:val="24"/>
              </w:rPr>
            </w:pPr>
            <w:r>
              <w:rPr>
                <w:rFonts w:ascii="Times New Roman" w:hAnsi="Times New Roman" w:cs="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4768B6" w14:textId="6C1FB877" w:rsidR="00A963C5" w:rsidRDefault="00BA6A12">
            <w:pPr>
              <w:pStyle w:val="ConsPlusNormal0"/>
              <w:ind w:left="5" w:firstLine="39"/>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w:t>
            </w:r>
          </w:p>
          <w:p w14:paraId="3388E675" w14:textId="07674AFB" w:rsidR="00A963C5" w:rsidRDefault="00BA6A12">
            <w:pPr>
              <w:pStyle w:val="ConsPlusNormal0"/>
              <w:ind w:left="5" w:firstLine="39"/>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 xml:space="preserve">5 </w:t>
            </w:r>
            <w:r>
              <w:rPr>
                <w:rFonts w:ascii="Times New Roman" w:hAnsi="Times New Roman" w:cs="Times New Roman"/>
                <w:sz w:val="24"/>
                <w:szCs w:val="24"/>
              </w:rPr>
              <w:t>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5FDF644" w14:textId="77777777" w:rsidR="00A963C5" w:rsidRDefault="00BA6A12">
            <w:pPr>
              <w:pStyle w:val="ConsPlusNormal0"/>
              <w:ind w:left="-113" w:right="-109" w:firstLine="39"/>
              <w:jc w:val="center"/>
              <w:rPr>
                <w:rFonts w:ascii="Times New Roman" w:hAnsi="Times New Roman" w:cs="Times New Roman"/>
                <w:sz w:val="24"/>
                <w:szCs w:val="24"/>
              </w:rPr>
            </w:pPr>
            <w:r>
              <w:rPr>
                <w:rFonts w:ascii="Times New Roman" w:hAnsi="Times New Roman" w:cs="Times New Roman"/>
                <w:sz w:val="24"/>
                <w:szCs w:val="24"/>
              </w:rPr>
              <w:t>Повышение информированности субъектов предпринимательской деятельности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ADD476D" w14:textId="27252DA2" w:rsidR="002B7CE3" w:rsidRDefault="00BA6A12" w:rsidP="002B7CE3">
            <w:pPr>
              <w:pStyle w:val="ConsPlusNormal0"/>
              <w:ind w:left="5" w:right="-142" w:firstLine="39"/>
              <w:jc w:val="center"/>
              <w:rPr>
                <w:rFonts w:ascii="Times New Roman" w:hAnsi="Times New Roman" w:cs="Times New Roman"/>
                <w:bCs/>
                <w:sz w:val="24"/>
                <w:szCs w:val="24"/>
              </w:rPr>
            </w:pPr>
            <w:r>
              <w:rPr>
                <w:rFonts w:ascii="Times New Roman" w:hAnsi="Times New Roman"/>
                <w:sz w:val="24"/>
                <w:szCs w:val="24"/>
                <w:lang w:eastAsia="ru-RU"/>
              </w:rPr>
              <w:t>Комитет экономического развития Администрации города Курска</w:t>
            </w:r>
          </w:p>
          <w:p w14:paraId="3609E755" w14:textId="6E096A81" w:rsidR="00A963C5" w:rsidRDefault="00A963C5">
            <w:pPr>
              <w:pStyle w:val="ConsPlusNormal0"/>
              <w:ind w:left="5" w:right="-142" w:firstLine="39"/>
              <w:jc w:val="center"/>
              <w:rPr>
                <w:rFonts w:ascii="Times New Roman" w:hAnsi="Times New Roman" w:cs="Times New Roman"/>
                <w:bCs/>
                <w:sz w:val="24"/>
                <w:szCs w:val="24"/>
              </w:rPr>
            </w:pPr>
          </w:p>
        </w:tc>
      </w:tr>
      <w:tr w:rsidR="00A963C5" w14:paraId="1152BC16"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52FB64B1" w14:textId="76D7BD33"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b/>
                <w:bCs/>
                <w:sz w:val="24"/>
                <w:szCs w:val="24"/>
              </w:rPr>
              <w:t>1</w:t>
            </w:r>
            <w:r w:rsidR="00AB1917">
              <w:rPr>
                <w:rFonts w:ascii="Times New Roman" w:hAnsi="Times New Roman"/>
                <w:b/>
                <w:bCs/>
                <w:sz w:val="24"/>
                <w:szCs w:val="24"/>
              </w:rPr>
              <w:t>4</w:t>
            </w:r>
            <w:r>
              <w:rPr>
                <w:rFonts w:ascii="Times New Roman" w:hAnsi="Times New Roman"/>
                <w:b/>
                <w:bCs/>
                <w:sz w:val="24"/>
                <w:szCs w:val="24"/>
              </w:rPr>
              <w:t>. Рынок производства бетона</w:t>
            </w:r>
          </w:p>
        </w:tc>
      </w:tr>
      <w:tr w:rsidR="00A963C5" w14:paraId="740454A5"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064D0B" w14:textId="194363D3" w:rsidR="00A963C5" w:rsidRDefault="00BA6A12">
            <w:pPr>
              <w:pStyle w:val="ac"/>
              <w:widowControl w:val="0"/>
              <w:ind w:left="-142" w:right="-108"/>
              <w:jc w:val="center"/>
              <w:rPr>
                <w:rFonts w:ascii="Times New Roman" w:hAnsi="Times New Roman"/>
                <w:sz w:val="24"/>
                <w:szCs w:val="24"/>
              </w:rPr>
            </w:pPr>
            <w:r>
              <w:rPr>
                <w:rFonts w:ascii="Times New Roman" w:hAnsi="Times New Roman"/>
                <w:sz w:val="24"/>
                <w:szCs w:val="24"/>
              </w:rPr>
              <w:t>1</w:t>
            </w:r>
            <w:r w:rsidR="00AB1917">
              <w:rPr>
                <w:rFonts w:ascii="Times New Roman" w:hAnsi="Times New Roman"/>
                <w:sz w:val="24"/>
                <w:szCs w:val="24"/>
              </w:rPr>
              <w:t>4</w:t>
            </w:r>
            <w:r>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2C6698D" w14:textId="77777777" w:rsidR="00A963C5" w:rsidRDefault="00BA6A12">
            <w:pPr>
              <w:pStyle w:val="ConsPlusNormal0"/>
              <w:ind w:right="79"/>
              <w:jc w:val="both"/>
              <w:rPr>
                <w:rFonts w:ascii="Times New Roman" w:hAnsi="Times New Roman" w:cs="Times New Roman"/>
                <w:sz w:val="24"/>
                <w:szCs w:val="24"/>
              </w:rPr>
            </w:pPr>
            <w:r>
              <w:rPr>
                <w:rFonts w:ascii="Times New Roman" w:hAnsi="Times New Roman" w:cs="Times New Roman"/>
                <w:sz w:val="24"/>
                <w:szCs w:val="24"/>
              </w:rPr>
              <w:t>Мониторинг доли организаций, осуществляющих деятельность на рынке</w:t>
            </w:r>
            <w:r>
              <w:rPr>
                <w:rFonts w:ascii="Times New Roman" w:hAnsi="Times New Roman"/>
                <w:b/>
                <w:bCs/>
                <w:sz w:val="24"/>
                <w:szCs w:val="24"/>
              </w:rPr>
              <w:t xml:space="preserve"> </w:t>
            </w:r>
            <w:r>
              <w:rPr>
                <w:rFonts w:ascii="Times New Roman" w:hAnsi="Times New Roman"/>
                <w:bCs/>
                <w:sz w:val="24"/>
                <w:szCs w:val="24"/>
              </w:rPr>
              <w:t>производства бетона</w:t>
            </w:r>
          </w:p>
        </w:tc>
        <w:tc>
          <w:tcPr>
            <w:tcW w:w="2268" w:type="dxa"/>
            <w:tcBorders>
              <w:top w:val="single" w:sz="4" w:space="0" w:color="000000"/>
              <w:left w:val="single" w:sz="4" w:space="0" w:color="000000"/>
              <w:bottom w:val="single" w:sz="4" w:space="0" w:color="000000"/>
              <w:right w:val="single" w:sz="4" w:space="0" w:color="000000"/>
            </w:tcBorders>
          </w:tcPr>
          <w:p w14:paraId="50CC15CC" w14:textId="77777777" w:rsidR="00A963C5" w:rsidRDefault="00BA6A12">
            <w:pPr>
              <w:pStyle w:val="ConsPlusNormal0"/>
              <w:ind w:firstLine="39"/>
              <w:jc w:val="center"/>
              <w:rPr>
                <w:rFonts w:ascii="Times New Roman" w:hAnsi="Times New Roman" w:cs="Times New Roman"/>
                <w:sz w:val="24"/>
                <w:szCs w:val="24"/>
              </w:rPr>
            </w:pPr>
            <w:r>
              <w:rPr>
                <w:rFonts w:ascii="Times New Roman" w:hAnsi="Times New Roman" w:cs="Times New Roman"/>
                <w:sz w:val="24"/>
                <w:szCs w:val="24"/>
              </w:rPr>
              <w:t xml:space="preserve">Актуализация перечня организаций, осуществляющих деятельность на данном рынке. Формирование </w:t>
            </w:r>
            <w:r>
              <w:rPr>
                <w:rFonts w:ascii="Times New Roman" w:hAnsi="Times New Roman" w:cs="Times New Roman"/>
                <w:sz w:val="24"/>
                <w:szCs w:val="24"/>
              </w:rPr>
              <w:lastRenderedPageBreak/>
              <w:t>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406D0934" w14:textId="77777777" w:rsidR="00A963C5" w:rsidRDefault="00BA6A12">
            <w:pPr>
              <w:pStyle w:val="ConsPlusNormal0"/>
              <w:ind w:firstLine="39"/>
              <w:jc w:val="center"/>
              <w:rPr>
                <w:rFonts w:ascii="Times New Roman" w:hAnsi="Times New Roman" w:cs="Times New Roman"/>
                <w:sz w:val="24"/>
                <w:szCs w:val="24"/>
              </w:rPr>
            </w:pPr>
            <w:r>
              <w:rPr>
                <w:rFonts w:ascii="Times New Roman" w:hAnsi="Times New Roman" w:cs="Times New Roman"/>
                <w:sz w:val="24"/>
                <w:szCs w:val="24"/>
              </w:rPr>
              <w:lastRenderedPageBreak/>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4AA24C4" w14:textId="77777777" w:rsidR="0051480B" w:rsidRDefault="00BA6A12">
            <w:pPr>
              <w:pStyle w:val="ConsPlusNormal0"/>
              <w:ind w:firstLine="39"/>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sidR="0051480B">
              <w:rPr>
                <w:rFonts w:ascii="Times New Roman" w:hAnsi="Times New Roman" w:cs="Times New Roman"/>
                <w:sz w:val="24"/>
                <w:szCs w:val="24"/>
              </w:rPr>
              <w:t xml:space="preserve"> – </w:t>
            </w:r>
          </w:p>
          <w:p w14:paraId="3206DE6B" w14:textId="59469AB6" w:rsidR="00A963C5" w:rsidRDefault="00BA6A12">
            <w:pPr>
              <w:pStyle w:val="ConsPlusNormal0"/>
              <w:ind w:firstLine="39"/>
              <w:jc w:val="center"/>
              <w:rPr>
                <w:rFonts w:ascii="Times New Roman" w:hAnsi="Times New Roman" w:cs="Times New Roman"/>
                <w:b/>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C8F7022" w14:textId="77777777" w:rsidR="00A963C5" w:rsidRDefault="00BA6A12">
            <w:pPr>
              <w:pStyle w:val="ConsPlusNormal0"/>
              <w:ind w:right="-109" w:firstLine="39"/>
              <w:jc w:val="center"/>
              <w:rPr>
                <w:rFonts w:ascii="Times New Roman" w:hAnsi="Times New Roman" w:cs="Times New Roman"/>
                <w:sz w:val="24"/>
                <w:szCs w:val="24"/>
              </w:rPr>
            </w:pPr>
            <w:r>
              <w:rPr>
                <w:rFonts w:ascii="Times New Roman" w:hAnsi="Times New Roman" w:cs="Times New Roman"/>
                <w:sz w:val="24"/>
                <w:szCs w:val="24"/>
              </w:rPr>
              <w:t>Повышение информированности субъектов предпринимательской деятельности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5CDAA35" w14:textId="409FD884" w:rsidR="002B7CE3" w:rsidRDefault="00BA6A12" w:rsidP="002B7CE3">
            <w:pPr>
              <w:pStyle w:val="ConsPlusNormal0"/>
              <w:ind w:right="79" w:firstLine="39"/>
              <w:jc w:val="center"/>
              <w:rPr>
                <w:rFonts w:ascii="Times New Roman" w:hAnsi="Times New Roman" w:cs="Times New Roman"/>
                <w:sz w:val="24"/>
                <w:szCs w:val="24"/>
              </w:rPr>
            </w:pPr>
            <w:r>
              <w:rPr>
                <w:rFonts w:ascii="Times New Roman" w:hAnsi="Times New Roman"/>
                <w:sz w:val="24"/>
                <w:szCs w:val="24"/>
                <w:lang w:eastAsia="ru-RU"/>
              </w:rPr>
              <w:t>Комитет экономического развития Администрации города Курска</w:t>
            </w:r>
          </w:p>
          <w:p w14:paraId="2E0795A3" w14:textId="7972D7C5" w:rsidR="00A963C5" w:rsidRDefault="00A963C5">
            <w:pPr>
              <w:pStyle w:val="ConsPlusNormal0"/>
              <w:ind w:right="79" w:firstLine="39"/>
              <w:jc w:val="center"/>
              <w:rPr>
                <w:rFonts w:ascii="Times New Roman" w:hAnsi="Times New Roman" w:cs="Times New Roman"/>
                <w:sz w:val="24"/>
                <w:szCs w:val="24"/>
              </w:rPr>
            </w:pPr>
          </w:p>
        </w:tc>
      </w:tr>
      <w:tr w:rsidR="00A963C5" w14:paraId="05517443"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65303440" w14:textId="01BBE423" w:rsidR="00A963C5" w:rsidRDefault="00BA6A12">
            <w:pPr>
              <w:widowControl w:val="0"/>
              <w:spacing w:after="0" w:line="240" w:lineRule="auto"/>
              <w:ind w:right="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1917">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w:t>
            </w:r>
            <w:r>
              <w:rPr>
                <w:rFonts w:ascii="Times New Roman" w:hAnsi="Times New Roman"/>
                <w:b/>
                <w:sz w:val="24"/>
                <w:szCs w:val="24"/>
              </w:rPr>
              <w:t>Сфера наружной рекламы</w:t>
            </w:r>
          </w:p>
        </w:tc>
      </w:tr>
      <w:tr w:rsidR="00A963C5" w14:paraId="6EC3CEAD"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0E5EF3B" w14:textId="4BAF6858"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30176973"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Выявление и осуществление демонтажа незаконных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tcPr>
          <w:p w14:paraId="0D353167"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качества услуг в сфере наружной рекламы</w:t>
            </w:r>
          </w:p>
        </w:tc>
        <w:tc>
          <w:tcPr>
            <w:tcW w:w="2693" w:type="dxa"/>
            <w:vMerge w:val="restart"/>
            <w:tcBorders>
              <w:top w:val="single" w:sz="4" w:space="0" w:color="000000"/>
              <w:left w:val="single" w:sz="4" w:space="0" w:color="000000"/>
              <w:bottom w:val="single" w:sz="4" w:space="0" w:color="000000"/>
              <w:right w:val="single" w:sz="4" w:space="0" w:color="000000"/>
            </w:tcBorders>
          </w:tcPr>
          <w:p w14:paraId="4CB500F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города Курска от 19.05.2014 </w:t>
            </w:r>
          </w:p>
          <w:p w14:paraId="56F35860" w14:textId="70858799"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w:t>
            </w:r>
            <w:r w:rsidR="00D55546">
              <w:rPr>
                <w:rFonts w:ascii="Times New Roman" w:hAnsi="Times New Roman" w:cs="Times New Roman"/>
                <w:sz w:val="24"/>
                <w:szCs w:val="24"/>
              </w:rPr>
              <w:t xml:space="preserve"> </w:t>
            </w:r>
            <w:r>
              <w:rPr>
                <w:rFonts w:ascii="Times New Roman" w:hAnsi="Times New Roman" w:cs="Times New Roman"/>
                <w:sz w:val="24"/>
                <w:szCs w:val="24"/>
              </w:rPr>
              <w:t>1785 «Об утверждении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Курской области или муниципальной собственности муниципального образования «Город Курск»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C7359CB" w14:textId="77777777" w:rsidR="0051480B"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r w:rsidR="0051480B">
              <w:rPr>
                <w:rFonts w:ascii="Times New Roman" w:hAnsi="Times New Roman" w:cs="Times New Roman"/>
                <w:sz w:val="24"/>
                <w:szCs w:val="24"/>
              </w:rPr>
              <w:t>–</w:t>
            </w:r>
            <w:r>
              <w:rPr>
                <w:rFonts w:ascii="Times New Roman" w:hAnsi="Times New Roman" w:cs="Times New Roman"/>
                <w:sz w:val="24"/>
                <w:szCs w:val="24"/>
              </w:rPr>
              <w:t xml:space="preserve"> </w:t>
            </w:r>
          </w:p>
          <w:p w14:paraId="509247BF" w14:textId="0E513538"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6D7414E"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Предоставление равного доступа к осуществлению деятельности для всех участников рынка. Содействие развитию конкуренции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5AF11BC9" w14:textId="716BB6A0" w:rsidR="00A963C5" w:rsidRDefault="00BA6A12">
            <w:pPr>
              <w:widowControl w:val="0"/>
              <w:spacing w:line="240" w:lineRule="auto"/>
              <w:jc w:val="center"/>
              <w:rPr>
                <w:rFonts w:ascii="Times New Roman" w:hAnsi="Times New Roman"/>
                <w:sz w:val="28"/>
                <w:szCs w:val="28"/>
              </w:rPr>
            </w:pPr>
            <w:r>
              <w:rPr>
                <w:rFonts w:ascii="Times New Roman" w:hAnsi="Times New Roman"/>
                <w:sz w:val="24"/>
                <w:szCs w:val="24"/>
              </w:rPr>
              <w:t xml:space="preserve">Комитет архитектуры и градостроительства </w:t>
            </w:r>
            <w:r>
              <w:rPr>
                <w:rFonts w:ascii="Times New Roman" w:hAnsi="Times New Roman"/>
                <w:sz w:val="24"/>
                <w:szCs w:val="24"/>
              </w:rPr>
              <w:br/>
            </w:r>
            <w:r>
              <w:rPr>
                <w:rFonts w:ascii="Times New Roman" w:eastAsia="Times New Roman" w:hAnsi="Times New Roman"/>
                <w:sz w:val="24"/>
                <w:szCs w:val="24"/>
                <w:lang w:eastAsia="ru-RU"/>
              </w:rPr>
              <w:t>города</w:t>
            </w:r>
            <w:r>
              <w:rPr>
                <w:rFonts w:ascii="Times New Roman" w:hAnsi="Times New Roman"/>
                <w:sz w:val="24"/>
                <w:szCs w:val="24"/>
              </w:rPr>
              <w:t xml:space="preserve"> Курска</w:t>
            </w:r>
          </w:p>
        </w:tc>
      </w:tr>
      <w:tr w:rsidR="00A963C5" w14:paraId="0B63858B"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8DCA8D3" w14:textId="55948294"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44588BB"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 сайте Администрации города Курска перечня нормативных правовых актов, регулирующих сферу наружной рекламы</w:t>
            </w:r>
          </w:p>
        </w:tc>
        <w:tc>
          <w:tcPr>
            <w:tcW w:w="2268" w:type="dxa"/>
            <w:tcBorders>
              <w:top w:val="single" w:sz="4" w:space="0" w:color="000000"/>
              <w:left w:val="single" w:sz="4" w:space="0" w:color="000000"/>
              <w:bottom w:val="single" w:sz="4" w:space="0" w:color="000000"/>
              <w:right w:val="single" w:sz="4" w:space="0" w:color="000000"/>
            </w:tcBorders>
          </w:tcPr>
          <w:p w14:paraId="2A9B6539"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Информирование хозяйствующих субъектов, осуществляющих деятельность в сфере наружной рекламы</w:t>
            </w:r>
          </w:p>
        </w:tc>
        <w:tc>
          <w:tcPr>
            <w:tcW w:w="2693" w:type="dxa"/>
            <w:vMerge/>
            <w:tcBorders>
              <w:top w:val="single" w:sz="4" w:space="0" w:color="000000"/>
              <w:left w:val="single" w:sz="4" w:space="0" w:color="000000"/>
              <w:bottom w:val="single" w:sz="4" w:space="0" w:color="000000"/>
              <w:right w:val="single" w:sz="4" w:space="0" w:color="000000"/>
            </w:tcBorders>
          </w:tcPr>
          <w:p w14:paraId="2686F5C7"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39B457" w14:textId="77777777" w:rsidR="0051480B"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r w:rsidR="0051480B">
              <w:rPr>
                <w:rFonts w:ascii="Times New Roman" w:hAnsi="Times New Roman" w:cs="Times New Roman"/>
                <w:sz w:val="24"/>
                <w:szCs w:val="24"/>
              </w:rPr>
              <w:t>–</w:t>
            </w:r>
            <w:r>
              <w:rPr>
                <w:rFonts w:ascii="Times New Roman" w:hAnsi="Times New Roman" w:cs="Times New Roman"/>
                <w:sz w:val="24"/>
                <w:szCs w:val="24"/>
              </w:rPr>
              <w:t xml:space="preserve"> </w:t>
            </w:r>
          </w:p>
          <w:p w14:paraId="228FA45E" w14:textId="5048A04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A17227"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Повышение уровня информированности хозяйствующих субъектов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BA5315C" w14:textId="4F42148C"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Комитет архитектуры и градостроительства </w:t>
            </w:r>
            <w:r>
              <w:rPr>
                <w:rFonts w:ascii="Times New Roman" w:hAnsi="Times New Roman"/>
                <w:sz w:val="24"/>
                <w:szCs w:val="24"/>
              </w:rPr>
              <w:br/>
            </w:r>
            <w:r>
              <w:rPr>
                <w:rFonts w:ascii="Times New Roman" w:eastAsia="Times New Roman" w:hAnsi="Times New Roman"/>
                <w:sz w:val="24"/>
                <w:szCs w:val="24"/>
                <w:lang w:eastAsia="ru-RU"/>
              </w:rPr>
              <w:t>города</w:t>
            </w:r>
            <w:r>
              <w:rPr>
                <w:rFonts w:ascii="Times New Roman" w:hAnsi="Times New Roman"/>
                <w:sz w:val="24"/>
                <w:szCs w:val="24"/>
              </w:rPr>
              <w:t xml:space="preserve"> Курска</w:t>
            </w:r>
          </w:p>
        </w:tc>
      </w:tr>
      <w:tr w:rsidR="00A963C5" w14:paraId="5CCBCB56"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06E75D" w14:textId="7CFD2EAB"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7E6814D"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Актуализация схем размещения рекламных конструкций</w:t>
            </w:r>
          </w:p>
        </w:tc>
        <w:tc>
          <w:tcPr>
            <w:tcW w:w="2268" w:type="dxa"/>
            <w:tcBorders>
              <w:top w:val="single" w:sz="4" w:space="0" w:color="000000"/>
              <w:left w:val="single" w:sz="4" w:space="0" w:color="000000"/>
              <w:bottom w:val="single" w:sz="4" w:space="0" w:color="000000"/>
              <w:right w:val="single" w:sz="4" w:space="0" w:color="000000"/>
            </w:tcBorders>
          </w:tcPr>
          <w:p w14:paraId="00FB2864"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Уточнение количества мест для размещения рекламных конструкций</w:t>
            </w:r>
          </w:p>
        </w:tc>
        <w:tc>
          <w:tcPr>
            <w:tcW w:w="2693" w:type="dxa"/>
            <w:vMerge/>
            <w:tcBorders>
              <w:top w:val="single" w:sz="4" w:space="0" w:color="000000"/>
              <w:left w:val="single" w:sz="4" w:space="0" w:color="000000"/>
              <w:bottom w:val="single" w:sz="4" w:space="0" w:color="000000"/>
              <w:right w:val="single" w:sz="4" w:space="0" w:color="000000"/>
            </w:tcBorders>
          </w:tcPr>
          <w:p w14:paraId="3E492765" w14:textId="77777777" w:rsidR="00A963C5" w:rsidRDefault="00A963C5">
            <w:pPr>
              <w:pStyle w:val="ConsPlusNorm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6916C3" w14:textId="77777777" w:rsidR="0051480B"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w:t>
            </w:r>
            <w:r w:rsidR="0051480B">
              <w:rPr>
                <w:rFonts w:ascii="Times New Roman" w:hAnsi="Times New Roman" w:cs="Times New Roman"/>
                <w:sz w:val="24"/>
                <w:szCs w:val="24"/>
              </w:rPr>
              <w:t>–</w:t>
            </w:r>
            <w:r>
              <w:rPr>
                <w:rFonts w:ascii="Times New Roman" w:hAnsi="Times New Roman" w:cs="Times New Roman"/>
                <w:sz w:val="24"/>
                <w:szCs w:val="24"/>
              </w:rPr>
              <w:t xml:space="preserve"> </w:t>
            </w:r>
          </w:p>
          <w:p w14:paraId="177927D6" w14:textId="074CCD35"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F9E907"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Открытый доступ к схеме рекламных конструкций для хозяйствующих субъектов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76D726F" w14:textId="351B1B79" w:rsidR="00A963C5" w:rsidRDefault="00BA6A12">
            <w:pPr>
              <w:widowControl w:val="0"/>
              <w:spacing w:line="240" w:lineRule="auto"/>
              <w:jc w:val="center"/>
              <w:rPr>
                <w:rFonts w:ascii="Times New Roman" w:hAnsi="Times New Roman"/>
                <w:sz w:val="28"/>
                <w:szCs w:val="28"/>
              </w:rPr>
            </w:pPr>
            <w:r>
              <w:rPr>
                <w:rFonts w:ascii="Times New Roman" w:hAnsi="Times New Roman"/>
                <w:sz w:val="24"/>
                <w:szCs w:val="24"/>
              </w:rPr>
              <w:t xml:space="preserve">Комитет архитектуры и градостроительства </w:t>
            </w:r>
            <w:r>
              <w:rPr>
                <w:rFonts w:ascii="Times New Roman" w:hAnsi="Times New Roman"/>
                <w:sz w:val="24"/>
                <w:szCs w:val="24"/>
              </w:rPr>
              <w:br/>
            </w:r>
            <w:r>
              <w:rPr>
                <w:rFonts w:ascii="Times New Roman" w:eastAsia="Times New Roman" w:hAnsi="Times New Roman"/>
                <w:sz w:val="24"/>
                <w:szCs w:val="24"/>
                <w:lang w:eastAsia="ru-RU"/>
              </w:rPr>
              <w:t>города</w:t>
            </w:r>
            <w:r>
              <w:rPr>
                <w:rFonts w:ascii="Times New Roman" w:hAnsi="Times New Roman"/>
                <w:sz w:val="24"/>
                <w:szCs w:val="24"/>
              </w:rPr>
              <w:t xml:space="preserve"> Курска</w:t>
            </w:r>
          </w:p>
        </w:tc>
      </w:tr>
      <w:tr w:rsidR="00A963C5" w14:paraId="09E1FF8B"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44993B" w14:textId="2B2F16E1"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BA6A12">
              <w:rPr>
                <w:rFonts w:ascii="Times New Roman" w:eastAsia="Times New Roman" w:hAnsi="Times New Roman"/>
                <w:sz w:val="24"/>
                <w:szCs w:val="24"/>
                <w:lang w:eastAsia="ru-RU"/>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FB730FF" w14:textId="77777777" w:rsidR="00A963C5" w:rsidRDefault="00BA6A1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Соблюдение принципов открытости и прозрачности при проведении торгов на право установки и </w:t>
            </w:r>
            <w:r>
              <w:rPr>
                <w:rFonts w:ascii="Times New Roman" w:hAnsi="Times New Roman" w:cs="Times New Roman"/>
                <w:sz w:val="24"/>
                <w:szCs w:val="24"/>
              </w:rPr>
              <w:lastRenderedPageBreak/>
              <w:t xml:space="preserve">эксплуатации рекламных конструкций, проведение торгов в электронном виде </w:t>
            </w:r>
          </w:p>
        </w:tc>
        <w:tc>
          <w:tcPr>
            <w:tcW w:w="2268" w:type="dxa"/>
            <w:tcBorders>
              <w:top w:val="single" w:sz="4" w:space="0" w:color="000000"/>
              <w:left w:val="single" w:sz="4" w:space="0" w:color="000000"/>
              <w:bottom w:val="single" w:sz="4" w:space="0" w:color="000000"/>
              <w:right w:val="single" w:sz="4" w:space="0" w:color="000000"/>
            </w:tcBorders>
          </w:tcPr>
          <w:p w14:paraId="01DF61D6"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эффективности и гласности при реализации услуги </w:t>
            </w:r>
            <w:r>
              <w:rPr>
                <w:rFonts w:ascii="Times New Roman" w:hAnsi="Times New Roman" w:cs="Times New Roman"/>
                <w:sz w:val="24"/>
                <w:szCs w:val="24"/>
              </w:rPr>
              <w:lastRenderedPageBreak/>
              <w:t>в сфере наружной рекламы</w:t>
            </w:r>
          </w:p>
        </w:tc>
        <w:tc>
          <w:tcPr>
            <w:tcW w:w="2693" w:type="dxa"/>
            <w:tcBorders>
              <w:top w:val="single" w:sz="4" w:space="0" w:color="000000"/>
              <w:left w:val="single" w:sz="4" w:space="0" w:color="000000"/>
              <w:bottom w:val="single" w:sz="4" w:space="0" w:color="000000"/>
              <w:right w:val="single" w:sz="4" w:space="0" w:color="000000"/>
            </w:tcBorders>
          </w:tcPr>
          <w:p w14:paraId="71B8EEE2" w14:textId="44CBA68B" w:rsidR="00A963C5" w:rsidRDefault="00000000">
            <w:pPr>
              <w:pStyle w:val="ConsPlusNormal0"/>
              <w:jc w:val="center"/>
              <w:rPr>
                <w:rFonts w:ascii="Times New Roman" w:hAnsi="Times New Roman" w:cs="Times New Roman"/>
                <w:sz w:val="24"/>
                <w:szCs w:val="24"/>
              </w:rPr>
            </w:pPr>
            <w:hyperlink r:id="rId10">
              <w:r w:rsidR="00BA6A12">
                <w:rPr>
                  <w:rFonts w:ascii="Times New Roman" w:hAnsi="Times New Roman" w:cs="Times New Roman"/>
                  <w:sz w:val="24"/>
                  <w:szCs w:val="24"/>
                </w:rPr>
                <w:t xml:space="preserve">Приказ комитета архитектуры и градостроительства города Курска от </w:t>
              </w:r>
              <w:r w:rsidR="00BA6A12">
                <w:rPr>
                  <w:rFonts w:ascii="Times New Roman" w:hAnsi="Times New Roman" w:cs="Times New Roman"/>
                  <w:sz w:val="24"/>
                  <w:szCs w:val="24"/>
                </w:rPr>
                <w:lastRenderedPageBreak/>
                <w:t>19.07.2016 №</w:t>
              </w:r>
              <w:r w:rsidR="00D55546">
                <w:rPr>
                  <w:rFonts w:ascii="Times New Roman" w:hAnsi="Times New Roman" w:cs="Times New Roman"/>
                  <w:sz w:val="24"/>
                  <w:szCs w:val="24"/>
                </w:rPr>
                <w:t xml:space="preserve"> </w:t>
              </w:r>
              <w:r w:rsidR="00BA6A12">
                <w:rPr>
                  <w:rFonts w:ascii="Times New Roman" w:hAnsi="Times New Roman" w:cs="Times New Roman"/>
                  <w:sz w:val="24"/>
                  <w:szCs w:val="24"/>
                </w:rPr>
                <w:t xml:space="preserve">34 </w:t>
              </w:r>
              <w:r w:rsidR="00D55546">
                <w:rPr>
                  <w:rFonts w:ascii="Times New Roman" w:hAnsi="Times New Roman" w:cs="Times New Roman"/>
                  <w:sz w:val="24"/>
                  <w:szCs w:val="24"/>
                </w:rPr>
                <w:t xml:space="preserve">               </w:t>
              </w:r>
              <w:proofErr w:type="gramStart"/>
              <w:r w:rsidR="00D55546">
                <w:rPr>
                  <w:rFonts w:ascii="Times New Roman" w:hAnsi="Times New Roman" w:cs="Times New Roman"/>
                  <w:sz w:val="24"/>
                  <w:szCs w:val="24"/>
                </w:rPr>
                <w:t xml:space="preserve">   </w:t>
              </w:r>
              <w:r w:rsidR="00BA6A12">
                <w:rPr>
                  <w:rFonts w:ascii="Times New Roman" w:hAnsi="Times New Roman" w:cs="Times New Roman"/>
                  <w:sz w:val="24"/>
                  <w:szCs w:val="24"/>
                </w:rPr>
                <w:t>«</w:t>
              </w:r>
              <w:proofErr w:type="gramEnd"/>
              <w:r w:rsidR="00BA6A12">
                <w:rPr>
                  <w:rFonts w:ascii="Times New Roman" w:hAnsi="Times New Roman" w:cs="Times New Roman"/>
                  <w:sz w:val="24"/>
                  <w:szCs w:val="24"/>
                </w:rPr>
                <w:t>О проведении открытого аукциона на право заключения договоров на установку и эксплуатацию рекламных конструкций»</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D8D9420" w14:textId="5B7860B2" w:rsidR="0051480B"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20</w:t>
            </w:r>
            <w:r w:rsidR="00721562">
              <w:rPr>
                <w:rFonts w:ascii="Times New Roman" w:hAnsi="Times New Roman" w:cs="Times New Roman"/>
                <w:sz w:val="24"/>
                <w:szCs w:val="24"/>
              </w:rPr>
              <w:t>2</w:t>
            </w:r>
            <w:r w:rsidR="00BA66EC">
              <w:rPr>
                <w:rFonts w:ascii="Times New Roman" w:hAnsi="Times New Roman" w:cs="Times New Roman"/>
                <w:sz w:val="24"/>
                <w:szCs w:val="24"/>
                <w:lang w:val="en-US"/>
              </w:rPr>
              <w:t>2</w:t>
            </w:r>
            <w:r w:rsidR="0051480B">
              <w:rPr>
                <w:rFonts w:ascii="Times New Roman" w:hAnsi="Times New Roman" w:cs="Times New Roman"/>
                <w:sz w:val="24"/>
                <w:szCs w:val="24"/>
              </w:rPr>
              <w:t xml:space="preserve"> –</w:t>
            </w:r>
          </w:p>
          <w:p w14:paraId="5EB15162" w14:textId="51DCC565" w:rsidR="00A963C5" w:rsidRDefault="00BA6A12">
            <w:pPr>
              <w:pStyle w:val="ConsPlusNormal0"/>
              <w:jc w:val="center"/>
              <w:rPr>
                <w:rFonts w:ascii="Times New Roman" w:hAnsi="Times New Roman" w:cs="Times New Roman"/>
                <w:b/>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38C0221" w14:textId="77777777" w:rsidR="00A963C5" w:rsidRDefault="00BA6A12">
            <w:pPr>
              <w:pStyle w:val="ConsPlusNormal0"/>
              <w:ind w:firstLine="201"/>
              <w:jc w:val="center"/>
              <w:rPr>
                <w:rFonts w:ascii="Times New Roman" w:hAnsi="Times New Roman" w:cs="Times New Roman"/>
                <w:b/>
                <w:sz w:val="24"/>
                <w:szCs w:val="24"/>
              </w:rPr>
            </w:pPr>
            <w:r>
              <w:rPr>
                <w:rFonts w:ascii="Times New Roman" w:hAnsi="Times New Roman" w:cs="Times New Roman"/>
                <w:sz w:val="24"/>
                <w:szCs w:val="24"/>
              </w:rPr>
              <w:t>Повышение конкуренции и качества услуг</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D3A8A8C" w14:textId="6BF9B7E9"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sz w:val="24"/>
                <w:szCs w:val="24"/>
              </w:rPr>
              <w:t xml:space="preserve">Комитет архитектуры и градостроительства </w:t>
            </w:r>
            <w:r>
              <w:rPr>
                <w:rFonts w:ascii="Times New Roman" w:hAnsi="Times New Roman"/>
                <w:sz w:val="24"/>
                <w:szCs w:val="24"/>
              </w:rPr>
              <w:br/>
            </w:r>
            <w:r>
              <w:rPr>
                <w:rFonts w:ascii="Times New Roman" w:eastAsia="Times New Roman" w:hAnsi="Times New Roman"/>
                <w:sz w:val="24"/>
                <w:szCs w:val="24"/>
                <w:lang w:eastAsia="ru-RU"/>
              </w:rPr>
              <w:t>города</w:t>
            </w:r>
            <w:r>
              <w:rPr>
                <w:rFonts w:ascii="Times New Roman" w:hAnsi="Times New Roman"/>
                <w:sz w:val="24"/>
                <w:szCs w:val="24"/>
              </w:rPr>
              <w:t xml:space="preserve"> Курска</w:t>
            </w:r>
          </w:p>
        </w:tc>
      </w:tr>
      <w:tr w:rsidR="00A963C5" w14:paraId="4E633584"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3E153370" w14:textId="74FBA9C9" w:rsidR="00A963C5" w:rsidRDefault="00BA6A12">
            <w:pPr>
              <w:widowControl w:val="0"/>
              <w:spacing w:after="0" w:line="240" w:lineRule="auto"/>
              <w:ind w:right="1"/>
              <w:jc w:val="center"/>
              <w:rPr>
                <w:rFonts w:ascii="Times New Roman" w:hAnsi="Times New Roman"/>
                <w:b/>
                <w:sz w:val="24"/>
                <w:szCs w:val="24"/>
              </w:rPr>
            </w:pPr>
            <w:r>
              <w:rPr>
                <w:rFonts w:ascii="Times New Roman" w:hAnsi="Times New Roman"/>
                <w:b/>
                <w:sz w:val="24"/>
                <w:szCs w:val="24"/>
              </w:rPr>
              <w:t>1</w:t>
            </w:r>
            <w:r w:rsidR="00AB1917">
              <w:rPr>
                <w:rFonts w:ascii="Times New Roman" w:hAnsi="Times New Roman"/>
                <w:b/>
                <w:sz w:val="24"/>
                <w:szCs w:val="24"/>
              </w:rPr>
              <w:t>6</w:t>
            </w:r>
            <w:r>
              <w:rPr>
                <w:rFonts w:ascii="Times New Roman" w:hAnsi="Times New Roman"/>
                <w:b/>
                <w:sz w:val="24"/>
                <w:szCs w:val="24"/>
              </w:rPr>
              <w:t xml:space="preserve">. </w:t>
            </w:r>
            <w:r>
              <w:rPr>
                <w:rFonts w:ascii="Times New Roman" w:hAnsi="Times New Roman"/>
                <w:b/>
                <w:bCs/>
                <w:sz w:val="24"/>
                <w:szCs w:val="24"/>
              </w:rPr>
              <w:t>Рынок переработки водных биоресурсов</w:t>
            </w:r>
          </w:p>
        </w:tc>
      </w:tr>
      <w:tr w:rsidR="00A963C5" w14:paraId="6BBCD12F"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08DD06" w14:textId="1C8292C9" w:rsidR="00A963C5" w:rsidRDefault="00BA6A12">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B1917">
              <w:rPr>
                <w:rFonts w:ascii="Times New Roman" w:eastAsia="Times New Roman" w:hAnsi="Times New Roman"/>
                <w:sz w:val="24"/>
                <w:szCs w:val="24"/>
                <w:lang w:eastAsia="ru-RU"/>
              </w:rPr>
              <w:t>6</w:t>
            </w:r>
            <w:r>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2140161" w14:textId="77777777" w:rsidR="00A963C5" w:rsidRDefault="00BA6A12">
            <w:pPr>
              <w:pStyle w:val="ac"/>
              <w:widowControl w:val="0"/>
              <w:jc w:val="both"/>
              <w:rPr>
                <w:rFonts w:ascii="Times New Roman" w:hAnsi="Times New Roman"/>
                <w:sz w:val="24"/>
                <w:szCs w:val="24"/>
              </w:rPr>
            </w:pPr>
            <w:r>
              <w:rPr>
                <w:rFonts w:ascii="Times New Roman" w:hAnsi="Times New Roman"/>
                <w:sz w:val="24"/>
                <w:szCs w:val="24"/>
              </w:rPr>
              <w:t>Создание условий для развития производства по переработке водных биоресурсов и доведения продукции до потребителей путем привлечения предприятий, занимающихся переработкой водных биоресурсов, к участию в выставках и (или) ярмарочной торговле</w:t>
            </w:r>
          </w:p>
        </w:tc>
        <w:tc>
          <w:tcPr>
            <w:tcW w:w="2268" w:type="dxa"/>
            <w:tcBorders>
              <w:top w:val="single" w:sz="4" w:space="0" w:color="000000"/>
              <w:left w:val="single" w:sz="4" w:space="0" w:color="000000"/>
              <w:bottom w:val="single" w:sz="4" w:space="0" w:color="000000"/>
              <w:right w:val="single" w:sz="4" w:space="0" w:color="000000"/>
            </w:tcBorders>
          </w:tcPr>
          <w:p w14:paraId="7485A3AD"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Расширение рынка сбыта продукции переработки водных биоресурсов</w:t>
            </w:r>
          </w:p>
        </w:tc>
        <w:tc>
          <w:tcPr>
            <w:tcW w:w="2693" w:type="dxa"/>
            <w:tcBorders>
              <w:top w:val="single" w:sz="4" w:space="0" w:color="000000"/>
              <w:left w:val="single" w:sz="4" w:space="0" w:color="000000"/>
              <w:bottom w:val="single" w:sz="4" w:space="0" w:color="000000"/>
              <w:right w:val="single" w:sz="4" w:space="0" w:color="000000"/>
            </w:tcBorders>
          </w:tcPr>
          <w:p w14:paraId="45E521F4"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AEEDBAD" w14:textId="77777777" w:rsidR="0051480B" w:rsidRDefault="00BA6A12">
            <w:pPr>
              <w:pStyle w:val="ac"/>
              <w:widowControl w:val="0"/>
              <w:jc w:val="center"/>
              <w:rPr>
                <w:rFonts w:ascii="Times New Roman" w:hAnsi="Times New Roman"/>
                <w:sz w:val="24"/>
                <w:szCs w:val="24"/>
              </w:rPr>
            </w:pPr>
            <w:r>
              <w:rPr>
                <w:rFonts w:ascii="Times New Roman" w:hAnsi="Times New Roman"/>
                <w:sz w:val="24"/>
                <w:szCs w:val="24"/>
              </w:rPr>
              <w:t>20</w:t>
            </w:r>
            <w:r w:rsidR="00721562">
              <w:rPr>
                <w:rFonts w:ascii="Times New Roman" w:hAnsi="Times New Roman"/>
                <w:sz w:val="24"/>
                <w:szCs w:val="24"/>
              </w:rPr>
              <w:t>2</w:t>
            </w:r>
            <w:r w:rsidR="00BA66EC">
              <w:rPr>
                <w:rFonts w:ascii="Times New Roman" w:hAnsi="Times New Roman"/>
                <w:sz w:val="24"/>
                <w:szCs w:val="24"/>
                <w:lang w:val="en-US"/>
              </w:rPr>
              <w:t>2</w:t>
            </w:r>
            <w:r>
              <w:rPr>
                <w:rFonts w:ascii="Times New Roman" w:hAnsi="Times New Roman"/>
                <w:sz w:val="24"/>
                <w:szCs w:val="24"/>
              </w:rPr>
              <w:t xml:space="preserve"> </w:t>
            </w:r>
            <w:r w:rsidR="0051480B">
              <w:rPr>
                <w:rFonts w:ascii="Times New Roman" w:hAnsi="Times New Roman"/>
                <w:sz w:val="24"/>
                <w:szCs w:val="24"/>
              </w:rPr>
              <w:t>–</w:t>
            </w:r>
            <w:r>
              <w:rPr>
                <w:rFonts w:ascii="Times New Roman" w:hAnsi="Times New Roman"/>
                <w:sz w:val="24"/>
                <w:szCs w:val="24"/>
              </w:rPr>
              <w:t xml:space="preserve"> </w:t>
            </w:r>
          </w:p>
          <w:p w14:paraId="02545C18" w14:textId="31209B34" w:rsidR="00A963C5" w:rsidRDefault="00BA6A12">
            <w:pPr>
              <w:pStyle w:val="ac"/>
              <w:widowControl w:val="0"/>
              <w:jc w:val="center"/>
              <w:rPr>
                <w:rFonts w:ascii="Times New Roman" w:hAnsi="Times New Roman"/>
                <w:bCs/>
                <w:sz w:val="24"/>
                <w:szCs w:val="24"/>
              </w:rPr>
            </w:pPr>
            <w:r>
              <w:rPr>
                <w:rFonts w:ascii="Times New Roman" w:hAnsi="Times New Roman"/>
                <w:sz w:val="24"/>
                <w:szCs w:val="24"/>
              </w:rPr>
              <w:t>202</w:t>
            </w:r>
            <w:r w:rsidR="00721562">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95DBF03" w14:textId="77777777" w:rsidR="00A963C5" w:rsidRDefault="00BA6A12">
            <w:pPr>
              <w:widowControl w:val="0"/>
              <w:spacing w:after="0" w:line="240" w:lineRule="auto"/>
              <w:ind w:right="1"/>
              <w:jc w:val="center"/>
              <w:rPr>
                <w:rFonts w:ascii="Times New Roman" w:hAnsi="Times New Roman"/>
                <w:sz w:val="24"/>
                <w:szCs w:val="24"/>
              </w:rPr>
            </w:pPr>
            <w:r>
              <w:rPr>
                <w:rFonts w:ascii="Times New Roman" w:hAnsi="Times New Roman"/>
                <w:sz w:val="24"/>
                <w:szCs w:val="24"/>
              </w:rPr>
              <w:t>Расширение рынка сбыта продукции, развитие торговли рыбной продукцией за счет расширения ассортимента товаров</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C75BC12" w14:textId="449126C0" w:rsidR="00A963C5" w:rsidRDefault="00BA6A12">
            <w:pPr>
              <w:widowControl w:val="0"/>
              <w:spacing w:after="0" w:line="240" w:lineRule="auto"/>
              <w:ind w:right="1"/>
              <w:jc w:val="center"/>
              <w:rPr>
                <w:rFonts w:ascii="Times New Roman" w:hAnsi="Times New Roman"/>
                <w:sz w:val="24"/>
                <w:szCs w:val="24"/>
              </w:rPr>
            </w:pPr>
            <w:r>
              <w:rPr>
                <w:rFonts w:ascii="Times New Roman" w:eastAsia="Times New Roman" w:hAnsi="Times New Roman"/>
                <w:sz w:val="24"/>
                <w:szCs w:val="24"/>
                <w:lang w:eastAsia="ru-RU"/>
              </w:rPr>
              <w:t>Комитет экономического развития Администрации города Курска</w:t>
            </w:r>
          </w:p>
        </w:tc>
      </w:tr>
      <w:tr w:rsidR="00A963C5" w14:paraId="53D158AE"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45B1DF53" w14:textId="7913C5AE" w:rsidR="00A963C5" w:rsidRDefault="00AB1917">
            <w:pPr>
              <w:widowControl w:val="0"/>
              <w:spacing w:after="0" w:line="240" w:lineRule="auto"/>
              <w:ind w:right="1"/>
              <w:jc w:val="center"/>
              <w:rPr>
                <w:rFonts w:ascii="Times New Roman" w:hAnsi="Times New Roman"/>
                <w:b/>
                <w:sz w:val="24"/>
                <w:szCs w:val="24"/>
              </w:rPr>
            </w:pPr>
            <w:r>
              <w:rPr>
                <w:rFonts w:ascii="Times New Roman" w:hAnsi="Times New Roman"/>
                <w:b/>
                <w:sz w:val="24"/>
                <w:szCs w:val="24"/>
              </w:rPr>
              <w:t>17</w:t>
            </w:r>
            <w:r w:rsidR="00BA6A12">
              <w:rPr>
                <w:rFonts w:ascii="Times New Roman" w:hAnsi="Times New Roman"/>
                <w:b/>
                <w:sz w:val="24"/>
                <w:szCs w:val="24"/>
              </w:rPr>
              <w:t xml:space="preserve">. </w:t>
            </w:r>
            <w:r w:rsidR="00BA6A12">
              <w:rPr>
                <w:rFonts w:ascii="Times New Roman" w:hAnsi="Times New Roman"/>
                <w:b/>
                <w:bCs/>
                <w:sz w:val="24"/>
                <w:szCs w:val="24"/>
              </w:rPr>
              <w:t>Рынок легкой промышленности</w:t>
            </w:r>
          </w:p>
        </w:tc>
      </w:tr>
      <w:tr w:rsidR="00A963C5" w14:paraId="566256DD"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43E9C6" w14:textId="22B51CC6" w:rsidR="00A963C5" w:rsidRDefault="00AB191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56C0D3F" w14:textId="77777777" w:rsidR="00A963C5" w:rsidRDefault="00BA6A12">
            <w:pPr>
              <w:pStyle w:val="ac"/>
              <w:widowControl w:val="0"/>
              <w:jc w:val="both"/>
              <w:rPr>
                <w:rFonts w:ascii="Times New Roman" w:hAnsi="Times New Roman"/>
                <w:sz w:val="24"/>
                <w:szCs w:val="24"/>
              </w:rPr>
            </w:pPr>
            <w:r>
              <w:rPr>
                <w:rFonts w:ascii="Times New Roman" w:eastAsia="Times New Roman" w:hAnsi="Times New Roman"/>
                <w:sz w:val="24"/>
                <w:szCs w:val="24"/>
                <w:lang w:eastAsia="ru-RU"/>
              </w:rPr>
              <w:t xml:space="preserve">Мониторинг доли организаций частной формы собственности, осуществляющих деятельность </w:t>
            </w:r>
            <w:r>
              <w:rPr>
                <w:rFonts w:ascii="Times New Roman" w:hAnsi="Times New Roman"/>
                <w:sz w:val="24"/>
                <w:szCs w:val="24"/>
              </w:rPr>
              <w:t>на рынке легкой промышленности</w:t>
            </w:r>
          </w:p>
        </w:tc>
        <w:tc>
          <w:tcPr>
            <w:tcW w:w="2268" w:type="dxa"/>
            <w:tcBorders>
              <w:top w:val="single" w:sz="4" w:space="0" w:color="000000"/>
              <w:left w:val="single" w:sz="4" w:space="0" w:color="000000"/>
              <w:bottom w:val="single" w:sz="4" w:space="0" w:color="000000"/>
              <w:right w:val="single" w:sz="4" w:space="0" w:color="000000"/>
            </w:tcBorders>
          </w:tcPr>
          <w:p w14:paraId="5D450C31" w14:textId="42A5BF12" w:rsidR="00A963C5" w:rsidRPr="00FA6BB5" w:rsidRDefault="00BA6A12">
            <w:pPr>
              <w:pStyle w:val="ac"/>
              <w:widowControl w:val="0"/>
              <w:jc w:val="center"/>
              <w:rPr>
                <w:rFonts w:ascii="Times New Roman" w:hAnsi="Times New Roman"/>
                <w:sz w:val="24"/>
                <w:szCs w:val="24"/>
              </w:rPr>
            </w:pPr>
            <w:r w:rsidRPr="00FA6BB5">
              <w:rPr>
                <w:rFonts w:ascii="Times New Roman" w:hAnsi="Times New Roman"/>
                <w:sz w:val="24"/>
                <w:szCs w:val="24"/>
              </w:rPr>
              <w:t>Формирование комфортной конкурентной среды</w:t>
            </w:r>
          </w:p>
        </w:tc>
        <w:tc>
          <w:tcPr>
            <w:tcW w:w="2693" w:type="dxa"/>
            <w:tcBorders>
              <w:top w:val="single" w:sz="4" w:space="0" w:color="000000"/>
              <w:left w:val="single" w:sz="4" w:space="0" w:color="000000"/>
              <w:bottom w:val="single" w:sz="4" w:space="0" w:color="000000"/>
              <w:right w:val="single" w:sz="4" w:space="0" w:color="000000"/>
            </w:tcBorders>
          </w:tcPr>
          <w:p w14:paraId="3CF199A1"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AB79EA" w14:textId="77777777" w:rsidR="0051480B" w:rsidRDefault="00BA6A12">
            <w:pPr>
              <w:pStyle w:val="ac"/>
              <w:widowControl w:val="0"/>
              <w:jc w:val="center"/>
              <w:rPr>
                <w:rFonts w:ascii="Times New Roman" w:hAnsi="Times New Roman"/>
                <w:sz w:val="24"/>
                <w:szCs w:val="24"/>
              </w:rPr>
            </w:pPr>
            <w:r>
              <w:rPr>
                <w:rFonts w:ascii="Times New Roman" w:hAnsi="Times New Roman"/>
                <w:sz w:val="24"/>
                <w:szCs w:val="24"/>
              </w:rPr>
              <w:t>20</w:t>
            </w:r>
            <w:r w:rsidR="00721562">
              <w:rPr>
                <w:rFonts w:ascii="Times New Roman" w:hAnsi="Times New Roman"/>
                <w:sz w:val="24"/>
                <w:szCs w:val="24"/>
              </w:rPr>
              <w:t>2</w:t>
            </w:r>
            <w:r w:rsidR="00BA66EC">
              <w:rPr>
                <w:rFonts w:ascii="Times New Roman" w:hAnsi="Times New Roman"/>
                <w:sz w:val="24"/>
                <w:szCs w:val="24"/>
                <w:lang w:val="en-US"/>
              </w:rPr>
              <w:t>2</w:t>
            </w:r>
            <w:r>
              <w:rPr>
                <w:rFonts w:ascii="Times New Roman" w:hAnsi="Times New Roman"/>
                <w:sz w:val="24"/>
                <w:szCs w:val="24"/>
              </w:rPr>
              <w:t xml:space="preserve"> </w:t>
            </w:r>
            <w:r w:rsidR="0051480B">
              <w:rPr>
                <w:rFonts w:ascii="Times New Roman" w:hAnsi="Times New Roman"/>
                <w:sz w:val="24"/>
                <w:szCs w:val="24"/>
              </w:rPr>
              <w:t>–</w:t>
            </w:r>
            <w:r>
              <w:rPr>
                <w:rFonts w:ascii="Times New Roman" w:hAnsi="Times New Roman"/>
                <w:sz w:val="24"/>
                <w:szCs w:val="24"/>
              </w:rPr>
              <w:t xml:space="preserve"> </w:t>
            </w:r>
          </w:p>
          <w:p w14:paraId="1B9F898F" w14:textId="7FB28529" w:rsidR="00A963C5" w:rsidRDefault="00BA6A12">
            <w:pPr>
              <w:pStyle w:val="ac"/>
              <w:widowControl w:val="0"/>
              <w:jc w:val="center"/>
              <w:rPr>
                <w:rFonts w:ascii="Times New Roman" w:hAnsi="Times New Roman"/>
                <w:bCs/>
                <w:sz w:val="24"/>
                <w:szCs w:val="24"/>
              </w:rPr>
            </w:pPr>
            <w:r>
              <w:rPr>
                <w:rFonts w:ascii="Times New Roman" w:hAnsi="Times New Roman"/>
                <w:sz w:val="24"/>
                <w:szCs w:val="24"/>
              </w:rPr>
              <w:t>202</w:t>
            </w:r>
            <w:r w:rsidR="00721562">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26D0525" w14:textId="77777777" w:rsidR="00A963C5" w:rsidRDefault="00BA6A12">
            <w:pPr>
              <w:widowControl w:val="0"/>
              <w:spacing w:after="0" w:line="240" w:lineRule="auto"/>
              <w:ind w:right="1"/>
              <w:jc w:val="center"/>
              <w:rPr>
                <w:rFonts w:ascii="Times New Roman" w:hAnsi="Times New Roman"/>
                <w:sz w:val="24"/>
                <w:szCs w:val="24"/>
              </w:rPr>
            </w:pPr>
            <w:r>
              <w:rPr>
                <w:rFonts w:ascii="Times New Roman" w:hAnsi="Times New Roman" w:cs="Times New Roman"/>
                <w:sz w:val="24"/>
                <w:szCs w:val="24"/>
              </w:rPr>
              <w:t>Увеличение числа организаций частной формы собственности в сфере легкой промышленности</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3B6B403F" w14:textId="7D93C609" w:rsidR="000E1F1A" w:rsidRDefault="00BA6A12" w:rsidP="000E1F1A">
            <w:pPr>
              <w:widowControl w:val="0"/>
              <w:spacing w:after="0" w:line="240" w:lineRule="auto"/>
              <w:ind w:right="1"/>
              <w:jc w:val="center"/>
              <w:rPr>
                <w:rFonts w:ascii="Times New Roman" w:hAnsi="Times New Roman"/>
                <w:sz w:val="24"/>
                <w:szCs w:val="24"/>
              </w:rPr>
            </w:pPr>
            <w:r>
              <w:rPr>
                <w:rFonts w:ascii="Times New Roman" w:eastAsia="Times New Roman" w:hAnsi="Times New Roman"/>
                <w:sz w:val="24"/>
                <w:szCs w:val="24"/>
                <w:lang w:eastAsia="ru-RU"/>
              </w:rPr>
              <w:t>Комитет экономического развития Администрации города Курска</w:t>
            </w:r>
          </w:p>
          <w:p w14:paraId="1C8C88A1" w14:textId="72979F11" w:rsidR="00A963C5" w:rsidRDefault="00A963C5">
            <w:pPr>
              <w:widowControl w:val="0"/>
              <w:spacing w:after="0" w:line="240" w:lineRule="auto"/>
              <w:ind w:right="1"/>
              <w:jc w:val="center"/>
              <w:rPr>
                <w:rFonts w:ascii="Times New Roman" w:hAnsi="Times New Roman"/>
                <w:sz w:val="24"/>
                <w:szCs w:val="24"/>
              </w:rPr>
            </w:pPr>
          </w:p>
        </w:tc>
      </w:tr>
      <w:tr w:rsidR="00A963C5" w14:paraId="64427B8E"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15AB35FA" w14:textId="5066C48E" w:rsidR="00A963C5" w:rsidRDefault="00EF2167">
            <w:pPr>
              <w:pStyle w:val="ac"/>
              <w:widowControl w:val="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r w:rsidR="00BA6A12">
              <w:rPr>
                <w:rFonts w:ascii="Times New Roman" w:eastAsia="Times New Roman" w:hAnsi="Times New Roman"/>
                <w:b/>
                <w:sz w:val="24"/>
                <w:szCs w:val="24"/>
                <w:lang w:eastAsia="ru-RU"/>
              </w:rPr>
              <w:t>. Рынок поставки сжиженного газа в баллонах</w:t>
            </w:r>
          </w:p>
        </w:tc>
      </w:tr>
      <w:tr w:rsidR="00A963C5" w14:paraId="180EAA2B"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58AD837" w14:textId="01CABC83" w:rsidR="00A963C5" w:rsidRDefault="00EF216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95A9D2" w14:textId="77777777" w:rsidR="00A963C5" w:rsidRDefault="00BA6A12">
            <w:pPr>
              <w:pStyle w:val="ac"/>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состояния конкурентной среды на рынке поставок сжиженного газа в баллонах</w:t>
            </w:r>
          </w:p>
        </w:tc>
        <w:tc>
          <w:tcPr>
            <w:tcW w:w="2268" w:type="dxa"/>
            <w:tcBorders>
              <w:top w:val="single" w:sz="4" w:space="0" w:color="000000"/>
              <w:left w:val="single" w:sz="4" w:space="0" w:color="000000"/>
              <w:bottom w:val="single" w:sz="4" w:space="0" w:color="000000"/>
              <w:right w:val="single" w:sz="4" w:space="0" w:color="000000"/>
            </w:tcBorders>
          </w:tcPr>
          <w:p w14:paraId="7AA0B015"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Формирование комфортной конкурентной среды на рынке поставки сжиженного газа в баллонах</w:t>
            </w:r>
          </w:p>
        </w:tc>
        <w:tc>
          <w:tcPr>
            <w:tcW w:w="2693" w:type="dxa"/>
            <w:tcBorders>
              <w:top w:val="single" w:sz="4" w:space="0" w:color="000000"/>
              <w:left w:val="single" w:sz="4" w:space="0" w:color="000000"/>
              <w:bottom w:val="single" w:sz="4" w:space="0" w:color="000000"/>
              <w:right w:val="single" w:sz="4" w:space="0" w:color="000000"/>
            </w:tcBorders>
          </w:tcPr>
          <w:p w14:paraId="01900AD2"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5DBA5F" w14:textId="77777777" w:rsidR="0051480B" w:rsidRDefault="00BA6A12">
            <w:pPr>
              <w:pStyle w:val="ac"/>
              <w:widowControl w:val="0"/>
              <w:jc w:val="center"/>
              <w:rPr>
                <w:rFonts w:ascii="Times New Roman" w:hAnsi="Times New Roman"/>
                <w:sz w:val="24"/>
                <w:szCs w:val="24"/>
              </w:rPr>
            </w:pPr>
            <w:r>
              <w:rPr>
                <w:rFonts w:ascii="Times New Roman" w:hAnsi="Times New Roman"/>
                <w:sz w:val="24"/>
                <w:szCs w:val="24"/>
              </w:rPr>
              <w:t>20</w:t>
            </w:r>
            <w:r w:rsidR="00721562">
              <w:rPr>
                <w:rFonts w:ascii="Times New Roman" w:hAnsi="Times New Roman"/>
                <w:sz w:val="24"/>
                <w:szCs w:val="24"/>
              </w:rPr>
              <w:t>2</w:t>
            </w:r>
            <w:r w:rsidR="00BA66EC">
              <w:rPr>
                <w:rFonts w:ascii="Times New Roman" w:hAnsi="Times New Roman"/>
                <w:sz w:val="24"/>
                <w:szCs w:val="24"/>
                <w:lang w:val="en-US"/>
              </w:rPr>
              <w:t>2</w:t>
            </w:r>
            <w:r>
              <w:rPr>
                <w:rFonts w:ascii="Times New Roman" w:hAnsi="Times New Roman"/>
                <w:sz w:val="24"/>
                <w:szCs w:val="24"/>
              </w:rPr>
              <w:t xml:space="preserve"> </w:t>
            </w:r>
            <w:r w:rsidR="0051480B">
              <w:rPr>
                <w:rFonts w:ascii="Times New Roman" w:hAnsi="Times New Roman"/>
                <w:sz w:val="24"/>
                <w:szCs w:val="24"/>
              </w:rPr>
              <w:t>–</w:t>
            </w:r>
            <w:r>
              <w:rPr>
                <w:rFonts w:ascii="Times New Roman" w:hAnsi="Times New Roman"/>
                <w:sz w:val="24"/>
                <w:szCs w:val="24"/>
              </w:rPr>
              <w:t xml:space="preserve"> </w:t>
            </w:r>
          </w:p>
          <w:p w14:paraId="0DFBD111" w14:textId="4B28C015" w:rsidR="00A963C5" w:rsidRDefault="00BA6A12">
            <w:pPr>
              <w:pStyle w:val="ac"/>
              <w:widowControl w:val="0"/>
              <w:jc w:val="center"/>
              <w:rPr>
                <w:rFonts w:ascii="Times New Roman" w:hAnsi="Times New Roman"/>
                <w:sz w:val="24"/>
                <w:szCs w:val="24"/>
              </w:rPr>
            </w:pPr>
            <w:r>
              <w:rPr>
                <w:rFonts w:ascii="Times New Roman" w:hAnsi="Times New Roman"/>
                <w:sz w:val="24"/>
                <w:szCs w:val="24"/>
              </w:rPr>
              <w:t>202</w:t>
            </w:r>
            <w:r w:rsidR="00721562">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0902430" w14:textId="393F4409" w:rsidR="00A963C5" w:rsidRDefault="0051480B">
            <w:pPr>
              <w:pStyle w:val="ac"/>
              <w:widowControl w:val="0"/>
              <w:jc w:val="center"/>
              <w:rPr>
                <w:rFonts w:ascii="Times New Roman" w:hAnsi="Times New Roman"/>
                <w:sz w:val="24"/>
                <w:szCs w:val="24"/>
              </w:rPr>
            </w:pPr>
            <w:r w:rsidRPr="00EB5E95">
              <w:rPr>
                <w:rFonts w:ascii="Times New Roman" w:hAnsi="Times New Roman"/>
                <w:sz w:val="24"/>
                <w:szCs w:val="24"/>
              </w:rPr>
              <w:t>Сохранение</w:t>
            </w:r>
            <w:r w:rsidR="00BA6A12">
              <w:rPr>
                <w:rFonts w:ascii="Times New Roman" w:hAnsi="Times New Roman"/>
                <w:sz w:val="24"/>
                <w:szCs w:val="24"/>
              </w:rPr>
              <w:t xml:space="preserve"> числа организаций частной формы собственности в сфере поставки сжиженного газа в баллонах</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04C90E76" w14:textId="292147D9" w:rsidR="000E1F1A" w:rsidRDefault="00BA6A12" w:rsidP="000E1F1A">
            <w:pPr>
              <w:pStyle w:val="ac"/>
              <w:widowControl w:val="0"/>
              <w:jc w:val="center"/>
              <w:rPr>
                <w:rFonts w:ascii="Times New Roman" w:eastAsia="Times New Roman" w:hAnsi="Times New Roman"/>
                <w:sz w:val="24"/>
                <w:szCs w:val="24"/>
                <w:lang w:eastAsia="ru-RU"/>
              </w:rPr>
            </w:pPr>
            <w:r>
              <w:rPr>
                <w:rFonts w:ascii="Times New Roman" w:hAnsi="Times New Roman"/>
                <w:bCs/>
                <w:sz w:val="24"/>
                <w:szCs w:val="24"/>
              </w:rPr>
              <w:t>Комитет жилищно-коммунального хозяйства города Курска</w:t>
            </w:r>
          </w:p>
          <w:p w14:paraId="303C6580" w14:textId="1D482389" w:rsidR="00A963C5" w:rsidRDefault="00A963C5">
            <w:pPr>
              <w:pStyle w:val="ac"/>
              <w:widowControl w:val="0"/>
              <w:jc w:val="center"/>
              <w:rPr>
                <w:rFonts w:ascii="Times New Roman" w:eastAsia="Times New Roman" w:hAnsi="Times New Roman"/>
                <w:sz w:val="24"/>
                <w:szCs w:val="24"/>
                <w:lang w:eastAsia="ru-RU"/>
              </w:rPr>
            </w:pPr>
          </w:p>
        </w:tc>
      </w:tr>
      <w:tr w:rsidR="00A963C5" w14:paraId="52BF0EBC"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tcPr>
          <w:p w14:paraId="5BE09B9F" w14:textId="5B39F667" w:rsidR="00A963C5" w:rsidRDefault="00EF2167">
            <w:pPr>
              <w:widowControl w:val="0"/>
              <w:spacing w:after="0" w:line="240" w:lineRule="auto"/>
              <w:ind w:right="1"/>
              <w:jc w:val="center"/>
              <w:rPr>
                <w:rFonts w:ascii="Times New Roman" w:eastAsia="Times New Roman" w:hAnsi="Times New Roman"/>
                <w:sz w:val="24"/>
                <w:szCs w:val="24"/>
                <w:lang w:eastAsia="ru-RU"/>
              </w:rPr>
            </w:pPr>
            <w:r>
              <w:rPr>
                <w:rFonts w:ascii="Times New Roman" w:hAnsi="Times New Roman"/>
                <w:b/>
                <w:bCs/>
                <w:sz w:val="24"/>
                <w:szCs w:val="24"/>
              </w:rPr>
              <w:t>19</w:t>
            </w:r>
            <w:r w:rsidR="00BA6A12">
              <w:rPr>
                <w:rFonts w:ascii="Times New Roman" w:hAnsi="Times New Roman"/>
                <w:b/>
                <w:bCs/>
                <w:sz w:val="24"/>
                <w:szCs w:val="24"/>
              </w:rPr>
              <w:t>.</w:t>
            </w:r>
            <w:r w:rsidR="00BA6A12">
              <w:rPr>
                <w:rFonts w:ascii="Times New Roman" w:hAnsi="Times New Roman"/>
                <w:bCs/>
                <w:sz w:val="24"/>
                <w:szCs w:val="24"/>
              </w:rPr>
              <w:t xml:space="preserve"> </w:t>
            </w:r>
            <w:r w:rsidR="00BA6A12">
              <w:rPr>
                <w:rFonts w:ascii="Times New Roman" w:eastAsia="Times New Roman" w:hAnsi="Times New Roman"/>
                <w:b/>
                <w:sz w:val="24"/>
                <w:szCs w:val="24"/>
                <w:lang w:eastAsia="ru-RU"/>
              </w:rPr>
              <w:t>Рынок оказания услуг коллективными средствами размещения</w:t>
            </w:r>
          </w:p>
        </w:tc>
      </w:tr>
      <w:tr w:rsidR="00A963C5" w14:paraId="6786D0F5" w14:textId="77777777" w:rsidTr="001E34A8">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6A51253" w14:textId="6CB253D3" w:rsidR="00A963C5" w:rsidRDefault="00EF216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BA6A12">
              <w:rPr>
                <w:rFonts w:ascii="Times New Roman" w:eastAsia="Times New Roman" w:hAnsi="Times New Roman"/>
                <w:sz w:val="24"/>
                <w:szCs w:val="24"/>
                <w:lang w:eastAsia="ru-RU"/>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05BCAD55" w14:textId="77777777" w:rsidR="00A963C5" w:rsidRDefault="00BA6A12">
            <w:pPr>
              <w:pStyle w:val="ac"/>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Мониторинг состояния конкурентной среды на рынке оказания услуг коллективными средствами размещения</w:t>
            </w:r>
          </w:p>
        </w:tc>
        <w:tc>
          <w:tcPr>
            <w:tcW w:w="2268" w:type="dxa"/>
            <w:tcBorders>
              <w:top w:val="single" w:sz="4" w:space="0" w:color="000000"/>
              <w:left w:val="single" w:sz="4" w:space="0" w:color="000000"/>
              <w:bottom w:val="single" w:sz="4" w:space="0" w:color="000000"/>
              <w:right w:val="single" w:sz="4" w:space="0" w:color="000000"/>
            </w:tcBorders>
          </w:tcPr>
          <w:p w14:paraId="32524BAE"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 xml:space="preserve">Формирование комфортной конкурентной среды на </w:t>
            </w:r>
            <w:r>
              <w:rPr>
                <w:rFonts w:ascii="Times New Roman" w:eastAsia="Times New Roman" w:hAnsi="Times New Roman"/>
                <w:bCs/>
                <w:sz w:val="24"/>
                <w:szCs w:val="24"/>
                <w:lang w:eastAsia="ru-RU"/>
              </w:rPr>
              <w:t>рынке оказания услуг коллективными средствами размещения</w:t>
            </w:r>
          </w:p>
        </w:tc>
        <w:tc>
          <w:tcPr>
            <w:tcW w:w="2693" w:type="dxa"/>
            <w:tcBorders>
              <w:top w:val="single" w:sz="4" w:space="0" w:color="000000"/>
              <w:left w:val="single" w:sz="4" w:space="0" w:color="000000"/>
              <w:bottom w:val="single" w:sz="4" w:space="0" w:color="000000"/>
              <w:right w:val="single" w:sz="4" w:space="0" w:color="000000"/>
            </w:tcBorders>
          </w:tcPr>
          <w:p w14:paraId="1A2E15B9" w14:textId="77777777" w:rsidR="00A963C5" w:rsidRDefault="00BA6A12">
            <w:pPr>
              <w:pStyle w:val="ac"/>
              <w:widowControl w:val="0"/>
              <w:jc w:val="center"/>
              <w:rPr>
                <w:rFonts w:ascii="Times New Roman" w:hAnsi="Times New Roman"/>
                <w:sz w:val="24"/>
                <w:szCs w:val="24"/>
              </w:rPr>
            </w:pPr>
            <w:r>
              <w:rPr>
                <w:rFonts w:ascii="Times New Roman" w:hAnsi="Times New Roman"/>
                <w:sz w:val="24"/>
                <w:szCs w:val="24"/>
              </w:rPr>
              <w:t>В рамках исполнения полномочий Администрации города Курска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BA865C" w14:textId="44C131F1" w:rsidR="0051480B" w:rsidRDefault="00BA6A12">
            <w:pPr>
              <w:pStyle w:val="ac"/>
              <w:widowControl w:val="0"/>
              <w:jc w:val="center"/>
              <w:rPr>
                <w:rFonts w:ascii="Times New Roman" w:hAnsi="Times New Roman"/>
                <w:sz w:val="24"/>
                <w:szCs w:val="24"/>
              </w:rPr>
            </w:pPr>
            <w:r>
              <w:rPr>
                <w:rFonts w:ascii="Times New Roman" w:hAnsi="Times New Roman"/>
                <w:sz w:val="24"/>
                <w:szCs w:val="24"/>
              </w:rPr>
              <w:t>202</w:t>
            </w:r>
            <w:r w:rsidR="00BA66EC">
              <w:rPr>
                <w:rFonts w:ascii="Times New Roman" w:hAnsi="Times New Roman"/>
                <w:sz w:val="24"/>
                <w:szCs w:val="24"/>
                <w:lang w:val="en-US"/>
              </w:rPr>
              <w:t>2</w:t>
            </w:r>
            <w:r w:rsidR="0051480B">
              <w:rPr>
                <w:rFonts w:ascii="Times New Roman" w:hAnsi="Times New Roman"/>
                <w:sz w:val="24"/>
                <w:szCs w:val="24"/>
              </w:rPr>
              <w:t xml:space="preserve"> –</w:t>
            </w:r>
          </w:p>
          <w:p w14:paraId="750426EE" w14:textId="6E402AE5" w:rsidR="00A963C5" w:rsidRDefault="00BA6A12">
            <w:pPr>
              <w:pStyle w:val="ac"/>
              <w:widowControl w:val="0"/>
              <w:jc w:val="center"/>
              <w:rPr>
                <w:rFonts w:ascii="Times New Roman" w:hAnsi="Times New Roman"/>
                <w:sz w:val="24"/>
                <w:szCs w:val="24"/>
              </w:rPr>
            </w:pPr>
            <w:r>
              <w:rPr>
                <w:rFonts w:ascii="Times New Roman" w:hAnsi="Times New Roman"/>
                <w:sz w:val="24"/>
                <w:szCs w:val="24"/>
              </w:rPr>
              <w:t>202</w:t>
            </w:r>
            <w:r w:rsidR="00721562">
              <w:rPr>
                <w:rFonts w:ascii="Times New Roman" w:hAnsi="Times New Roman"/>
                <w:sz w:val="24"/>
                <w:szCs w:val="24"/>
              </w:rPr>
              <w:t>5</w:t>
            </w:r>
            <w:r>
              <w:rPr>
                <w:rFonts w:ascii="Times New Roman" w:hAnsi="Times New Roman"/>
                <w:sz w:val="24"/>
                <w:szCs w:val="24"/>
              </w:rPr>
              <w:t xml:space="preserve"> годы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3B5678AA" w14:textId="77777777" w:rsidR="00A963C5" w:rsidRDefault="00BA6A12">
            <w:pPr>
              <w:pStyle w:val="ConsPlusNormal0"/>
              <w:jc w:val="center"/>
              <w:rPr>
                <w:rFonts w:ascii="Times New Roman" w:hAnsi="Times New Roman" w:cs="Times New Roman"/>
                <w:sz w:val="24"/>
                <w:szCs w:val="24"/>
              </w:rPr>
            </w:pPr>
            <w:r>
              <w:rPr>
                <w:rFonts w:ascii="Times New Roman" w:hAnsi="Times New Roman" w:cs="Times New Roman"/>
                <w:sz w:val="24"/>
                <w:szCs w:val="24"/>
              </w:rPr>
              <w:t>Увеличение числа организаций частной формы собственности в сфере гостиничного бизнеса</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7F5FE380" w14:textId="0A611156" w:rsidR="000E1F1A" w:rsidRDefault="00BA6A12" w:rsidP="000E1F1A">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экономического развития Администрации города Курска</w:t>
            </w:r>
          </w:p>
          <w:p w14:paraId="1CA7AC39" w14:textId="43304EE2" w:rsidR="00A963C5" w:rsidRDefault="00A963C5">
            <w:pPr>
              <w:widowControl w:val="0"/>
              <w:spacing w:after="0" w:line="240" w:lineRule="auto"/>
              <w:ind w:right="1"/>
              <w:jc w:val="center"/>
              <w:rPr>
                <w:rFonts w:ascii="Times New Roman" w:eastAsia="Times New Roman" w:hAnsi="Times New Roman"/>
                <w:sz w:val="24"/>
                <w:szCs w:val="24"/>
                <w:lang w:eastAsia="ru-RU"/>
              </w:rPr>
            </w:pPr>
          </w:p>
        </w:tc>
      </w:tr>
      <w:tr w:rsidR="00D17775" w14:paraId="7C351743" w14:textId="77777777" w:rsidTr="001E34A8">
        <w:tc>
          <w:tcPr>
            <w:tcW w:w="15026" w:type="dxa"/>
            <w:gridSpan w:val="7"/>
            <w:tcBorders>
              <w:top w:val="single" w:sz="4" w:space="0" w:color="000000"/>
              <w:left w:val="single" w:sz="4" w:space="0" w:color="000000"/>
              <w:bottom w:val="single" w:sz="4" w:space="0" w:color="000000"/>
              <w:right w:val="single" w:sz="4" w:space="0" w:color="000000"/>
            </w:tcBorders>
            <w:shd w:val="clear" w:color="auto" w:fill="auto"/>
          </w:tcPr>
          <w:p w14:paraId="0DC93CFB" w14:textId="663D06D1" w:rsidR="00D17775" w:rsidRPr="00D17775" w:rsidRDefault="00D17775" w:rsidP="000E1F1A">
            <w:pPr>
              <w:widowControl w:val="0"/>
              <w:spacing w:after="0" w:line="240" w:lineRule="auto"/>
              <w:ind w:right="1"/>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 Рынок торговли</w:t>
            </w:r>
          </w:p>
        </w:tc>
      </w:tr>
      <w:tr w:rsidR="003B18F7" w14:paraId="656A41B9" w14:textId="77777777" w:rsidTr="003B1367">
        <w:tc>
          <w:tcPr>
            <w:tcW w:w="562" w:type="dxa"/>
            <w:tcBorders>
              <w:top w:val="single" w:sz="4" w:space="0" w:color="000000"/>
              <w:left w:val="single" w:sz="4" w:space="0" w:color="000000"/>
              <w:bottom w:val="single" w:sz="4" w:space="0" w:color="auto"/>
              <w:right w:val="single" w:sz="4" w:space="0" w:color="000000"/>
            </w:tcBorders>
            <w:shd w:val="clear" w:color="auto" w:fill="auto"/>
          </w:tcPr>
          <w:p w14:paraId="1BCA5A61" w14:textId="04A938F3" w:rsidR="003B18F7" w:rsidRDefault="003B18F7" w:rsidP="003B18F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w:t>
            </w:r>
          </w:p>
        </w:tc>
        <w:tc>
          <w:tcPr>
            <w:tcW w:w="3119" w:type="dxa"/>
            <w:tcBorders>
              <w:top w:val="single" w:sz="4" w:space="0" w:color="auto"/>
              <w:left w:val="single" w:sz="4" w:space="0" w:color="000000"/>
              <w:bottom w:val="single" w:sz="4" w:space="0" w:color="auto"/>
              <w:right w:val="single" w:sz="4" w:space="0" w:color="000000"/>
            </w:tcBorders>
          </w:tcPr>
          <w:p w14:paraId="3CFA0A96" w14:textId="018F6DD9" w:rsidR="003B18F7" w:rsidRPr="00563219" w:rsidRDefault="003B18F7" w:rsidP="003B18F7">
            <w:pPr>
              <w:pStyle w:val="ac"/>
              <w:widowControl w:val="0"/>
              <w:jc w:val="both"/>
              <w:rPr>
                <w:rFonts w:ascii="Times New Roman" w:eastAsia="Times New Roman" w:hAnsi="Times New Roman"/>
                <w:sz w:val="24"/>
                <w:szCs w:val="24"/>
                <w:lang w:eastAsia="ru-RU"/>
              </w:rPr>
            </w:pPr>
            <w:r w:rsidRPr="00563219">
              <w:rPr>
                <w:rFonts w:ascii="Times New Roman" w:eastAsia="Times New Roman" w:hAnsi="Times New Roman"/>
                <w:sz w:val="24"/>
                <w:szCs w:val="24"/>
                <w:lang w:eastAsia="ru-RU"/>
              </w:rPr>
              <w:t>Мониторинг мест размещения нестационарных торговых объектов (НТО)</w:t>
            </w:r>
          </w:p>
        </w:tc>
        <w:tc>
          <w:tcPr>
            <w:tcW w:w="2268" w:type="dxa"/>
            <w:vMerge w:val="restart"/>
            <w:tcBorders>
              <w:top w:val="single" w:sz="4" w:space="0" w:color="000000"/>
              <w:left w:val="single" w:sz="4" w:space="0" w:color="000000"/>
              <w:right w:val="single" w:sz="4" w:space="0" w:color="000000"/>
            </w:tcBorders>
          </w:tcPr>
          <w:p w14:paraId="2695101C" w14:textId="77777777" w:rsidR="003B18F7" w:rsidRDefault="003B18F7" w:rsidP="003B18F7">
            <w:pPr>
              <w:pStyle w:val="ac"/>
              <w:widowControl w:val="0"/>
              <w:jc w:val="center"/>
              <w:rPr>
                <w:rFonts w:ascii="Times New Roman" w:hAnsi="Times New Roman"/>
                <w:sz w:val="24"/>
                <w:szCs w:val="24"/>
              </w:rPr>
            </w:pPr>
            <w:r>
              <w:rPr>
                <w:rFonts w:ascii="Times New Roman" w:hAnsi="Times New Roman"/>
                <w:sz w:val="24"/>
                <w:szCs w:val="24"/>
              </w:rPr>
              <w:t xml:space="preserve">Недостаточная </w:t>
            </w:r>
            <w:proofErr w:type="gramStart"/>
            <w:r>
              <w:rPr>
                <w:rFonts w:ascii="Times New Roman" w:hAnsi="Times New Roman"/>
                <w:sz w:val="24"/>
                <w:szCs w:val="24"/>
              </w:rPr>
              <w:t>информирован-</w:t>
            </w:r>
            <w:proofErr w:type="spellStart"/>
            <w:r>
              <w:rPr>
                <w:rFonts w:ascii="Times New Roman" w:hAnsi="Times New Roman"/>
                <w:sz w:val="24"/>
                <w:szCs w:val="24"/>
              </w:rPr>
              <w:t>ность</w:t>
            </w:r>
            <w:proofErr w:type="spellEnd"/>
            <w:proofErr w:type="gramEnd"/>
            <w:r>
              <w:rPr>
                <w:rFonts w:ascii="Times New Roman" w:hAnsi="Times New Roman"/>
                <w:sz w:val="24"/>
                <w:szCs w:val="24"/>
              </w:rPr>
              <w:t xml:space="preserve"> субъектов малого и среднего </w:t>
            </w:r>
            <w:proofErr w:type="spellStart"/>
            <w:r>
              <w:rPr>
                <w:rFonts w:ascii="Times New Roman" w:hAnsi="Times New Roman"/>
                <w:sz w:val="24"/>
                <w:szCs w:val="24"/>
              </w:rPr>
              <w:t>предпринима-тельства</w:t>
            </w:r>
            <w:proofErr w:type="spellEnd"/>
            <w:r w:rsidR="00563219">
              <w:rPr>
                <w:rFonts w:ascii="Times New Roman" w:hAnsi="Times New Roman"/>
                <w:sz w:val="24"/>
                <w:szCs w:val="24"/>
              </w:rPr>
              <w:t>,</w:t>
            </w:r>
          </w:p>
          <w:p w14:paraId="5F75040B" w14:textId="6C789F3D" w:rsidR="00563219" w:rsidRDefault="00563219" w:rsidP="003B18F7">
            <w:pPr>
              <w:pStyle w:val="ac"/>
              <w:widowControl w:val="0"/>
              <w:jc w:val="center"/>
              <w:rPr>
                <w:rFonts w:ascii="Times New Roman" w:hAnsi="Times New Roman"/>
                <w:sz w:val="24"/>
                <w:szCs w:val="24"/>
              </w:rPr>
            </w:pPr>
            <w:r w:rsidRPr="00563219">
              <w:rPr>
                <w:rFonts w:ascii="Times New Roman" w:hAnsi="Times New Roman"/>
                <w:bCs/>
                <w:sz w:val="24"/>
                <w:szCs w:val="24"/>
              </w:rPr>
              <w:t>правовая неграмотность предпринимателей</w:t>
            </w:r>
          </w:p>
        </w:tc>
        <w:tc>
          <w:tcPr>
            <w:tcW w:w="2693" w:type="dxa"/>
            <w:vMerge w:val="restart"/>
            <w:tcBorders>
              <w:top w:val="single" w:sz="4" w:space="0" w:color="000000"/>
              <w:left w:val="single" w:sz="4" w:space="0" w:color="000000"/>
              <w:right w:val="single" w:sz="4" w:space="0" w:color="000000"/>
            </w:tcBorders>
          </w:tcPr>
          <w:p w14:paraId="6B581EFA" w14:textId="30DF69DD" w:rsidR="003B18F7" w:rsidRDefault="00835D23" w:rsidP="003B18F7">
            <w:pPr>
              <w:pStyle w:val="ac"/>
              <w:widowControl w:val="0"/>
              <w:jc w:val="center"/>
              <w:rPr>
                <w:rFonts w:ascii="Times New Roman" w:hAnsi="Times New Roman"/>
                <w:sz w:val="24"/>
                <w:szCs w:val="24"/>
              </w:rPr>
            </w:pPr>
            <w:r>
              <w:rPr>
                <w:rFonts w:ascii="Times New Roman" w:hAnsi="Times New Roman"/>
                <w:sz w:val="24"/>
                <w:szCs w:val="24"/>
              </w:rPr>
              <w:t xml:space="preserve">Постановление Администрации города Курска от </w:t>
            </w:r>
            <w:r w:rsidR="00C31EF6">
              <w:rPr>
                <w:rFonts w:ascii="Times New Roman" w:hAnsi="Times New Roman"/>
                <w:sz w:val="24"/>
                <w:szCs w:val="24"/>
              </w:rPr>
              <w:t>26</w:t>
            </w:r>
            <w:r>
              <w:rPr>
                <w:rFonts w:ascii="Times New Roman" w:hAnsi="Times New Roman"/>
                <w:sz w:val="24"/>
                <w:szCs w:val="24"/>
              </w:rPr>
              <w:t>.01.20</w:t>
            </w:r>
            <w:r w:rsidR="00C31EF6">
              <w:rPr>
                <w:rFonts w:ascii="Times New Roman" w:hAnsi="Times New Roman"/>
                <w:sz w:val="24"/>
                <w:szCs w:val="24"/>
              </w:rPr>
              <w:t>22</w:t>
            </w:r>
            <w:r>
              <w:rPr>
                <w:rFonts w:ascii="Times New Roman" w:hAnsi="Times New Roman"/>
                <w:sz w:val="24"/>
                <w:szCs w:val="24"/>
              </w:rPr>
              <w:t xml:space="preserve">   № </w:t>
            </w:r>
            <w:r w:rsidR="00C31EF6">
              <w:rPr>
                <w:rFonts w:ascii="Times New Roman" w:hAnsi="Times New Roman"/>
                <w:sz w:val="24"/>
                <w:szCs w:val="24"/>
              </w:rPr>
              <w:t>33</w:t>
            </w:r>
            <w:r>
              <w:rPr>
                <w:rFonts w:ascii="Times New Roman" w:hAnsi="Times New Roman"/>
                <w:sz w:val="24"/>
                <w:szCs w:val="24"/>
              </w:rPr>
              <w:t xml:space="preserve"> «Об утверждении Схемы размещения нестационарных торговых объектов на территории города Курска на 20</w:t>
            </w:r>
            <w:r w:rsidR="00C31EF6">
              <w:rPr>
                <w:rFonts w:ascii="Times New Roman" w:hAnsi="Times New Roman"/>
                <w:sz w:val="24"/>
                <w:szCs w:val="24"/>
              </w:rPr>
              <w:t>22</w:t>
            </w:r>
            <w:r>
              <w:rPr>
                <w:rFonts w:ascii="Times New Roman" w:hAnsi="Times New Roman"/>
                <w:sz w:val="24"/>
                <w:szCs w:val="24"/>
              </w:rPr>
              <w:t>-202</w:t>
            </w:r>
            <w:r w:rsidR="00C31EF6">
              <w:rPr>
                <w:rFonts w:ascii="Times New Roman" w:hAnsi="Times New Roman"/>
                <w:sz w:val="24"/>
                <w:szCs w:val="24"/>
              </w:rPr>
              <w:t>6</w:t>
            </w:r>
            <w:r>
              <w:rPr>
                <w:rFonts w:ascii="Times New Roman" w:hAnsi="Times New Roman"/>
                <w:sz w:val="24"/>
                <w:szCs w:val="24"/>
              </w:rPr>
              <w:t xml:space="preserve"> годы»</w:t>
            </w:r>
            <w:r w:rsidR="00577948">
              <w:rPr>
                <w:rFonts w:ascii="Times New Roman" w:hAnsi="Times New Roman"/>
                <w:sz w:val="24"/>
                <w:szCs w:val="24"/>
              </w:rPr>
              <w:t>;</w:t>
            </w:r>
          </w:p>
          <w:p w14:paraId="2728F4E3" w14:textId="48B6567A" w:rsidR="00577948" w:rsidRDefault="00577948" w:rsidP="00835D23">
            <w:pPr>
              <w:pStyle w:val="ac"/>
              <w:widowControl w:val="0"/>
              <w:jc w:val="center"/>
              <w:rPr>
                <w:rFonts w:ascii="Times New Roman" w:hAnsi="Times New Roman"/>
                <w:sz w:val="24"/>
                <w:szCs w:val="24"/>
              </w:rPr>
            </w:pPr>
            <w:r>
              <w:rPr>
                <w:rFonts w:ascii="Times New Roman" w:hAnsi="Times New Roman"/>
                <w:sz w:val="24"/>
                <w:szCs w:val="24"/>
              </w:rPr>
              <w:t xml:space="preserve">Постановление </w:t>
            </w:r>
          </w:p>
        </w:tc>
        <w:tc>
          <w:tcPr>
            <w:tcW w:w="1701" w:type="dxa"/>
            <w:vMerge w:val="restart"/>
            <w:tcBorders>
              <w:top w:val="single" w:sz="4" w:space="0" w:color="000000"/>
              <w:left w:val="single" w:sz="4" w:space="0" w:color="000000"/>
              <w:right w:val="single" w:sz="4" w:space="0" w:color="000000"/>
            </w:tcBorders>
            <w:shd w:val="clear" w:color="auto" w:fill="auto"/>
          </w:tcPr>
          <w:p w14:paraId="0B2037A0" w14:textId="77777777" w:rsidR="003B18F7" w:rsidRDefault="003B18F7" w:rsidP="003B18F7">
            <w:pPr>
              <w:pStyle w:val="ac"/>
              <w:widowControl w:val="0"/>
              <w:jc w:val="center"/>
              <w:rPr>
                <w:rFonts w:ascii="Times New Roman" w:hAnsi="Times New Roman"/>
                <w:sz w:val="24"/>
                <w:szCs w:val="24"/>
              </w:rPr>
            </w:pPr>
            <w:r>
              <w:rPr>
                <w:rFonts w:ascii="Times New Roman" w:hAnsi="Times New Roman"/>
                <w:sz w:val="24"/>
                <w:szCs w:val="24"/>
              </w:rPr>
              <w:t xml:space="preserve">2022 – </w:t>
            </w:r>
          </w:p>
          <w:p w14:paraId="0D56D0B0" w14:textId="77777777" w:rsidR="003B18F7" w:rsidRDefault="00BE5D84" w:rsidP="003B18F7">
            <w:pPr>
              <w:pStyle w:val="ac"/>
              <w:widowControl w:val="0"/>
              <w:jc w:val="center"/>
              <w:rPr>
                <w:rFonts w:ascii="Times New Roman" w:hAnsi="Times New Roman"/>
                <w:sz w:val="24"/>
                <w:szCs w:val="24"/>
              </w:rPr>
            </w:pPr>
            <w:r>
              <w:rPr>
                <w:rFonts w:ascii="Times New Roman" w:hAnsi="Times New Roman"/>
                <w:sz w:val="24"/>
                <w:szCs w:val="24"/>
              </w:rPr>
              <w:t>06.</w:t>
            </w:r>
            <w:r w:rsidR="003B18F7">
              <w:rPr>
                <w:rFonts w:ascii="Times New Roman" w:hAnsi="Times New Roman"/>
                <w:sz w:val="24"/>
                <w:szCs w:val="24"/>
              </w:rPr>
              <w:t>202</w:t>
            </w:r>
            <w:r>
              <w:rPr>
                <w:rFonts w:ascii="Times New Roman" w:hAnsi="Times New Roman"/>
                <w:sz w:val="24"/>
                <w:szCs w:val="24"/>
              </w:rPr>
              <w:t>2</w:t>
            </w:r>
            <w:r w:rsidR="003B18F7">
              <w:rPr>
                <w:rFonts w:ascii="Times New Roman" w:hAnsi="Times New Roman"/>
                <w:sz w:val="24"/>
                <w:szCs w:val="24"/>
              </w:rPr>
              <w:t xml:space="preserve"> гг.</w:t>
            </w:r>
          </w:p>
          <w:p w14:paraId="081031B5" w14:textId="77777777" w:rsidR="00BE5D84" w:rsidRDefault="00BE5D84" w:rsidP="003B18F7">
            <w:pPr>
              <w:pStyle w:val="ac"/>
              <w:widowControl w:val="0"/>
              <w:jc w:val="center"/>
              <w:rPr>
                <w:rFonts w:ascii="Times New Roman" w:hAnsi="Times New Roman"/>
                <w:sz w:val="24"/>
                <w:szCs w:val="24"/>
              </w:rPr>
            </w:pPr>
          </w:p>
          <w:p w14:paraId="38C2F49E" w14:textId="77777777" w:rsidR="00BE5D84" w:rsidRDefault="00BE5D84" w:rsidP="003B18F7">
            <w:pPr>
              <w:pStyle w:val="ac"/>
              <w:widowControl w:val="0"/>
              <w:jc w:val="center"/>
              <w:rPr>
                <w:rFonts w:ascii="Times New Roman" w:hAnsi="Times New Roman"/>
                <w:sz w:val="24"/>
                <w:szCs w:val="24"/>
              </w:rPr>
            </w:pPr>
          </w:p>
          <w:p w14:paraId="6C057293" w14:textId="0AA51969" w:rsidR="00BE5D84" w:rsidRDefault="00BE5D84" w:rsidP="003B18F7">
            <w:pPr>
              <w:pStyle w:val="ac"/>
              <w:widowControl w:val="0"/>
              <w:jc w:val="center"/>
              <w:rPr>
                <w:rFonts w:ascii="Times New Roman" w:hAnsi="Times New Roman"/>
                <w:sz w:val="24"/>
                <w:szCs w:val="24"/>
              </w:rPr>
            </w:pPr>
          </w:p>
          <w:p w14:paraId="7ACC8956" w14:textId="77777777" w:rsidR="00B53D33" w:rsidRDefault="00B53D33" w:rsidP="003B18F7">
            <w:pPr>
              <w:pStyle w:val="ac"/>
              <w:widowControl w:val="0"/>
              <w:jc w:val="center"/>
              <w:rPr>
                <w:rFonts w:ascii="Times New Roman" w:hAnsi="Times New Roman"/>
                <w:sz w:val="24"/>
                <w:szCs w:val="24"/>
              </w:rPr>
            </w:pPr>
          </w:p>
          <w:p w14:paraId="6947689A" w14:textId="1BD9CA0E" w:rsidR="00BE5D84" w:rsidRDefault="00BE5D84" w:rsidP="003B18F7">
            <w:pPr>
              <w:pStyle w:val="ac"/>
              <w:widowControl w:val="0"/>
              <w:jc w:val="center"/>
              <w:rPr>
                <w:rFonts w:ascii="Times New Roman" w:hAnsi="Times New Roman"/>
                <w:sz w:val="24"/>
                <w:szCs w:val="24"/>
              </w:rPr>
            </w:pPr>
            <w:r>
              <w:rPr>
                <w:rFonts w:ascii="Times New Roman" w:hAnsi="Times New Roman"/>
                <w:sz w:val="24"/>
                <w:szCs w:val="24"/>
              </w:rPr>
              <w:t>06.2022 – 2025 гг.</w:t>
            </w:r>
          </w:p>
        </w:tc>
        <w:tc>
          <w:tcPr>
            <w:tcW w:w="2409" w:type="dxa"/>
            <w:vMerge w:val="restart"/>
            <w:tcBorders>
              <w:top w:val="single" w:sz="4" w:space="0" w:color="000000"/>
              <w:left w:val="single" w:sz="4" w:space="0" w:color="000000"/>
              <w:right w:val="single" w:sz="4" w:space="0" w:color="000000"/>
            </w:tcBorders>
            <w:shd w:val="clear" w:color="auto" w:fill="auto"/>
          </w:tcPr>
          <w:p w14:paraId="7384C85D" w14:textId="57FA8AF7" w:rsidR="003B18F7" w:rsidRDefault="003B18F7" w:rsidP="003B18F7">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Увеличение количества новых </w:t>
            </w:r>
            <w:r w:rsidR="00563219">
              <w:rPr>
                <w:rFonts w:ascii="Times New Roman" w:hAnsi="Times New Roman" w:cs="Times New Roman"/>
                <w:sz w:val="24"/>
                <w:szCs w:val="24"/>
              </w:rPr>
              <w:t xml:space="preserve">(перспективных) </w:t>
            </w:r>
            <w:r>
              <w:rPr>
                <w:rFonts w:ascii="Times New Roman" w:hAnsi="Times New Roman" w:cs="Times New Roman"/>
                <w:sz w:val="24"/>
                <w:szCs w:val="24"/>
              </w:rPr>
              <w:t>торговых мест</w:t>
            </w:r>
            <w:r w:rsidR="00563219">
              <w:rPr>
                <w:rFonts w:ascii="Times New Roman" w:hAnsi="Times New Roman" w:cs="Times New Roman"/>
                <w:sz w:val="24"/>
                <w:szCs w:val="24"/>
              </w:rPr>
              <w:t xml:space="preserve"> для размещения НТО</w:t>
            </w:r>
          </w:p>
        </w:tc>
        <w:tc>
          <w:tcPr>
            <w:tcW w:w="2274" w:type="dxa"/>
            <w:vMerge w:val="restart"/>
            <w:tcBorders>
              <w:top w:val="single" w:sz="4" w:space="0" w:color="000000"/>
              <w:left w:val="single" w:sz="4" w:space="0" w:color="000000"/>
              <w:right w:val="single" w:sz="4" w:space="0" w:color="000000"/>
            </w:tcBorders>
            <w:shd w:val="clear" w:color="auto" w:fill="auto"/>
          </w:tcPr>
          <w:p w14:paraId="6EF47B26" w14:textId="77777777" w:rsidR="003B18F7" w:rsidRDefault="003B18F7" w:rsidP="003B18F7">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Комитет экономического развития Администрации города Курска</w:t>
            </w:r>
          </w:p>
          <w:p w14:paraId="154746AC" w14:textId="77777777" w:rsidR="00450DF7" w:rsidRDefault="00450DF7" w:rsidP="003B18F7">
            <w:pPr>
              <w:widowControl w:val="0"/>
              <w:spacing w:after="0" w:line="240" w:lineRule="auto"/>
              <w:ind w:right="1"/>
              <w:jc w:val="center"/>
              <w:rPr>
                <w:rFonts w:ascii="Times New Roman" w:eastAsia="Times New Roman" w:hAnsi="Times New Roman"/>
                <w:sz w:val="24"/>
                <w:szCs w:val="24"/>
                <w:lang w:eastAsia="ru-RU"/>
              </w:rPr>
            </w:pPr>
          </w:p>
          <w:p w14:paraId="4807919E" w14:textId="10DCB51C" w:rsidR="00450DF7" w:rsidRDefault="00450DF7" w:rsidP="003B18F7">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развития предпринимательства Администрации города Курска</w:t>
            </w:r>
          </w:p>
        </w:tc>
      </w:tr>
      <w:tr w:rsidR="003B1367" w14:paraId="1310505D" w14:textId="77777777" w:rsidTr="003B1367">
        <w:trPr>
          <w:trHeight w:val="2220"/>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10E65D8B" w14:textId="170C1D31" w:rsidR="003B1367" w:rsidRDefault="003B1367" w:rsidP="003B18F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w:t>
            </w:r>
            <w:r w:rsidR="00396EDB">
              <w:rPr>
                <w:rFonts w:ascii="Times New Roman" w:eastAsia="Times New Roman" w:hAnsi="Times New Roman"/>
                <w:sz w:val="24"/>
                <w:szCs w:val="24"/>
                <w:lang w:eastAsia="ru-RU"/>
              </w:rPr>
              <w:t>.</w:t>
            </w:r>
          </w:p>
        </w:tc>
        <w:tc>
          <w:tcPr>
            <w:tcW w:w="3119" w:type="dxa"/>
            <w:tcBorders>
              <w:top w:val="single" w:sz="4" w:space="0" w:color="auto"/>
              <w:left w:val="single" w:sz="4" w:space="0" w:color="000000"/>
              <w:bottom w:val="single" w:sz="4" w:space="0" w:color="auto"/>
              <w:right w:val="single" w:sz="4" w:space="0" w:color="000000"/>
            </w:tcBorders>
          </w:tcPr>
          <w:p w14:paraId="709F5CE2" w14:textId="7675C76A" w:rsidR="003B1367" w:rsidRPr="00563219" w:rsidRDefault="003B1367" w:rsidP="003B18F7">
            <w:pPr>
              <w:pStyle w:val="ac"/>
              <w:widowControl w:val="0"/>
              <w:jc w:val="both"/>
              <w:rPr>
                <w:rFonts w:ascii="Times New Roman" w:eastAsia="Times New Roman" w:hAnsi="Times New Roman"/>
                <w:sz w:val="24"/>
                <w:szCs w:val="24"/>
                <w:lang w:eastAsia="ru-RU"/>
              </w:rPr>
            </w:pPr>
            <w:r w:rsidRPr="00563219">
              <w:rPr>
                <w:rFonts w:ascii="Times New Roman" w:eastAsia="Times New Roman" w:hAnsi="Times New Roman"/>
                <w:sz w:val="24"/>
                <w:szCs w:val="24"/>
                <w:lang w:eastAsia="ru-RU"/>
              </w:rPr>
              <w:t>Подготовка предложений по изменению схемы размещения НТО (расширение перечня объектов) с участием субъектов малого и среднего предпринимательства</w:t>
            </w:r>
          </w:p>
        </w:tc>
        <w:tc>
          <w:tcPr>
            <w:tcW w:w="2268" w:type="dxa"/>
            <w:vMerge/>
            <w:tcBorders>
              <w:top w:val="single" w:sz="4" w:space="0" w:color="000000"/>
              <w:left w:val="single" w:sz="4" w:space="0" w:color="000000"/>
              <w:bottom w:val="single" w:sz="4" w:space="0" w:color="auto"/>
              <w:right w:val="single" w:sz="4" w:space="0" w:color="000000"/>
            </w:tcBorders>
          </w:tcPr>
          <w:p w14:paraId="2CBB3D91" w14:textId="77777777" w:rsidR="003B1367" w:rsidRDefault="003B1367" w:rsidP="003B18F7">
            <w:pPr>
              <w:pStyle w:val="ac"/>
              <w:widowControl w:val="0"/>
              <w:jc w:val="center"/>
              <w:rPr>
                <w:rFonts w:ascii="Times New Roman" w:hAnsi="Times New Roman"/>
                <w:sz w:val="24"/>
                <w:szCs w:val="24"/>
              </w:rPr>
            </w:pPr>
          </w:p>
        </w:tc>
        <w:tc>
          <w:tcPr>
            <w:tcW w:w="2693" w:type="dxa"/>
            <w:vMerge/>
            <w:tcBorders>
              <w:top w:val="single" w:sz="4" w:space="0" w:color="000000"/>
              <w:left w:val="single" w:sz="4" w:space="0" w:color="000000"/>
              <w:bottom w:val="single" w:sz="4" w:space="0" w:color="auto"/>
              <w:right w:val="single" w:sz="4" w:space="0" w:color="000000"/>
            </w:tcBorders>
          </w:tcPr>
          <w:p w14:paraId="2635BA12" w14:textId="77777777" w:rsidR="003B1367" w:rsidRDefault="003B1367" w:rsidP="003B18F7">
            <w:pPr>
              <w:pStyle w:val="ac"/>
              <w:widowControl w:val="0"/>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auto"/>
              <w:right w:val="single" w:sz="4" w:space="0" w:color="000000"/>
            </w:tcBorders>
            <w:shd w:val="clear" w:color="auto" w:fill="auto"/>
          </w:tcPr>
          <w:p w14:paraId="76300892" w14:textId="77777777" w:rsidR="003B1367" w:rsidRDefault="003B1367" w:rsidP="003B18F7">
            <w:pPr>
              <w:pStyle w:val="ac"/>
              <w:widowControl w:val="0"/>
              <w:jc w:val="center"/>
              <w:rPr>
                <w:rFonts w:ascii="Times New Roman" w:hAnsi="Times New Roman"/>
                <w:sz w:val="24"/>
                <w:szCs w:val="24"/>
              </w:rPr>
            </w:pPr>
          </w:p>
        </w:tc>
        <w:tc>
          <w:tcPr>
            <w:tcW w:w="2409" w:type="dxa"/>
            <w:vMerge/>
            <w:tcBorders>
              <w:top w:val="single" w:sz="4" w:space="0" w:color="000000"/>
              <w:left w:val="single" w:sz="4" w:space="0" w:color="000000"/>
              <w:bottom w:val="single" w:sz="4" w:space="0" w:color="auto"/>
              <w:right w:val="single" w:sz="4" w:space="0" w:color="000000"/>
            </w:tcBorders>
            <w:shd w:val="clear" w:color="auto" w:fill="auto"/>
          </w:tcPr>
          <w:p w14:paraId="2BC5C68C" w14:textId="77777777" w:rsidR="003B1367" w:rsidRDefault="003B1367" w:rsidP="003B18F7">
            <w:pPr>
              <w:pStyle w:val="ConsPlusNormal0"/>
              <w:jc w:val="center"/>
              <w:rPr>
                <w:rFonts w:ascii="Times New Roman" w:hAnsi="Times New Roman" w:cs="Times New Roman"/>
                <w:sz w:val="24"/>
                <w:szCs w:val="24"/>
              </w:rPr>
            </w:pPr>
          </w:p>
        </w:tc>
        <w:tc>
          <w:tcPr>
            <w:tcW w:w="2274" w:type="dxa"/>
            <w:vMerge/>
            <w:tcBorders>
              <w:top w:val="single" w:sz="4" w:space="0" w:color="000000"/>
              <w:left w:val="single" w:sz="4" w:space="0" w:color="000000"/>
              <w:bottom w:val="single" w:sz="4" w:space="0" w:color="auto"/>
              <w:right w:val="single" w:sz="4" w:space="0" w:color="000000"/>
            </w:tcBorders>
            <w:shd w:val="clear" w:color="auto" w:fill="auto"/>
          </w:tcPr>
          <w:p w14:paraId="5D5EA5ED" w14:textId="77777777" w:rsidR="003B1367" w:rsidRDefault="003B1367" w:rsidP="003B18F7">
            <w:pPr>
              <w:widowControl w:val="0"/>
              <w:spacing w:after="0" w:line="240" w:lineRule="auto"/>
              <w:ind w:right="1"/>
              <w:jc w:val="center"/>
              <w:rPr>
                <w:rFonts w:ascii="Times New Roman" w:eastAsia="Times New Roman" w:hAnsi="Times New Roman"/>
                <w:sz w:val="24"/>
                <w:szCs w:val="24"/>
                <w:lang w:eastAsia="ru-RU"/>
              </w:rPr>
            </w:pPr>
          </w:p>
        </w:tc>
      </w:tr>
      <w:tr w:rsidR="005A3BE7" w14:paraId="2F7B115D" w14:textId="77777777" w:rsidTr="00720DED">
        <w:trPr>
          <w:trHeight w:val="1466"/>
        </w:trPr>
        <w:tc>
          <w:tcPr>
            <w:tcW w:w="562" w:type="dxa"/>
            <w:tcBorders>
              <w:top w:val="single" w:sz="4" w:space="0" w:color="auto"/>
              <w:left w:val="single" w:sz="4" w:space="0" w:color="000000"/>
              <w:right w:val="single" w:sz="4" w:space="0" w:color="000000"/>
            </w:tcBorders>
            <w:shd w:val="clear" w:color="auto" w:fill="auto"/>
          </w:tcPr>
          <w:p w14:paraId="3551999D" w14:textId="11F488C3" w:rsidR="005A3BE7" w:rsidRDefault="005A3BE7" w:rsidP="003B18F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20.3.</w:t>
            </w:r>
          </w:p>
        </w:tc>
        <w:tc>
          <w:tcPr>
            <w:tcW w:w="3119" w:type="dxa"/>
            <w:tcBorders>
              <w:top w:val="single" w:sz="4" w:space="0" w:color="auto"/>
              <w:left w:val="single" w:sz="4" w:space="0" w:color="000000"/>
              <w:right w:val="single" w:sz="4" w:space="0" w:color="000000"/>
            </w:tcBorders>
          </w:tcPr>
          <w:p w14:paraId="167EF248" w14:textId="60A9F87A" w:rsidR="005A3BE7" w:rsidRPr="00563219" w:rsidRDefault="005A3BE7" w:rsidP="003B18F7">
            <w:pPr>
              <w:pStyle w:val="ac"/>
              <w:widowControl w:val="0"/>
              <w:jc w:val="both"/>
              <w:rPr>
                <w:rFonts w:ascii="Times New Roman" w:eastAsia="Times New Roman" w:hAnsi="Times New Roman"/>
                <w:sz w:val="24"/>
                <w:szCs w:val="24"/>
                <w:lang w:eastAsia="ru-RU"/>
              </w:rPr>
            </w:pPr>
            <w:r w:rsidRPr="00563219">
              <w:rPr>
                <w:rFonts w:ascii="Times New Roman" w:eastAsia="Times New Roman" w:hAnsi="Times New Roman"/>
                <w:sz w:val="24"/>
                <w:szCs w:val="24"/>
                <w:lang w:eastAsia="ru-RU"/>
              </w:rPr>
              <w:t xml:space="preserve">Утверждение актуализированной схемы размещения НТО </w:t>
            </w:r>
          </w:p>
        </w:tc>
        <w:tc>
          <w:tcPr>
            <w:tcW w:w="2268" w:type="dxa"/>
            <w:vMerge w:val="restart"/>
            <w:tcBorders>
              <w:top w:val="single" w:sz="4" w:space="0" w:color="auto"/>
              <w:left w:val="single" w:sz="4" w:space="0" w:color="000000"/>
              <w:right w:val="single" w:sz="4" w:space="0" w:color="000000"/>
            </w:tcBorders>
          </w:tcPr>
          <w:p w14:paraId="1F216A42" w14:textId="77777777" w:rsidR="005A3BE7" w:rsidRDefault="005A3BE7" w:rsidP="003B18F7">
            <w:pPr>
              <w:pStyle w:val="ac"/>
              <w:widowControl w:val="0"/>
              <w:jc w:val="center"/>
              <w:rPr>
                <w:rFonts w:ascii="Times New Roman" w:hAnsi="Times New Roman"/>
                <w:sz w:val="24"/>
                <w:szCs w:val="24"/>
              </w:rPr>
            </w:pPr>
          </w:p>
        </w:tc>
        <w:tc>
          <w:tcPr>
            <w:tcW w:w="2693" w:type="dxa"/>
            <w:vMerge w:val="restart"/>
            <w:tcBorders>
              <w:top w:val="single" w:sz="4" w:space="0" w:color="auto"/>
              <w:left w:val="single" w:sz="4" w:space="0" w:color="000000"/>
              <w:right w:val="single" w:sz="4" w:space="0" w:color="000000"/>
            </w:tcBorders>
          </w:tcPr>
          <w:p w14:paraId="04DCBC6C" w14:textId="77777777" w:rsidR="005A3BE7" w:rsidRDefault="005A3BE7" w:rsidP="00835D23">
            <w:pPr>
              <w:pStyle w:val="ac"/>
              <w:widowControl w:val="0"/>
              <w:jc w:val="center"/>
              <w:rPr>
                <w:rFonts w:ascii="Times New Roman" w:hAnsi="Times New Roman"/>
                <w:sz w:val="24"/>
                <w:szCs w:val="24"/>
              </w:rPr>
            </w:pPr>
            <w:r>
              <w:rPr>
                <w:rFonts w:ascii="Times New Roman" w:hAnsi="Times New Roman"/>
                <w:sz w:val="24"/>
                <w:szCs w:val="24"/>
              </w:rPr>
              <w:t>Администрации города Курска от 05.04.2021   № 207 «О размещении нестационарных торговых объектов на территории города Курска»;</w:t>
            </w:r>
          </w:p>
          <w:p w14:paraId="5FF61EFF" w14:textId="25568D76" w:rsidR="005A3BE7" w:rsidRDefault="005A3BE7" w:rsidP="002A50BA">
            <w:pPr>
              <w:pStyle w:val="ac"/>
              <w:widowControl w:val="0"/>
              <w:jc w:val="center"/>
              <w:rPr>
                <w:rFonts w:ascii="Times New Roman" w:hAnsi="Times New Roman"/>
                <w:sz w:val="24"/>
                <w:szCs w:val="24"/>
              </w:rPr>
            </w:pPr>
            <w:r>
              <w:rPr>
                <w:rFonts w:ascii="Times New Roman" w:hAnsi="Times New Roman"/>
                <w:sz w:val="24"/>
                <w:szCs w:val="24"/>
              </w:rPr>
              <w:t xml:space="preserve"> Распоряжение Администрации города Курска от 19.11.2021   № 1943-ра                               </w:t>
            </w:r>
            <w:proofErr w:type="gramStart"/>
            <w:r>
              <w:rPr>
                <w:rFonts w:ascii="Times New Roman" w:hAnsi="Times New Roman"/>
                <w:sz w:val="24"/>
                <w:szCs w:val="24"/>
              </w:rPr>
              <w:t xml:space="preserve">   «</w:t>
            </w:r>
            <w:proofErr w:type="gramEnd"/>
            <w:r>
              <w:rPr>
                <w:rFonts w:ascii="Times New Roman" w:hAnsi="Times New Roman"/>
                <w:sz w:val="24"/>
                <w:szCs w:val="24"/>
              </w:rPr>
              <w:t>Об утверждении графика проведения ярмарок на территории города Курска в 2022 году»</w:t>
            </w:r>
          </w:p>
        </w:tc>
        <w:tc>
          <w:tcPr>
            <w:tcW w:w="1701" w:type="dxa"/>
            <w:vMerge w:val="restart"/>
            <w:tcBorders>
              <w:top w:val="single" w:sz="4" w:space="0" w:color="auto"/>
              <w:left w:val="single" w:sz="4" w:space="0" w:color="000000"/>
              <w:right w:val="single" w:sz="4" w:space="0" w:color="000000"/>
            </w:tcBorders>
            <w:shd w:val="clear" w:color="auto" w:fill="auto"/>
          </w:tcPr>
          <w:p w14:paraId="62ED6C4E" w14:textId="77777777" w:rsidR="00720DED" w:rsidRDefault="00720DED" w:rsidP="00720DED">
            <w:pPr>
              <w:pStyle w:val="ac"/>
              <w:jc w:val="center"/>
              <w:rPr>
                <w:rFonts w:ascii="Times New Roman" w:hAnsi="Times New Roman"/>
                <w:sz w:val="24"/>
                <w:szCs w:val="24"/>
              </w:rPr>
            </w:pPr>
          </w:p>
          <w:p w14:paraId="232640EC" w14:textId="77777777" w:rsidR="00720DED" w:rsidRDefault="00720DED" w:rsidP="00720DED">
            <w:pPr>
              <w:pStyle w:val="ac"/>
              <w:jc w:val="center"/>
              <w:rPr>
                <w:rFonts w:ascii="Times New Roman" w:hAnsi="Times New Roman"/>
                <w:sz w:val="24"/>
                <w:szCs w:val="24"/>
              </w:rPr>
            </w:pPr>
          </w:p>
          <w:p w14:paraId="390DC01A" w14:textId="77777777" w:rsidR="00720DED" w:rsidRDefault="00720DED" w:rsidP="00720DED">
            <w:pPr>
              <w:pStyle w:val="ac"/>
              <w:jc w:val="center"/>
              <w:rPr>
                <w:rFonts w:ascii="Times New Roman" w:hAnsi="Times New Roman"/>
                <w:sz w:val="24"/>
                <w:szCs w:val="24"/>
              </w:rPr>
            </w:pPr>
          </w:p>
          <w:p w14:paraId="52B4C90B" w14:textId="5F8F7E75" w:rsidR="005A3BE7" w:rsidRPr="00835D23" w:rsidRDefault="005A3BE7" w:rsidP="00720DED">
            <w:pPr>
              <w:pStyle w:val="ac"/>
              <w:jc w:val="center"/>
              <w:rPr>
                <w:rFonts w:ascii="Times New Roman" w:hAnsi="Times New Roman"/>
                <w:sz w:val="24"/>
                <w:szCs w:val="24"/>
              </w:rPr>
            </w:pPr>
            <w:r w:rsidRPr="00835D23">
              <w:rPr>
                <w:rFonts w:ascii="Times New Roman" w:hAnsi="Times New Roman"/>
                <w:sz w:val="24"/>
                <w:szCs w:val="24"/>
              </w:rPr>
              <w:t>2022 –</w:t>
            </w:r>
          </w:p>
          <w:p w14:paraId="7CF55DFF" w14:textId="12C6FB9E" w:rsidR="005A3BE7" w:rsidRDefault="005A3BE7" w:rsidP="00720DED">
            <w:pPr>
              <w:pStyle w:val="ac"/>
              <w:widowControl w:val="0"/>
              <w:jc w:val="center"/>
              <w:rPr>
                <w:rFonts w:ascii="Times New Roman" w:hAnsi="Times New Roman"/>
                <w:sz w:val="24"/>
                <w:szCs w:val="24"/>
              </w:rPr>
            </w:pPr>
            <w:r>
              <w:rPr>
                <w:rFonts w:ascii="Times New Roman" w:hAnsi="Times New Roman"/>
                <w:sz w:val="24"/>
                <w:szCs w:val="24"/>
              </w:rPr>
              <w:t>06.</w:t>
            </w:r>
            <w:r w:rsidRPr="00835D23">
              <w:rPr>
                <w:rFonts w:ascii="Times New Roman" w:hAnsi="Times New Roman"/>
                <w:sz w:val="24"/>
                <w:szCs w:val="24"/>
              </w:rPr>
              <w:t>202</w:t>
            </w:r>
            <w:r>
              <w:rPr>
                <w:rFonts w:ascii="Times New Roman" w:hAnsi="Times New Roman"/>
                <w:sz w:val="24"/>
                <w:szCs w:val="24"/>
              </w:rPr>
              <w:t>2</w:t>
            </w:r>
            <w:r w:rsidRPr="00835D23">
              <w:rPr>
                <w:rFonts w:ascii="Times New Roman" w:hAnsi="Times New Roman"/>
                <w:sz w:val="24"/>
                <w:szCs w:val="24"/>
              </w:rPr>
              <w:t xml:space="preserve"> гг.</w:t>
            </w:r>
          </w:p>
          <w:p w14:paraId="76AF96B1" w14:textId="4934EA47" w:rsidR="005A3BE7" w:rsidRDefault="005A3BE7" w:rsidP="00720DED">
            <w:pPr>
              <w:pStyle w:val="ac"/>
              <w:widowControl w:val="0"/>
              <w:jc w:val="center"/>
              <w:rPr>
                <w:rFonts w:ascii="Times New Roman" w:hAnsi="Times New Roman"/>
                <w:sz w:val="24"/>
                <w:szCs w:val="24"/>
              </w:rPr>
            </w:pPr>
          </w:p>
          <w:p w14:paraId="0E0C87E1" w14:textId="00962929" w:rsidR="005A3BE7" w:rsidRDefault="005A3BE7" w:rsidP="00720DED">
            <w:pPr>
              <w:pStyle w:val="ac"/>
              <w:widowControl w:val="0"/>
              <w:jc w:val="center"/>
              <w:rPr>
                <w:rFonts w:ascii="Times New Roman" w:hAnsi="Times New Roman"/>
                <w:sz w:val="24"/>
                <w:szCs w:val="24"/>
              </w:rPr>
            </w:pPr>
          </w:p>
          <w:p w14:paraId="3C1B2353" w14:textId="25DE50AE" w:rsidR="005A3BE7" w:rsidRDefault="005A3BE7" w:rsidP="00720DED">
            <w:pPr>
              <w:pStyle w:val="ac"/>
              <w:widowControl w:val="0"/>
              <w:jc w:val="center"/>
              <w:rPr>
                <w:rFonts w:ascii="Times New Roman" w:hAnsi="Times New Roman"/>
                <w:sz w:val="24"/>
                <w:szCs w:val="24"/>
              </w:rPr>
            </w:pPr>
          </w:p>
          <w:p w14:paraId="5CC9D855" w14:textId="77777777" w:rsidR="00720DED" w:rsidRDefault="00720DED" w:rsidP="00720DED">
            <w:pPr>
              <w:pStyle w:val="ac"/>
              <w:widowControl w:val="0"/>
              <w:jc w:val="center"/>
              <w:rPr>
                <w:rFonts w:ascii="Times New Roman" w:hAnsi="Times New Roman"/>
                <w:sz w:val="24"/>
                <w:szCs w:val="24"/>
              </w:rPr>
            </w:pPr>
          </w:p>
          <w:p w14:paraId="5DFEDD0A" w14:textId="6F8B3504" w:rsidR="005A3BE7" w:rsidRDefault="005A3BE7" w:rsidP="00720DED">
            <w:pPr>
              <w:pStyle w:val="ac"/>
              <w:widowControl w:val="0"/>
              <w:jc w:val="center"/>
              <w:rPr>
                <w:rFonts w:ascii="Times New Roman" w:hAnsi="Times New Roman"/>
                <w:sz w:val="24"/>
                <w:szCs w:val="24"/>
              </w:rPr>
            </w:pPr>
            <w:r>
              <w:rPr>
                <w:rFonts w:ascii="Times New Roman" w:hAnsi="Times New Roman"/>
                <w:sz w:val="24"/>
                <w:szCs w:val="24"/>
              </w:rPr>
              <w:t>06.2022 – 2025 гг.</w:t>
            </w:r>
          </w:p>
          <w:p w14:paraId="3CA78671" w14:textId="77777777" w:rsidR="005A3BE7" w:rsidRDefault="005A3BE7" w:rsidP="00720DED">
            <w:pPr>
              <w:pStyle w:val="ac"/>
              <w:widowControl w:val="0"/>
              <w:jc w:val="center"/>
              <w:rPr>
                <w:rFonts w:ascii="Times New Roman" w:hAnsi="Times New Roman"/>
                <w:sz w:val="24"/>
                <w:szCs w:val="24"/>
              </w:rPr>
            </w:pPr>
          </w:p>
          <w:p w14:paraId="26946C9C" w14:textId="77777777" w:rsidR="005A3BE7" w:rsidRDefault="005A3BE7" w:rsidP="00720DED">
            <w:pPr>
              <w:pStyle w:val="ac"/>
              <w:widowControl w:val="0"/>
              <w:jc w:val="center"/>
              <w:rPr>
                <w:rFonts w:ascii="Times New Roman" w:hAnsi="Times New Roman"/>
                <w:sz w:val="24"/>
                <w:szCs w:val="24"/>
              </w:rPr>
            </w:pPr>
          </w:p>
          <w:p w14:paraId="4492E8AB" w14:textId="77777777" w:rsidR="005A3BE7" w:rsidRDefault="005A3BE7" w:rsidP="00720DED">
            <w:pPr>
              <w:pStyle w:val="ac"/>
              <w:widowControl w:val="0"/>
              <w:jc w:val="center"/>
              <w:rPr>
                <w:rFonts w:ascii="Times New Roman" w:hAnsi="Times New Roman"/>
                <w:sz w:val="24"/>
                <w:szCs w:val="24"/>
              </w:rPr>
            </w:pPr>
          </w:p>
          <w:p w14:paraId="142EDB9E" w14:textId="77777777" w:rsidR="005A3BE7" w:rsidRDefault="005A3BE7" w:rsidP="00720DED">
            <w:pPr>
              <w:pStyle w:val="ac"/>
              <w:widowControl w:val="0"/>
              <w:jc w:val="center"/>
              <w:rPr>
                <w:rFonts w:ascii="Times New Roman" w:hAnsi="Times New Roman"/>
                <w:sz w:val="24"/>
                <w:szCs w:val="24"/>
              </w:rPr>
            </w:pPr>
          </w:p>
          <w:p w14:paraId="000FFF3F" w14:textId="1C32CBD6" w:rsidR="002A50BA" w:rsidRDefault="002A50BA" w:rsidP="002A50BA">
            <w:pPr>
              <w:pStyle w:val="ac"/>
              <w:widowControl w:val="0"/>
              <w:rPr>
                <w:rFonts w:ascii="Times New Roman" w:hAnsi="Times New Roman"/>
                <w:sz w:val="24"/>
                <w:szCs w:val="24"/>
              </w:rPr>
            </w:pPr>
          </w:p>
        </w:tc>
        <w:tc>
          <w:tcPr>
            <w:tcW w:w="2409" w:type="dxa"/>
            <w:vMerge w:val="restart"/>
            <w:tcBorders>
              <w:top w:val="single" w:sz="4" w:space="0" w:color="auto"/>
              <w:left w:val="single" w:sz="4" w:space="0" w:color="000000"/>
              <w:right w:val="single" w:sz="4" w:space="0" w:color="000000"/>
            </w:tcBorders>
            <w:shd w:val="clear" w:color="auto" w:fill="auto"/>
          </w:tcPr>
          <w:p w14:paraId="00BFC8DD" w14:textId="4411C81F" w:rsidR="005A3BE7" w:rsidRDefault="005A3BE7" w:rsidP="003B18F7">
            <w:pPr>
              <w:pStyle w:val="ConsPlusNormal0"/>
              <w:jc w:val="center"/>
              <w:rPr>
                <w:rFonts w:ascii="Times New Roman" w:hAnsi="Times New Roman" w:cs="Times New Roman"/>
                <w:sz w:val="24"/>
                <w:szCs w:val="24"/>
              </w:rPr>
            </w:pPr>
            <w:r w:rsidRPr="00835D23">
              <w:rPr>
                <w:rFonts w:ascii="Times New Roman" w:hAnsi="Times New Roman" w:cs="Times New Roman"/>
                <w:sz w:val="24"/>
                <w:szCs w:val="24"/>
              </w:rPr>
              <w:t>Увеличение количества новых (перспективных) торговых мест для размещения НТО</w:t>
            </w:r>
          </w:p>
        </w:tc>
        <w:tc>
          <w:tcPr>
            <w:tcW w:w="2274" w:type="dxa"/>
            <w:vMerge w:val="restart"/>
            <w:tcBorders>
              <w:top w:val="single" w:sz="4" w:space="0" w:color="auto"/>
              <w:left w:val="single" w:sz="4" w:space="0" w:color="000000"/>
              <w:right w:val="single" w:sz="4" w:space="0" w:color="000000"/>
            </w:tcBorders>
            <w:shd w:val="clear" w:color="auto" w:fill="auto"/>
            <w:vAlign w:val="center"/>
          </w:tcPr>
          <w:p w14:paraId="179F9007" w14:textId="77777777" w:rsidR="005A3BE7" w:rsidRDefault="005A3BE7" w:rsidP="00720DED">
            <w:pPr>
              <w:widowControl w:val="0"/>
              <w:spacing w:after="0" w:line="240" w:lineRule="auto"/>
              <w:ind w:right="1"/>
              <w:jc w:val="center"/>
              <w:rPr>
                <w:rFonts w:ascii="Times New Roman" w:eastAsia="Times New Roman" w:hAnsi="Times New Roman"/>
                <w:sz w:val="24"/>
                <w:szCs w:val="24"/>
                <w:lang w:eastAsia="ru-RU"/>
              </w:rPr>
            </w:pPr>
            <w:r w:rsidRPr="00835D23">
              <w:rPr>
                <w:rFonts w:ascii="Times New Roman" w:eastAsia="Times New Roman" w:hAnsi="Times New Roman"/>
                <w:sz w:val="24"/>
                <w:szCs w:val="24"/>
                <w:lang w:eastAsia="ru-RU"/>
              </w:rPr>
              <w:t>Комитет экономического развития Администрации города Курска</w:t>
            </w:r>
          </w:p>
          <w:p w14:paraId="1AA406DE" w14:textId="77777777" w:rsidR="005A3BE7" w:rsidRDefault="005A3BE7" w:rsidP="00720DED">
            <w:pPr>
              <w:widowControl w:val="0"/>
              <w:spacing w:after="0" w:line="240" w:lineRule="auto"/>
              <w:ind w:right="1"/>
              <w:jc w:val="center"/>
              <w:rPr>
                <w:rFonts w:ascii="Times New Roman" w:eastAsia="Times New Roman" w:hAnsi="Times New Roman"/>
                <w:sz w:val="24"/>
                <w:szCs w:val="24"/>
                <w:lang w:eastAsia="ru-RU"/>
              </w:rPr>
            </w:pPr>
          </w:p>
          <w:p w14:paraId="588989DF" w14:textId="42184FA7" w:rsidR="005A3BE7" w:rsidRDefault="005A3BE7" w:rsidP="00720DED">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развития предпринимательства Администрации города Курска</w:t>
            </w:r>
          </w:p>
        </w:tc>
      </w:tr>
      <w:tr w:rsidR="005A3BE7" w14:paraId="59B749B9" w14:textId="77777777" w:rsidTr="006E6AA4">
        <w:trPr>
          <w:trHeight w:val="2974"/>
        </w:trPr>
        <w:tc>
          <w:tcPr>
            <w:tcW w:w="562" w:type="dxa"/>
            <w:tcBorders>
              <w:top w:val="single" w:sz="4" w:space="0" w:color="auto"/>
              <w:left w:val="single" w:sz="4" w:space="0" w:color="000000"/>
              <w:bottom w:val="single" w:sz="4" w:space="0" w:color="auto"/>
              <w:right w:val="single" w:sz="4" w:space="0" w:color="000000"/>
            </w:tcBorders>
            <w:shd w:val="clear" w:color="auto" w:fill="auto"/>
          </w:tcPr>
          <w:p w14:paraId="34A5A493" w14:textId="01A7F591" w:rsidR="005A3BE7" w:rsidRDefault="005A3BE7" w:rsidP="003B18F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20.4.</w:t>
            </w:r>
          </w:p>
        </w:tc>
        <w:tc>
          <w:tcPr>
            <w:tcW w:w="3119" w:type="dxa"/>
            <w:tcBorders>
              <w:top w:val="single" w:sz="4" w:space="0" w:color="auto"/>
              <w:left w:val="single" w:sz="4" w:space="0" w:color="000000"/>
              <w:bottom w:val="single" w:sz="4" w:space="0" w:color="auto"/>
              <w:right w:val="single" w:sz="4" w:space="0" w:color="000000"/>
            </w:tcBorders>
          </w:tcPr>
          <w:p w14:paraId="51A75865" w14:textId="438AF992" w:rsidR="005A3BE7" w:rsidRPr="00563219" w:rsidRDefault="005A3BE7" w:rsidP="003B18F7">
            <w:pPr>
              <w:pStyle w:val="ac"/>
              <w:widowControl w:val="0"/>
              <w:jc w:val="both"/>
              <w:rPr>
                <w:rFonts w:ascii="Times New Roman" w:eastAsia="Times New Roman" w:hAnsi="Times New Roman"/>
                <w:sz w:val="24"/>
                <w:szCs w:val="24"/>
                <w:lang w:eastAsia="ru-RU"/>
              </w:rPr>
            </w:pPr>
            <w:r w:rsidRPr="00563219">
              <w:rPr>
                <w:rFonts w:ascii="Times New Roman" w:eastAsia="Times New Roman" w:hAnsi="Times New Roman"/>
                <w:sz w:val="24"/>
                <w:szCs w:val="24"/>
                <w:lang w:eastAsia="ru-RU"/>
              </w:rPr>
              <w:t>Разработка и утверждение сводного графика по проведению ярмарок, включающе</w:t>
            </w:r>
            <w:r>
              <w:rPr>
                <w:rFonts w:ascii="Times New Roman" w:eastAsia="Times New Roman" w:hAnsi="Times New Roman"/>
                <w:sz w:val="24"/>
                <w:szCs w:val="24"/>
                <w:lang w:eastAsia="ru-RU"/>
              </w:rPr>
              <w:t>го</w:t>
            </w:r>
            <w:r w:rsidRPr="00563219">
              <w:rPr>
                <w:rFonts w:ascii="Times New Roman" w:eastAsia="Times New Roman" w:hAnsi="Times New Roman"/>
                <w:sz w:val="24"/>
                <w:szCs w:val="24"/>
                <w:lang w:eastAsia="ru-RU"/>
              </w:rPr>
              <w:t xml:space="preserve"> мероприятия по созданию новых (перспективных) торговых мест, размещение графика в сети «Интернет»</w:t>
            </w:r>
          </w:p>
        </w:tc>
        <w:tc>
          <w:tcPr>
            <w:tcW w:w="2268" w:type="dxa"/>
            <w:vMerge/>
            <w:tcBorders>
              <w:left w:val="single" w:sz="4" w:space="0" w:color="000000"/>
              <w:bottom w:val="single" w:sz="4" w:space="0" w:color="auto"/>
              <w:right w:val="single" w:sz="4" w:space="0" w:color="000000"/>
            </w:tcBorders>
          </w:tcPr>
          <w:p w14:paraId="1BF6EEFD" w14:textId="77777777" w:rsidR="005A3BE7" w:rsidRDefault="005A3BE7" w:rsidP="003B18F7">
            <w:pPr>
              <w:pStyle w:val="ac"/>
              <w:widowControl w:val="0"/>
              <w:jc w:val="center"/>
              <w:rPr>
                <w:rFonts w:ascii="Times New Roman" w:hAnsi="Times New Roman"/>
                <w:sz w:val="24"/>
                <w:szCs w:val="24"/>
              </w:rPr>
            </w:pPr>
          </w:p>
        </w:tc>
        <w:tc>
          <w:tcPr>
            <w:tcW w:w="2693" w:type="dxa"/>
            <w:vMerge/>
            <w:tcBorders>
              <w:left w:val="single" w:sz="4" w:space="0" w:color="000000"/>
              <w:bottom w:val="single" w:sz="4" w:space="0" w:color="auto"/>
              <w:right w:val="single" w:sz="4" w:space="0" w:color="000000"/>
            </w:tcBorders>
          </w:tcPr>
          <w:p w14:paraId="6B3B20A5" w14:textId="77777777" w:rsidR="005A3BE7" w:rsidRDefault="005A3BE7" w:rsidP="003B18F7">
            <w:pPr>
              <w:pStyle w:val="ac"/>
              <w:widowControl w:val="0"/>
              <w:jc w:val="center"/>
              <w:rPr>
                <w:rFonts w:ascii="Times New Roman" w:hAnsi="Times New Roman"/>
                <w:sz w:val="24"/>
                <w:szCs w:val="24"/>
              </w:rPr>
            </w:pPr>
          </w:p>
        </w:tc>
        <w:tc>
          <w:tcPr>
            <w:tcW w:w="1701" w:type="dxa"/>
            <w:vMerge/>
            <w:tcBorders>
              <w:left w:val="single" w:sz="4" w:space="0" w:color="000000"/>
              <w:bottom w:val="single" w:sz="4" w:space="0" w:color="auto"/>
              <w:right w:val="single" w:sz="4" w:space="0" w:color="000000"/>
            </w:tcBorders>
            <w:shd w:val="clear" w:color="auto" w:fill="auto"/>
          </w:tcPr>
          <w:p w14:paraId="566057BF" w14:textId="165EECF2" w:rsidR="005A3BE7" w:rsidRDefault="005A3BE7" w:rsidP="00835D23">
            <w:pPr>
              <w:pStyle w:val="ac"/>
              <w:widowControl w:val="0"/>
              <w:jc w:val="center"/>
              <w:rPr>
                <w:rFonts w:ascii="Times New Roman" w:hAnsi="Times New Roman"/>
                <w:sz w:val="24"/>
                <w:szCs w:val="24"/>
              </w:rPr>
            </w:pPr>
          </w:p>
        </w:tc>
        <w:tc>
          <w:tcPr>
            <w:tcW w:w="2409" w:type="dxa"/>
            <w:vMerge/>
            <w:tcBorders>
              <w:left w:val="single" w:sz="4" w:space="0" w:color="000000"/>
              <w:right w:val="single" w:sz="4" w:space="0" w:color="000000"/>
            </w:tcBorders>
            <w:shd w:val="clear" w:color="auto" w:fill="auto"/>
          </w:tcPr>
          <w:p w14:paraId="49131354" w14:textId="3A9A1483" w:rsidR="005A3BE7" w:rsidRDefault="005A3BE7" w:rsidP="003B18F7">
            <w:pPr>
              <w:pStyle w:val="ConsPlusNormal0"/>
              <w:jc w:val="center"/>
              <w:rPr>
                <w:rFonts w:ascii="Times New Roman" w:hAnsi="Times New Roman" w:cs="Times New Roman"/>
                <w:sz w:val="24"/>
                <w:szCs w:val="24"/>
              </w:rPr>
            </w:pPr>
          </w:p>
        </w:tc>
        <w:tc>
          <w:tcPr>
            <w:tcW w:w="2274" w:type="dxa"/>
            <w:vMerge/>
            <w:tcBorders>
              <w:left w:val="single" w:sz="4" w:space="0" w:color="000000"/>
              <w:bottom w:val="single" w:sz="4" w:space="0" w:color="auto"/>
              <w:right w:val="single" w:sz="4" w:space="0" w:color="000000"/>
            </w:tcBorders>
            <w:shd w:val="clear" w:color="auto" w:fill="auto"/>
          </w:tcPr>
          <w:p w14:paraId="7BD9484A" w14:textId="01D06A3E" w:rsidR="005A3BE7" w:rsidRDefault="005A3BE7" w:rsidP="003B18F7">
            <w:pPr>
              <w:widowControl w:val="0"/>
              <w:spacing w:after="0" w:line="240" w:lineRule="auto"/>
              <w:ind w:right="1"/>
              <w:jc w:val="center"/>
              <w:rPr>
                <w:rFonts w:ascii="Times New Roman" w:eastAsia="Times New Roman" w:hAnsi="Times New Roman"/>
                <w:sz w:val="24"/>
                <w:szCs w:val="24"/>
                <w:lang w:eastAsia="ru-RU"/>
              </w:rPr>
            </w:pPr>
          </w:p>
        </w:tc>
      </w:tr>
      <w:tr w:rsidR="005A3BE7" w14:paraId="5EC12579" w14:textId="77777777" w:rsidTr="00720DED">
        <w:trPr>
          <w:trHeight w:val="3036"/>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942E5F" w14:textId="2983CA09" w:rsidR="005A3BE7" w:rsidRDefault="005A3BE7" w:rsidP="003B18F7">
            <w:pPr>
              <w:widowControl w:val="0"/>
              <w:spacing w:after="0" w:line="240" w:lineRule="auto"/>
              <w:ind w:left="-142"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20.5.</w:t>
            </w:r>
          </w:p>
        </w:tc>
        <w:tc>
          <w:tcPr>
            <w:tcW w:w="3119" w:type="dxa"/>
            <w:tcBorders>
              <w:top w:val="single" w:sz="4" w:space="0" w:color="000000"/>
              <w:left w:val="single" w:sz="4" w:space="0" w:color="000000"/>
              <w:bottom w:val="single" w:sz="4" w:space="0" w:color="000000"/>
              <w:right w:val="single" w:sz="4" w:space="0" w:color="000000"/>
            </w:tcBorders>
          </w:tcPr>
          <w:p w14:paraId="3AC3EF7E" w14:textId="2F7E2366" w:rsidR="005A3BE7" w:rsidRPr="00563219" w:rsidRDefault="005A3BE7" w:rsidP="003B18F7">
            <w:pPr>
              <w:pStyle w:val="ac"/>
              <w:widowControl w:val="0"/>
              <w:jc w:val="both"/>
              <w:rPr>
                <w:rFonts w:ascii="Times New Roman" w:eastAsia="Times New Roman" w:hAnsi="Times New Roman"/>
                <w:sz w:val="24"/>
                <w:szCs w:val="24"/>
                <w:lang w:eastAsia="ru-RU"/>
              </w:rPr>
            </w:pPr>
            <w:r w:rsidRPr="00563219">
              <w:rPr>
                <w:rFonts w:ascii="Times New Roman" w:eastAsia="Times New Roman" w:hAnsi="Times New Roman"/>
                <w:sz w:val="24"/>
                <w:szCs w:val="24"/>
                <w:lang w:eastAsia="ru-RU"/>
              </w:rPr>
              <w:t>Проведение общественно-экспертного совета по вопросам развития предпринимательства с целью поддержки субъектов малого и среднего предпринимательства</w:t>
            </w:r>
          </w:p>
        </w:tc>
        <w:tc>
          <w:tcPr>
            <w:tcW w:w="2268" w:type="dxa"/>
            <w:tcBorders>
              <w:top w:val="single" w:sz="4" w:space="0" w:color="auto"/>
              <w:left w:val="single" w:sz="4" w:space="0" w:color="000000"/>
              <w:bottom w:val="single" w:sz="4" w:space="0" w:color="000000"/>
              <w:right w:val="single" w:sz="4" w:space="0" w:color="000000"/>
            </w:tcBorders>
          </w:tcPr>
          <w:p w14:paraId="54CD78D1" w14:textId="77777777" w:rsidR="005A3BE7" w:rsidRPr="00835D23" w:rsidRDefault="005A3BE7" w:rsidP="00835D23">
            <w:pPr>
              <w:pStyle w:val="ac"/>
              <w:jc w:val="center"/>
              <w:rPr>
                <w:rFonts w:ascii="Times New Roman" w:hAnsi="Times New Roman"/>
                <w:sz w:val="24"/>
                <w:szCs w:val="24"/>
              </w:rPr>
            </w:pPr>
            <w:r w:rsidRPr="00835D23">
              <w:rPr>
                <w:rFonts w:ascii="Times New Roman" w:hAnsi="Times New Roman"/>
                <w:sz w:val="24"/>
                <w:szCs w:val="24"/>
              </w:rPr>
              <w:t xml:space="preserve">Недостаточная </w:t>
            </w:r>
            <w:proofErr w:type="gramStart"/>
            <w:r w:rsidRPr="00835D23">
              <w:rPr>
                <w:rFonts w:ascii="Times New Roman" w:hAnsi="Times New Roman"/>
                <w:sz w:val="24"/>
                <w:szCs w:val="24"/>
              </w:rPr>
              <w:t>информирован-</w:t>
            </w:r>
            <w:proofErr w:type="spellStart"/>
            <w:r w:rsidRPr="00835D23">
              <w:rPr>
                <w:rFonts w:ascii="Times New Roman" w:hAnsi="Times New Roman"/>
                <w:sz w:val="24"/>
                <w:szCs w:val="24"/>
              </w:rPr>
              <w:t>ность</w:t>
            </w:r>
            <w:proofErr w:type="spellEnd"/>
            <w:proofErr w:type="gramEnd"/>
            <w:r w:rsidRPr="00835D23">
              <w:rPr>
                <w:rFonts w:ascii="Times New Roman" w:hAnsi="Times New Roman"/>
                <w:sz w:val="24"/>
                <w:szCs w:val="24"/>
              </w:rPr>
              <w:t xml:space="preserve"> субъектов малого и среднего </w:t>
            </w:r>
            <w:proofErr w:type="spellStart"/>
            <w:r w:rsidRPr="00835D23">
              <w:rPr>
                <w:rFonts w:ascii="Times New Roman" w:hAnsi="Times New Roman"/>
                <w:sz w:val="24"/>
                <w:szCs w:val="24"/>
              </w:rPr>
              <w:t>предпринима-тельства</w:t>
            </w:r>
            <w:proofErr w:type="spellEnd"/>
            <w:r w:rsidRPr="00835D23">
              <w:rPr>
                <w:rFonts w:ascii="Times New Roman" w:hAnsi="Times New Roman"/>
                <w:sz w:val="24"/>
                <w:szCs w:val="24"/>
              </w:rPr>
              <w:t>,</w:t>
            </w:r>
          </w:p>
          <w:p w14:paraId="09C78DB8" w14:textId="69A0CEC7" w:rsidR="005A3BE7" w:rsidRDefault="005A3BE7" w:rsidP="00835D23">
            <w:pPr>
              <w:pStyle w:val="ac"/>
              <w:widowControl w:val="0"/>
              <w:jc w:val="center"/>
              <w:rPr>
                <w:rFonts w:ascii="Times New Roman" w:hAnsi="Times New Roman"/>
                <w:sz w:val="24"/>
                <w:szCs w:val="24"/>
              </w:rPr>
            </w:pPr>
            <w:r w:rsidRPr="00835D23">
              <w:rPr>
                <w:rFonts w:ascii="Times New Roman" w:hAnsi="Times New Roman"/>
                <w:bCs/>
                <w:sz w:val="24"/>
                <w:szCs w:val="24"/>
              </w:rPr>
              <w:t>правовая неграмотность предпринимателей</w:t>
            </w:r>
          </w:p>
        </w:tc>
        <w:tc>
          <w:tcPr>
            <w:tcW w:w="2693" w:type="dxa"/>
            <w:tcBorders>
              <w:top w:val="single" w:sz="4" w:space="0" w:color="auto"/>
              <w:left w:val="single" w:sz="4" w:space="0" w:color="000000"/>
              <w:bottom w:val="single" w:sz="4" w:space="0" w:color="000000"/>
              <w:right w:val="single" w:sz="4" w:space="0" w:color="000000"/>
            </w:tcBorders>
          </w:tcPr>
          <w:p w14:paraId="47947042" w14:textId="5E165E08" w:rsidR="005A3BE7" w:rsidRDefault="005A3BE7" w:rsidP="003B18F7">
            <w:pPr>
              <w:pStyle w:val="ac"/>
              <w:widowControl w:val="0"/>
              <w:jc w:val="center"/>
              <w:rPr>
                <w:rFonts w:ascii="Times New Roman" w:hAnsi="Times New Roman"/>
                <w:sz w:val="24"/>
                <w:szCs w:val="24"/>
              </w:rPr>
            </w:pPr>
            <w:r>
              <w:rPr>
                <w:rFonts w:ascii="Times New Roman" w:hAnsi="Times New Roman"/>
                <w:sz w:val="24"/>
                <w:szCs w:val="24"/>
              </w:rPr>
              <w:t xml:space="preserve">Постановление Администрации города Курска от </w:t>
            </w:r>
            <w:proofErr w:type="gramStart"/>
            <w:r>
              <w:rPr>
                <w:rFonts w:ascii="Times New Roman" w:hAnsi="Times New Roman"/>
                <w:sz w:val="24"/>
                <w:szCs w:val="24"/>
              </w:rPr>
              <w:t>28.11.2014  №</w:t>
            </w:r>
            <w:proofErr w:type="gramEnd"/>
            <w:r>
              <w:rPr>
                <w:rFonts w:ascii="Times New Roman" w:hAnsi="Times New Roman"/>
                <w:sz w:val="24"/>
                <w:szCs w:val="24"/>
              </w:rPr>
              <w:t xml:space="preserve"> 4598 «О создании общественно-экспертного совета по вопросам развития предпринимательства города Курска»</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14:paraId="653C2BCB" w14:textId="77777777" w:rsidR="00720DED" w:rsidRPr="00720DED" w:rsidRDefault="00720DED" w:rsidP="00720DED">
            <w:pPr>
              <w:pStyle w:val="ac"/>
              <w:widowControl w:val="0"/>
              <w:jc w:val="center"/>
              <w:rPr>
                <w:rFonts w:ascii="Times New Roman" w:hAnsi="Times New Roman"/>
                <w:sz w:val="24"/>
                <w:szCs w:val="24"/>
              </w:rPr>
            </w:pPr>
            <w:r w:rsidRPr="00720DED">
              <w:rPr>
                <w:rFonts w:ascii="Times New Roman" w:hAnsi="Times New Roman"/>
                <w:sz w:val="24"/>
                <w:szCs w:val="24"/>
              </w:rPr>
              <w:t>2022 –</w:t>
            </w:r>
          </w:p>
          <w:p w14:paraId="5068ED34" w14:textId="77777777" w:rsidR="00720DED" w:rsidRPr="00720DED" w:rsidRDefault="00720DED" w:rsidP="00720DED">
            <w:pPr>
              <w:pStyle w:val="ac"/>
              <w:widowControl w:val="0"/>
              <w:jc w:val="center"/>
              <w:rPr>
                <w:rFonts w:ascii="Times New Roman" w:hAnsi="Times New Roman"/>
                <w:sz w:val="24"/>
                <w:szCs w:val="24"/>
              </w:rPr>
            </w:pPr>
            <w:r w:rsidRPr="00720DED">
              <w:rPr>
                <w:rFonts w:ascii="Times New Roman" w:hAnsi="Times New Roman"/>
                <w:sz w:val="24"/>
                <w:szCs w:val="24"/>
              </w:rPr>
              <w:t>06.2022 гг.</w:t>
            </w:r>
          </w:p>
          <w:p w14:paraId="6460B14A" w14:textId="77777777" w:rsidR="00720DED" w:rsidRPr="00720DED" w:rsidRDefault="00720DED" w:rsidP="00720DED">
            <w:pPr>
              <w:pStyle w:val="ac"/>
              <w:widowControl w:val="0"/>
              <w:jc w:val="center"/>
              <w:rPr>
                <w:rFonts w:ascii="Times New Roman" w:hAnsi="Times New Roman"/>
                <w:sz w:val="24"/>
                <w:szCs w:val="24"/>
              </w:rPr>
            </w:pPr>
          </w:p>
          <w:p w14:paraId="6C7E5612" w14:textId="77777777" w:rsidR="00720DED" w:rsidRPr="00720DED" w:rsidRDefault="00720DED" w:rsidP="00720DED">
            <w:pPr>
              <w:pStyle w:val="ac"/>
              <w:widowControl w:val="0"/>
              <w:jc w:val="center"/>
              <w:rPr>
                <w:rFonts w:ascii="Times New Roman" w:hAnsi="Times New Roman"/>
                <w:sz w:val="24"/>
                <w:szCs w:val="24"/>
              </w:rPr>
            </w:pPr>
          </w:p>
          <w:p w14:paraId="45B8E9D9" w14:textId="77777777" w:rsidR="00720DED" w:rsidRPr="00720DED" w:rsidRDefault="00720DED" w:rsidP="00720DED">
            <w:pPr>
              <w:pStyle w:val="ac"/>
              <w:widowControl w:val="0"/>
              <w:jc w:val="center"/>
              <w:rPr>
                <w:rFonts w:ascii="Times New Roman" w:hAnsi="Times New Roman"/>
                <w:sz w:val="24"/>
                <w:szCs w:val="24"/>
              </w:rPr>
            </w:pPr>
          </w:p>
          <w:p w14:paraId="61F006AB" w14:textId="77777777" w:rsidR="00720DED" w:rsidRPr="00720DED" w:rsidRDefault="00720DED" w:rsidP="00720DED">
            <w:pPr>
              <w:pStyle w:val="ac"/>
              <w:widowControl w:val="0"/>
              <w:jc w:val="center"/>
              <w:rPr>
                <w:rFonts w:ascii="Times New Roman" w:hAnsi="Times New Roman"/>
                <w:sz w:val="24"/>
                <w:szCs w:val="24"/>
              </w:rPr>
            </w:pPr>
          </w:p>
          <w:p w14:paraId="24A37875" w14:textId="503CA9FC" w:rsidR="005A3BE7" w:rsidRDefault="00720DED" w:rsidP="00720DED">
            <w:pPr>
              <w:pStyle w:val="ac"/>
              <w:widowControl w:val="0"/>
              <w:jc w:val="center"/>
              <w:rPr>
                <w:rFonts w:ascii="Times New Roman" w:hAnsi="Times New Roman"/>
                <w:sz w:val="24"/>
                <w:szCs w:val="24"/>
              </w:rPr>
            </w:pPr>
            <w:r w:rsidRPr="00720DED">
              <w:rPr>
                <w:rFonts w:ascii="Times New Roman" w:hAnsi="Times New Roman"/>
                <w:sz w:val="24"/>
                <w:szCs w:val="24"/>
              </w:rPr>
              <w:t>06.2022 – 2025 гг.</w:t>
            </w:r>
          </w:p>
        </w:tc>
        <w:tc>
          <w:tcPr>
            <w:tcW w:w="2409" w:type="dxa"/>
            <w:vMerge/>
            <w:tcBorders>
              <w:left w:val="single" w:sz="4" w:space="0" w:color="000000"/>
              <w:bottom w:val="single" w:sz="4" w:space="0" w:color="000000"/>
              <w:right w:val="single" w:sz="4" w:space="0" w:color="000000"/>
            </w:tcBorders>
            <w:shd w:val="clear" w:color="auto" w:fill="auto"/>
          </w:tcPr>
          <w:p w14:paraId="2E50EA3C" w14:textId="4F7A200B" w:rsidR="005A3BE7" w:rsidRDefault="005A3BE7" w:rsidP="003B18F7">
            <w:pPr>
              <w:pStyle w:val="ConsPlusNormal0"/>
              <w:jc w:val="center"/>
              <w:rPr>
                <w:rFonts w:ascii="Times New Roman" w:hAnsi="Times New Roman" w:cs="Times New Roman"/>
                <w:sz w:val="24"/>
                <w:szCs w:val="24"/>
              </w:rPr>
            </w:pPr>
          </w:p>
        </w:tc>
        <w:tc>
          <w:tcPr>
            <w:tcW w:w="2274" w:type="dxa"/>
            <w:tcBorders>
              <w:top w:val="single" w:sz="4" w:space="0" w:color="auto"/>
              <w:left w:val="single" w:sz="4" w:space="0" w:color="000000"/>
              <w:bottom w:val="single" w:sz="4" w:space="0" w:color="000000"/>
              <w:right w:val="single" w:sz="4" w:space="0" w:color="000000"/>
            </w:tcBorders>
            <w:shd w:val="clear" w:color="auto" w:fill="auto"/>
          </w:tcPr>
          <w:p w14:paraId="70D52F89" w14:textId="77777777" w:rsidR="00720DED" w:rsidRPr="00720DED" w:rsidRDefault="00720DED" w:rsidP="00720DED">
            <w:pPr>
              <w:widowControl w:val="0"/>
              <w:spacing w:after="0" w:line="240" w:lineRule="auto"/>
              <w:ind w:right="1"/>
              <w:jc w:val="center"/>
              <w:rPr>
                <w:rFonts w:ascii="Times New Roman" w:eastAsia="Times New Roman" w:hAnsi="Times New Roman"/>
                <w:sz w:val="24"/>
                <w:szCs w:val="24"/>
                <w:lang w:eastAsia="ru-RU"/>
              </w:rPr>
            </w:pPr>
            <w:r w:rsidRPr="00720DED">
              <w:rPr>
                <w:rFonts w:ascii="Times New Roman" w:eastAsia="Times New Roman" w:hAnsi="Times New Roman"/>
                <w:sz w:val="24"/>
                <w:szCs w:val="24"/>
                <w:lang w:eastAsia="ru-RU"/>
              </w:rPr>
              <w:t>Комитет экономического развития Администрации города Курска</w:t>
            </w:r>
          </w:p>
          <w:p w14:paraId="3D8D9547" w14:textId="77777777" w:rsidR="00720DED" w:rsidRPr="00720DED" w:rsidRDefault="00720DED" w:rsidP="00720DED">
            <w:pPr>
              <w:widowControl w:val="0"/>
              <w:spacing w:after="0" w:line="240" w:lineRule="auto"/>
              <w:ind w:right="1"/>
              <w:jc w:val="center"/>
              <w:rPr>
                <w:rFonts w:ascii="Times New Roman" w:eastAsia="Times New Roman" w:hAnsi="Times New Roman"/>
                <w:sz w:val="24"/>
                <w:szCs w:val="24"/>
                <w:lang w:eastAsia="ru-RU"/>
              </w:rPr>
            </w:pPr>
          </w:p>
          <w:p w14:paraId="7136CF71" w14:textId="7BA49E07" w:rsidR="005A3BE7" w:rsidRDefault="00720DED" w:rsidP="00720DED">
            <w:pPr>
              <w:widowControl w:val="0"/>
              <w:spacing w:after="0" w:line="240" w:lineRule="auto"/>
              <w:ind w:right="1"/>
              <w:jc w:val="center"/>
              <w:rPr>
                <w:rFonts w:ascii="Times New Roman" w:eastAsia="Times New Roman" w:hAnsi="Times New Roman"/>
                <w:sz w:val="24"/>
                <w:szCs w:val="24"/>
                <w:lang w:eastAsia="ru-RU"/>
              </w:rPr>
            </w:pPr>
            <w:r w:rsidRPr="00720DED">
              <w:rPr>
                <w:rFonts w:ascii="Times New Roman" w:eastAsia="Times New Roman" w:hAnsi="Times New Roman"/>
                <w:sz w:val="24"/>
                <w:szCs w:val="24"/>
                <w:lang w:eastAsia="ru-RU"/>
              </w:rPr>
              <w:t>Управление развития предпринимательства Администрации города Курска</w:t>
            </w:r>
          </w:p>
        </w:tc>
      </w:tr>
    </w:tbl>
    <w:p w14:paraId="340A152E" w14:textId="55E3527A" w:rsidR="007D211E" w:rsidRDefault="007D211E" w:rsidP="007D211E">
      <w:pPr>
        <w:pStyle w:val="Default"/>
        <w:widowControl w:val="0"/>
        <w:rPr>
          <w:b/>
          <w:bCs/>
          <w:sz w:val="28"/>
          <w:szCs w:val="28"/>
        </w:rPr>
      </w:pPr>
    </w:p>
    <w:p w14:paraId="0CDFF6A7" w14:textId="77777777" w:rsidR="006E6AA4" w:rsidRDefault="006E6AA4" w:rsidP="007D211E">
      <w:pPr>
        <w:pStyle w:val="Default"/>
        <w:widowControl w:val="0"/>
        <w:rPr>
          <w:b/>
          <w:bCs/>
          <w:sz w:val="28"/>
          <w:szCs w:val="28"/>
        </w:rPr>
      </w:pPr>
    </w:p>
    <w:p w14:paraId="2C950CA1" w14:textId="746DE173" w:rsidR="00A963C5" w:rsidRDefault="00BA6A12" w:rsidP="00370694">
      <w:pPr>
        <w:pStyle w:val="Default"/>
        <w:widowControl w:val="0"/>
        <w:jc w:val="center"/>
        <w:rPr>
          <w:b/>
          <w:bCs/>
          <w:sz w:val="28"/>
          <w:szCs w:val="28"/>
        </w:rPr>
      </w:pPr>
      <w:r>
        <w:rPr>
          <w:b/>
          <w:bCs/>
          <w:sz w:val="28"/>
          <w:szCs w:val="28"/>
        </w:rPr>
        <w:lastRenderedPageBreak/>
        <w:t>I</w:t>
      </w:r>
      <w:r>
        <w:rPr>
          <w:b/>
          <w:bCs/>
          <w:sz w:val="28"/>
          <w:szCs w:val="28"/>
          <w:lang w:val="en-US"/>
        </w:rPr>
        <w:t>V</w:t>
      </w:r>
      <w:r>
        <w:rPr>
          <w:b/>
          <w:bCs/>
          <w:sz w:val="28"/>
          <w:szCs w:val="28"/>
        </w:rPr>
        <w:t>. Системные мероприятия</w:t>
      </w:r>
    </w:p>
    <w:p w14:paraId="3AC50183" w14:textId="77777777" w:rsidR="00DA6BC1" w:rsidRDefault="00DA6BC1">
      <w:pPr>
        <w:pStyle w:val="Default"/>
        <w:widowControl w:val="0"/>
        <w:jc w:val="center"/>
        <w:rPr>
          <w:b/>
          <w:bCs/>
          <w:sz w:val="28"/>
          <w:szCs w:val="28"/>
        </w:rPr>
      </w:pPr>
    </w:p>
    <w:tbl>
      <w:tblPr>
        <w:tblW w:w="15168" w:type="dxa"/>
        <w:tblInd w:w="-1139" w:type="dxa"/>
        <w:tblLayout w:type="fixed"/>
        <w:tblCellMar>
          <w:top w:w="102" w:type="dxa"/>
          <w:left w:w="62" w:type="dxa"/>
          <w:bottom w:w="102" w:type="dxa"/>
          <w:right w:w="62" w:type="dxa"/>
        </w:tblCellMar>
        <w:tblLook w:val="0000" w:firstRow="0" w:lastRow="0" w:firstColumn="0" w:lastColumn="0" w:noHBand="0" w:noVBand="0"/>
      </w:tblPr>
      <w:tblGrid>
        <w:gridCol w:w="567"/>
        <w:gridCol w:w="4181"/>
        <w:gridCol w:w="2126"/>
        <w:gridCol w:w="2198"/>
        <w:gridCol w:w="1276"/>
        <w:gridCol w:w="2405"/>
        <w:gridCol w:w="2415"/>
      </w:tblGrid>
      <w:tr w:rsidR="00A15F96" w14:paraId="65F03102" w14:textId="77777777" w:rsidTr="005A4567">
        <w:trPr>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D123A4D" w14:textId="77777777" w:rsidR="00A963C5" w:rsidRDefault="00BA6A12" w:rsidP="005A4567">
            <w:pPr>
              <w:widowControl w:val="0"/>
              <w:spacing w:after="0" w:line="240" w:lineRule="auto"/>
              <w:ind w:left="-62"/>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п/п</w:t>
            </w:r>
          </w:p>
        </w:tc>
        <w:tc>
          <w:tcPr>
            <w:tcW w:w="4181" w:type="dxa"/>
            <w:tcBorders>
              <w:top w:val="single" w:sz="4" w:space="0" w:color="000000"/>
              <w:left w:val="single" w:sz="4" w:space="0" w:color="000000"/>
              <w:bottom w:val="single" w:sz="4" w:space="0" w:color="000000"/>
              <w:right w:val="single" w:sz="4" w:space="0" w:color="000000"/>
            </w:tcBorders>
            <w:vAlign w:val="center"/>
          </w:tcPr>
          <w:p w14:paraId="6F53968E" w14:textId="77777777"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Наименование 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74C3A5B7" w14:textId="77777777"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Описание проблемы, на решение которой направлено мероприятие</w:t>
            </w:r>
          </w:p>
        </w:tc>
        <w:tc>
          <w:tcPr>
            <w:tcW w:w="2198" w:type="dxa"/>
            <w:tcBorders>
              <w:top w:val="single" w:sz="4" w:space="0" w:color="000000"/>
              <w:left w:val="single" w:sz="4" w:space="0" w:color="000000"/>
              <w:bottom w:val="single" w:sz="4" w:space="0" w:color="000000"/>
              <w:right w:val="single" w:sz="4" w:space="0" w:color="000000"/>
            </w:tcBorders>
            <w:vAlign w:val="center"/>
          </w:tcPr>
          <w:p w14:paraId="10B95F7C" w14:textId="4ADBD2BB"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Ключевое событие/</w:t>
            </w:r>
            <w:proofErr w:type="spellStart"/>
            <w:proofErr w:type="gramStart"/>
            <w:r>
              <w:rPr>
                <w:rFonts w:ascii="Times New Roman" w:eastAsiaTheme="minorEastAsia" w:hAnsi="Times New Roman"/>
                <w:b/>
                <w:sz w:val="24"/>
                <w:szCs w:val="24"/>
                <w:lang w:eastAsia="ru-RU"/>
              </w:rPr>
              <w:t>резул</w:t>
            </w:r>
            <w:r w:rsidR="0072466B">
              <w:rPr>
                <w:rFonts w:ascii="Times New Roman" w:eastAsiaTheme="minorEastAsia" w:hAnsi="Times New Roman"/>
                <w:b/>
                <w:sz w:val="24"/>
                <w:szCs w:val="24"/>
                <w:lang w:eastAsia="ru-RU"/>
              </w:rPr>
              <w:t>ь</w:t>
            </w:r>
            <w:proofErr w:type="spellEnd"/>
            <w:r w:rsidR="0072466B">
              <w:rPr>
                <w:rFonts w:ascii="Times New Roman" w:eastAsiaTheme="minorEastAsia" w:hAnsi="Times New Roman"/>
                <w:b/>
                <w:sz w:val="24"/>
                <w:szCs w:val="24"/>
                <w:lang w:eastAsia="ru-RU"/>
              </w:rPr>
              <w:t>-</w:t>
            </w:r>
            <w:r>
              <w:rPr>
                <w:rFonts w:ascii="Times New Roman" w:eastAsiaTheme="minorEastAsia" w:hAnsi="Times New Roman"/>
                <w:b/>
                <w:sz w:val="24"/>
                <w:szCs w:val="24"/>
                <w:lang w:eastAsia="ru-RU"/>
              </w:rPr>
              <w:t>тат</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14:paraId="3290D138" w14:textId="6E30244D"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Срок </w:t>
            </w:r>
            <w:proofErr w:type="spellStart"/>
            <w:r>
              <w:rPr>
                <w:rFonts w:ascii="Times New Roman" w:eastAsiaTheme="minorEastAsia" w:hAnsi="Times New Roman"/>
                <w:b/>
                <w:sz w:val="24"/>
                <w:szCs w:val="24"/>
                <w:lang w:eastAsia="ru-RU"/>
              </w:rPr>
              <w:t>исполне</w:t>
            </w:r>
            <w:r w:rsidR="0072466B">
              <w:rPr>
                <w:rFonts w:ascii="Times New Roman" w:eastAsiaTheme="minorEastAsia" w:hAnsi="Times New Roman"/>
                <w:b/>
                <w:sz w:val="24"/>
                <w:szCs w:val="24"/>
                <w:lang w:eastAsia="ru-RU"/>
              </w:rPr>
              <w:t>-</w:t>
            </w:r>
            <w:r>
              <w:rPr>
                <w:rFonts w:ascii="Times New Roman" w:eastAsiaTheme="minorEastAsia" w:hAnsi="Times New Roman"/>
                <w:b/>
                <w:sz w:val="24"/>
                <w:szCs w:val="24"/>
                <w:lang w:eastAsia="ru-RU"/>
              </w:rPr>
              <w:t>ния</w:t>
            </w:r>
            <w:proofErr w:type="spellEnd"/>
          </w:p>
        </w:tc>
        <w:tc>
          <w:tcPr>
            <w:tcW w:w="2405" w:type="dxa"/>
            <w:tcBorders>
              <w:top w:val="single" w:sz="4" w:space="0" w:color="000000"/>
              <w:left w:val="single" w:sz="4" w:space="0" w:color="000000"/>
              <w:bottom w:val="single" w:sz="4" w:space="0" w:color="000000"/>
              <w:right w:val="single" w:sz="4" w:space="0" w:color="000000"/>
            </w:tcBorders>
            <w:vAlign w:val="center"/>
          </w:tcPr>
          <w:p w14:paraId="78B71B85" w14:textId="77777777"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Вид документа</w:t>
            </w:r>
          </w:p>
        </w:tc>
        <w:tc>
          <w:tcPr>
            <w:tcW w:w="2415" w:type="dxa"/>
            <w:tcBorders>
              <w:top w:val="single" w:sz="4" w:space="0" w:color="000000"/>
              <w:left w:val="single" w:sz="4" w:space="0" w:color="000000"/>
              <w:bottom w:val="single" w:sz="4" w:space="0" w:color="000000"/>
              <w:right w:val="single" w:sz="4" w:space="0" w:color="000000"/>
            </w:tcBorders>
            <w:vAlign w:val="center"/>
          </w:tcPr>
          <w:p w14:paraId="23A7B6C7" w14:textId="77777777"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Исполнитель</w:t>
            </w:r>
          </w:p>
          <w:p w14:paraId="741BB4B3" w14:textId="77777777" w:rsidR="00A963C5" w:rsidRDefault="00BA6A12">
            <w:pPr>
              <w:widowControl w:val="0"/>
              <w:spacing w:after="0" w:line="240" w:lineRule="auto"/>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(соисполнители)</w:t>
            </w:r>
          </w:p>
        </w:tc>
      </w:tr>
      <w:tr w:rsidR="00A963C5" w14:paraId="36E766EC"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4A950ED7" w14:textId="77777777" w:rsidR="00A963C5" w:rsidRDefault="00BA6A12"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1.</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53672446" w14:textId="77777777"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A963C5" w14:paraId="1B151031"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66644F3D"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3140B964" w14:textId="77777777" w:rsidR="00A963C5" w:rsidRDefault="00BA6A12">
            <w:pPr>
              <w:widowControl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Устранение случаев (снижение количества) осуществления закупки у единственного поставщика</w:t>
            </w:r>
          </w:p>
        </w:tc>
      </w:tr>
      <w:tr w:rsidR="005418AC" w14:paraId="39F224BA" w14:textId="77777777" w:rsidTr="005418AC">
        <w:trPr>
          <w:trHeight w:val="1275"/>
        </w:trPr>
        <w:tc>
          <w:tcPr>
            <w:tcW w:w="567" w:type="dxa"/>
            <w:vMerge w:val="restart"/>
            <w:tcBorders>
              <w:top w:val="single" w:sz="4" w:space="0" w:color="000000"/>
              <w:left w:val="single" w:sz="4" w:space="0" w:color="000000"/>
              <w:right w:val="single" w:sz="4" w:space="0" w:color="000000"/>
            </w:tcBorders>
            <w:vAlign w:val="center"/>
          </w:tcPr>
          <w:p w14:paraId="121AD9A2" w14:textId="5A398E81" w:rsidR="005418AC" w:rsidRDefault="005418AC"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1.1.1</w:t>
            </w:r>
            <w:r w:rsidR="00EC13E5">
              <w:rPr>
                <w:rFonts w:ascii="Times New Roman" w:eastAsiaTheme="minorEastAsia" w:hAnsi="Times New Roman"/>
                <w:sz w:val="24"/>
                <w:szCs w:val="24"/>
                <w:lang w:eastAsia="ru-RU"/>
              </w:rPr>
              <w:t>.</w:t>
            </w:r>
          </w:p>
        </w:tc>
        <w:tc>
          <w:tcPr>
            <w:tcW w:w="4181" w:type="dxa"/>
            <w:vMerge w:val="restart"/>
            <w:tcBorders>
              <w:top w:val="single" w:sz="4" w:space="0" w:color="000000"/>
              <w:left w:val="single" w:sz="4" w:space="0" w:color="000000"/>
              <w:right w:val="single" w:sz="4" w:space="0" w:color="000000"/>
            </w:tcBorders>
          </w:tcPr>
          <w:p w14:paraId="295D6809" w14:textId="5469A089" w:rsidR="005418AC" w:rsidRDefault="005418AC">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закупок, закупаемой продукции, представлению заявок</w:t>
            </w:r>
          </w:p>
          <w:p w14:paraId="73409204" w14:textId="0F2E9306" w:rsidR="005418AC" w:rsidRDefault="005418AC">
            <w:pPr>
              <w:widowControl w:val="0"/>
              <w:spacing w:after="0" w:line="240" w:lineRule="auto"/>
              <w:jc w:val="both"/>
              <w:rPr>
                <w:rFonts w:ascii="Times New Roman" w:eastAsiaTheme="minorEastAsia" w:hAnsi="Times New Roman"/>
                <w:sz w:val="24"/>
                <w:szCs w:val="24"/>
                <w:lang w:eastAsia="ru-RU"/>
              </w:rPr>
            </w:pPr>
          </w:p>
          <w:p w14:paraId="08CB127E" w14:textId="71911FEC" w:rsidR="005418AC" w:rsidRDefault="005418AC">
            <w:pPr>
              <w:widowControl w:val="0"/>
              <w:spacing w:after="0" w:line="240" w:lineRule="auto"/>
              <w:jc w:val="both"/>
              <w:rPr>
                <w:rFonts w:ascii="Times New Roman" w:eastAsiaTheme="minorEastAsia" w:hAnsi="Times New Roman"/>
                <w:sz w:val="24"/>
                <w:szCs w:val="24"/>
                <w:lang w:eastAsia="ru-RU"/>
              </w:rPr>
            </w:pPr>
          </w:p>
          <w:p w14:paraId="67828AC1" w14:textId="77777777" w:rsidR="005418AC" w:rsidRDefault="005418AC">
            <w:pPr>
              <w:widowControl w:val="0"/>
              <w:spacing w:after="0" w:line="240" w:lineRule="auto"/>
              <w:jc w:val="both"/>
              <w:rPr>
                <w:rFonts w:ascii="Times New Roman" w:eastAsiaTheme="minorEastAsia" w:hAnsi="Times New Roman"/>
                <w:sz w:val="24"/>
                <w:szCs w:val="24"/>
                <w:lang w:eastAsia="ru-RU"/>
              </w:rPr>
            </w:pPr>
          </w:p>
          <w:p w14:paraId="0DDF8CEA" w14:textId="77777777" w:rsidR="005418AC" w:rsidRDefault="005418AC">
            <w:pPr>
              <w:widowControl w:val="0"/>
              <w:spacing w:after="0" w:line="240" w:lineRule="auto"/>
              <w:jc w:val="both"/>
              <w:rPr>
                <w:rFonts w:ascii="Times New Roman" w:eastAsiaTheme="minorEastAsia" w:hAnsi="Times New Roman"/>
                <w:sz w:val="24"/>
                <w:szCs w:val="24"/>
                <w:lang w:eastAsia="ru-RU"/>
              </w:rPr>
            </w:pPr>
          </w:p>
          <w:p w14:paraId="76BA37F9" w14:textId="77777777" w:rsidR="005418AC" w:rsidRDefault="005418AC">
            <w:pPr>
              <w:widowControl w:val="0"/>
              <w:spacing w:after="0" w:line="240" w:lineRule="auto"/>
              <w:jc w:val="both"/>
              <w:rPr>
                <w:rFonts w:ascii="Times New Roman" w:eastAsiaTheme="minorEastAsia" w:hAnsi="Times New Roman"/>
                <w:sz w:val="24"/>
                <w:szCs w:val="24"/>
                <w:lang w:eastAsia="ru-RU"/>
              </w:rPr>
            </w:pPr>
          </w:p>
          <w:p w14:paraId="2EA1F537" w14:textId="77777777" w:rsidR="005418AC" w:rsidRDefault="005418AC">
            <w:pPr>
              <w:widowControl w:val="0"/>
              <w:spacing w:after="0" w:line="240" w:lineRule="auto"/>
              <w:jc w:val="both"/>
              <w:rPr>
                <w:rFonts w:ascii="Times New Roman" w:eastAsiaTheme="minorEastAsia" w:hAnsi="Times New Roman"/>
                <w:sz w:val="24"/>
                <w:szCs w:val="24"/>
                <w:lang w:eastAsia="ru-RU"/>
              </w:rPr>
            </w:pPr>
          </w:p>
          <w:p w14:paraId="2B1BC750" w14:textId="610241C4"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26" w:type="dxa"/>
            <w:vMerge w:val="restart"/>
            <w:tcBorders>
              <w:top w:val="single" w:sz="4" w:space="0" w:color="000000"/>
              <w:left w:val="single" w:sz="4" w:space="0" w:color="000000"/>
              <w:bottom w:val="single" w:sz="4" w:space="0" w:color="000000"/>
              <w:right w:val="single" w:sz="4" w:space="0" w:color="000000"/>
            </w:tcBorders>
          </w:tcPr>
          <w:p w14:paraId="63BA0906" w14:textId="77777777" w:rsidR="005418AC" w:rsidRDefault="005418AC">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Осуществление закупки у единственного поставщика</w:t>
            </w:r>
          </w:p>
        </w:tc>
        <w:tc>
          <w:tcPr>
            <w:tcW w:w="2198" w:type="dxa"/>
            <w:vMerge w:val="restart"/>
            <w:tcBorders>
              <w:top w:val="single" w:sz="4" w:space="0" w:color="000000"/>
              <w:left w:val="single" w:sz="4" w:space="0" w:color="000000"/>
              <w:bottom w:val="single" w:sz="4" w:space="0" w:color="000000"/>
              <w:right w:val="single" w:sz="4" w:space="0" w:color="000000"/>
            </w:tcBorders>
          </w:tcPr>
          <w:p w14:paraId="72F91786" w14:textId="77777777" w:rsidR="005418AC" w:rsidRDefault="005418AC">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Обеспечение прозрачности и доступности закупок товаров, работ, услуг</w:t>
            </w:r>
          </w:p>
        </w:tc>
        <w:tc>
          <w:tcPr>
            <w:tcW w:w="1276" w:type="dxa"/>
            <w:tcBorders>
              <w:top w:val="single" w:sz="4" w:space="0" w:color="000000"/>
              <w:left w:val="single" w:sz="4" w:space="0" w:color="000000"/>
              <w:bottom w:val="single" w:sz="4" w:space="0" w:color="auto"/>
              <w:right w:val="single" w:sz="4" w:space="0" w:color="000000"/>
            </w:tcBorders>
          </w:tcPr>
          <w:p w14:paraId="5908628B" w14:textId="2274898D" w:rsidR="005418AC" w:rsidRDefault="005418AC">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2B4176E7" w14:textId="6D6B07F0" w:rsidR="005418AC" w:rsidRDefault="005418AC">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w:t>
            </w:r>
            <w:r w:rsidR="006D680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.2022 гг. </w:t>
            </w:r>
          </w:p>
          <w:p w14:paraId="572AA809" w14:textId="77777777" w:rsidR="005418AC" w:rsidRDefault="005418AC">
            <w:pPr>
              <w:widowControl w:val="0"/>
              <w:spacing w:after="0" w:line="240" w:lineRule="auto"/>
              <w:jc w:val="center"/>
              <w:rPr>
                <w:rFonts w:ascii="Times New Roman" w:eastAsiaTheme="minorEastAsia" w:hAnsi="Times New Roman"/>
                <w:sz w:val="24"/>
                <w:szCs w:val="24"/>
                <w:lang w:eastAsia="ru-RU"/>
              </w:rPr>
            </w:pPr>
          </w:p>
          <w:p w14:paraId="55AE3090" w14:textId="2A50E1A7" w:rsidR="005418AC" w:rsidRDefault="005418AC">
            <w:pPr>
              <w:widowControl w:val="0"/>
              <w:spacing w:after="0" w:line="240" w:lineRule="auto"/>
              <w:jc w:val="center"/>
              <w:rPr>
                <w:rFonts w:ascii="Times New Roman" w:eastAsiaTheme="minorEastAsia" w:hAnsi="Times New Roman"/>
                <w:sz w:val="24"/>
                <w:szCs w:val="24"/>
                <w:lang w:eastAsia="ru-RU"/>
              </w:rPr>
            </w:pPr>
          </w:p>
          <w:p w14:paraId="31B959DF" w14:textId="71C64043" w:rsidR="005418AC" w:rsidRDefault="005418AC" w:rsidP="00FC7C40">
            <w:pPr>
              <w:widowControl w:val="0"/>
              <w:spacing w:after="0" w:line="240" w:lineRule="auto"/>
              <w:rPr>
                <w:rFonts w:ascii="Times New Roman" w:eastAsiaTheme="minorEastAsia" w:hAnsi="Times New Roman"/>
                <w:sz w:val="24"/>
                <w:szCs w:val="24"/>
                <w:lang w:eastAsia="ru-RU"/>
              </w:rPr>
            </w:pPr>
          </w:p>
        </w:tc>
        <w:tc>
          <w:tcPr>
            <w:tcW w:w="2405" w:type="dxa"/>
            <w:vMerge w:val="restart"/>
            <w:tcBorders>
              <w:top w:val="single" w:sz="4" w:space="0" w:color="000000"/>
              <w:left w:val="single" w:sz="4" w:space="0" w:color="000000"/>
              <w:bottom w:val="single" w:sz="4" w:space="0" w:color="000000"/>
              <w:right w:val="single" w:sz="4" w:space="0" w:color="000000"/>
            </w:tcBorders>
          </w:tcPr>
          <w:p w14:paraId="7CD8B881" w14:textId="4E4CAB5C" w:rsidR="005418AC" w:rsidRPr="005418AC" w:rsidRDefault="005418AC" w:rsidP="00680834">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Федеральный </w:t>
            </w:r>
            <w:hyperlink r:id="rId11" w:tgtFrame="Федеральный закон от 05.04.2013 N 44-ФЗ (ред. от 27.12.2019) О контрактной системе в сфере закупок товаров, работ, услуг для обеспечения государственных и муниципальных нужд">
              <w:r>
                <w:rPr>
                  <w:rFonts w:ascii="Times New Roman" w:eastAsiaTheme="minorEastAsia" w:hAnsi="Times New Roman"/>
                  <w:sz w:val="24"/>
                  <w:szCs w:val="24"/>
                  <w:lang w:eastAsia="ru-RU"/>
                </w:rPr>
                <w:t>закон</w:t>
              </w:r>
            </w:hyperlink>
            <w:r>
              <w:rPr>
                <w:rFonts w:ascii="Times New Roman" w:eastAsiaTheme="minorEastAsia" w:hAnsi="Times New Roman"/>
                <w:sz w:val="24"/>
                <w:szCs w:val="24"/>
                <w:lang w:eastAsia="ru-RU"/>
              </w:rPr>
              <w:t xml:space="preserve"> от 05.04.2013</w:t>
            </w:r>
            <w:r>
              <w:rPr>
                <w:rFonts w:ascii="Times New Roman" w:eastAsiaTheme="minorEastAsia" w:hAnsi="Times New Roman"/>
                <w:sz w:val="24"/>
                <w:szCs w:val="24"/>
                <w:lang w:eastAsia="ru-RU"/>
              </w:rPr>
              <w:br/>
              <w:t>№</w:t>
            </w:r>
            <w:r w:rsidRPr="008D51C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 Федеральный закон от 18.07.2011  №</w:t>
            </w:r>
            <w:r w:rsidRPr="008D51C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223-ФЗ «О закупках товаров, работ, услуг отдельными видами юридических лиц»</w:t>
            </w:r>
          </w:p>
          <w:p w14:paraId="212B1816" w14:textId="77777777" w:rsidR="005418AC" w:rsidRPr="005418AC" w:rsidRDefault="005418AC" w:rsidP="005418AC">
            <w:pPr>
              <w:widowControl w:val="0"/>
              <w:spacing w:after="0" w:line="240" w:lineRule="auto"/>
              <w:jc w:val="center"/>
              <w:rPr>
                <w:rFonts w:ascii="Times New Roman" w:eastAsiaTheme="minorEastAsia" w:hAnsi="Times New Roman"/>
                <w:sz w:val="24"/>
                <w:szCs w:val="24"/>
                <w:lang w:eastAsia="ru-RU"/>
              </w:rPr>
            </w:pPr>
            <w:r w:rsidRPr="005418AC">
              <w:rPr>
                <w:rFonts w:ascii="Times New Roman" w:eastAsiaTheme="minorEastAsia" w:hAnsi="Times New Roman"/>
                <w:sz w:val="24"/>
                <w:szCs w:val="24"/>
                <w:lang w:eastAsia="ru-RU"/>
              </w:rPr>
              <w:lastRenderedPageBreak/>
              <w:t>Федеральный закон от 05.04.2013</w:t>
            </w:r>
          </w:p>
          <w:p w14:paraId="2EB97EA7" w14:textId="308CD7D4" w:rsidR="005418AC" w:rsidRDefault="005418AC" w:rsidP="005418AC">
            <w:pPr>
              <w:widowControl w:val="0"/>
              <w:spacing w:after="0" w:line="240" w:lineRule="auto"/>
              <w:jc w:val="center"/>
              <w:rPr>
                <w:rFonts w:ascii="Times New Roman" w:eastAsiaTheme="minorEastAsia" w:hAnsi="Times New Roman"/>
                <w:sz w:val="24"/>
                <w:szCs w:val="24"/>
                <w:lang w:eastAsia="ru-RU"/>
              </w:rPr>
            </w:pPr>
            <w:r w:rsidRPr="005418AC">
              <w:rPr>
                <w:rFonts w:ascii="Times New Roman" w:eastAsiaTheme="minorEastAsia" w:hAnsi="Times New Roman"/>
                <w:sz w:val="24"/>
                <w:szCs w:val="24"/>
                <w:lang w:eastAsia="ru-RU"/>
              </w:rPr>
              <w:t xml:space="preserve">№ 44-ФЗ </w:t>
            </w:r>
            <w:r w:rsidR="00D3753D">
              <w:rPr>
                <w:rFonts w:ascii="Times New Roman" w:eastAsiaTheme="minorEastAsia" w:hAnsi="Times New Roman"/>
                <w:sz w:val="24"/>
                <w:szCs w:val="24"/>
                <w:lang w:eastAsia="ru-RU"/>
              </w:rPr>
              <w:t xml:space="preserve">                        </w:t>
            </w:r>
            <w:proofErr w:type="gramStart"/>
            <w:r w:rsidR="00D3753D">
              <w:rPr>
                <w:rFonts w:ascii="Times New Roman" w:eastAsiaTheme="minorEastAsia" w:hAnsi="Times New Roman"/>
                <w:sz w:val="24"/>
                <w:szCs w:val="24"/>
                <w:lang w:eastAsia="ru-RU"/>
              </w:rPr>
              <w:t xml:space="preserve">   </w:t>
            </w:r>
            <w:r w:rsidRPr="005418AC">
              <w:rPr>
                <w:rFonts w:ascii="Times New Roman" w:eastAsiaTheme="minorEastAsia" w:hAnsi="Times New Roman"/>
                <w:sz w:val="24"/>
                <w:szCs w:val="24"/>
                <w:lang w:eastAsia="ru-RU"/>
              </w:rPr>
              <w:t>«</w:t>
            </w:r>
            <w:proofErr w:type="gramEnd"/>
            <w:r w:rsidRPr="005418AC">
              <w:rPr>
                <w:rFonts w:ascii="Times New Roman" w:eastAsiaTheme="minorEastAsia" w:hAnsi="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Федеральный закон от 18.07.2011  № 223-ФЗ </w:t>
            </w:r>
            <w:r w:rsidR="00D3753D">
              <w:rPr>
                <w:rFonts w:ascii="Times New Roman" w:eastAsiaTheme="minorEastAsia" w:hAnsi="Times New Roman"/>
                <w:sz w:val="24"/>
                <w:szCs w:val="24"/>
                <w:lang w:eastAsia="ru-RU"/>
              </w:rPr>
              <w:t xml:space="preserve">                         </w:t>
            </w:r>
            <w:r w:rsidRPr="005418AC">
              <w:rPr>
                <w:rFonts w:ascii="Times New Roman" w:eastAsiaTheme="minorEastAsia" w:hAnsi="Times New Roman"/>
                <w:sz w:val="24"/>
                <w:szCs w:val="24"/>
                <w:lang w:eastAsia="ru-RU"/>
              </w:rPr>
              <w:t>«О закупках товаров, работ, услуг отдельными видами юридических лиц»</w:t>
            </w:r>
          </w:p>
        </w:tc>
        <w:tc>
          <w:tcPr>
            <w:tcW w:w="2415" w:type="dxa"/>
            <w:tcBorders>
              <w:top w:val="single" w:sz="4" w:space="0" w:color="000000"/>
              <w:left w:val="single" w:sz="4" w:space="0" w:color="000000"/>
              <w:bottom w:val="single" w:sz="4" w:space="0" w:color="auto"/>
              <w:right w:val="single" w:sz="4" w:space="0" w:color="000000"/>
            </w:tcBorders>
          </w:tcPr>
          <w:p w14:paraId="098CCD08" w14:textId="77777777" w:rsidR="005418AC" w:rsidRDefault="005418AC" w:rsidP="0059194F">
            <w:pPr>
              <w:widowControl w:val="0"/>
              <w:spacing w:after="0" w:line="240" w:lineRule="auto"/>
              <w:jc w:val="center"/>
              <w:rPr>
                <w:rFonts w:ascii="Times New Roman" w:hAnsi="Times New Roman"/>
                <w:sz w:val="24"/>
                <w:szCs w:val="24"/>
                <w:lang w:eastAsia="ru-RU"/>
              </w:rPr>
            </w:pPr>
            <w:r w:rsidRPr="00FA6BB5">
              <w:rPr>
                <w:rFonts w:ascii="Times New Roman" w:hAnsi="Times New Roman" w:cs="Times New Roman"/>
                <w:sz w:val="24"/>
                <w:szCs w:val="24"/>
              </w:rPr>
              <w:lastRenderedPageBreak/>
              <w:t>Департамент закупок для муниципальных нужд</w:t>
            </w:r>
            <w:r w:rsidRPr="00FA6BB5">
              <w:rPr>
                <w:rFonts w:ascii="Times New Roman" w:hAnsi="Times New Roman" w:cs="Times New Roman"/>
                <w:sz w:val="24"/>
                <w:szCs w:val="24"/>
                <w:lang w:eastAsia="ru-RU"/>
              </w:rPr>
              <w:t xml:space="preserve"> города</w:t>
            </w:r>
            <w:r w:rsidRPr="00FA6BB5">
              <w:rPr>
                <w:rFonts w:ascii="Times New Roman" w:hAnsi="Times New Roman"/>
                <w:sz w:val="24"/>
                <w:szCs w:val="24"/>
                <w:lang w:eastAsia="ru-RU"/>
              </w:rPr>
              <w:t xml:space="preserve"> Курска</w:t>
            </w:r>
          </w:p>
          <w:p w14:paraId="63D0742E" w14:textId="77777777" w:rsidR="005418AC" w:rsidRDefault="005418AC" w:rsidP="0059194F">
            <w:pPr>
              <w:widowControl w:val="0"/>
              <w:spacing w:after="0" w:line="240" w:lineRule="auto"/>
              <w:jc w:val="center"/>
              <w:rPr>
                <w:rFonts w:ascii="Times New Roman" w:hAnsi="Times New Roman"/>
                <w:sz w:val="24"/>
                <w:szCs w:val="24"/>
                <w:lang w:eastAsia="ru-RU"/>
              </w:rPr>
            </w:pPr>
          </w:p>
          <w:p w14:paraId="1D3CA0D1" w14:textId="628A0686" w:rsidR="005418AC" w:rsidRPr="00FA6BB5" w:rsidRDefault="005418AC" w:rsidP="0059194F">
            <w:pPr>
              <w:widowControl w:val="0"/>
              <w:spacing w:after="0" w:line="240" w:lineRule="auto"/>
              <w:jc w:val="center"/>
              <w:rPr>
                <w:rFonts w:ascii="Times New Roman" w:hAnsi="Times New Roman"/>
                <w:sz w:val="24"/>
                <w:szCs w:val="24"/>
                <w:lang w:eastAsia="ru-RU"/>
              </w:rPr>
            </w:pPr>
          </w:p>
        </w:tc>
      </w:tr>
      <w:tr w:rsidR="005418AC" w14:paraId="69B6F10B" w14:textId="77777777" w:rsidTr="00680834">
        <w:trPr>
          <w:trHeight w:val="2930"/>
        </w:trPr>
        <w:tc>
          <w:tcPr>
            <w:tcW w:w="567" w:type="dxa"/>
            <w:vMerge/>
            <w:tcBorders>
              <w:left w:val="single" w:sz="4" w:space="0" w:color="000000"/>
              <w:bottom w:val="single" w:sz="4" w:space="0" w:color="auto"/>
              <w:right w:val="single" w:sz="4" w:space="0" w:color="000000"/>
            </w:tcBorders>
            <w:vAlign w:val="center"/>
          </w:tcPr>
          <w:p w14:paraId="7EDBCB8E" w14:textId="77777777" w:rsidR="005418AC" w:rsidRDefault="005418AC" w:rsidP="005A4567">
            <w:pPr>
              <w:widowControl w:val="0"/>
              <w:spacing w:after="0" w:line="240" w:lineRule="auto"/>
              <w:ind w:left="-62" w:right="-57"/>
              <w:jc w:val="center"/>
              <w:rPr>
                <w:rFonts w:ascii="Times New Roman" w:eastAsiaTheme="minorEastAsia" w:hAnsi="Times New Roman"/>
                <w:sz w:val="24"/>
                <w:szCs w:val="24"/>
                <w:lang w:eastAsia="ru-RU"/>
              </w:rPr>
            </w:pPr>
          </w:p>
        </w:tc>
        <w:tc>
          <w:tcPr>
            <w:tcW w:w="4181" w:type="dxa"/>
            <w:vMerge/>
            <w:tcBorders>
              <w:left w:val="single" w:sz="4" w:space="0" w:color="000000"/>
              <w:bottom w:val="single" w:sz="4" w:space="0" w:color="auto"/>
              <w:right w:val="single" w:sz="4" w:space="0" w:color="000000"/>
            </w:tcBorders>
          </w:tcPr>
          <w:p w14:paraId="511CF567"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26" w:type="dxa"/>
            <w:vMerge/>
            <w:tcBorders>
              <w:top w:val="single" w:sz="4" w:space="0" w:color="000000"/>
              <w:left w:val="single" w:sz="4" w:space="0" w:color="000000"/>
              <w:bottom w:val="single" w:sz="4" w:space="0" w:color="auto"/>
              <w:right w:val="single" w:sz="4" w:space="0" w:color="000000"/>
            </w:tcBorders>
          </w:tcPr>
          <w:p w14:paraId="5EFF6322" w14:textId="77777777" w:rsidR="005418AC" w:rsidRDefault="005418AC">
            <w:pPr>
              <w:widowControl w:val="0"/>
              <w:spacing w:after="0" w:line="240" w:lineRule="auto"/>
              <w:jc w:val="center"/>
              <w:rPr>
                <w:rFonts w:ascii="Times New Roman" w:eastAsiaTheme="minorEastAsia" w:hAnsi="Times New Roman"/>
                <w:sz w:val="24"/>
                <w:szCs w:val="24"/>
                <w:lang w:eastAsia="ru-RU"/>
              </w:rPr>
            </w:pPr>
          </w:p>
        </w:tc>
        <w:tc>
          <w:tcPr>
            <w:tcW w:w="2198" w:type="dxa"/>
            <w:vMerge/>
            <w:tcBorders>
              <w:top w:val="single" w:sz="4" w:space="0" w:color="000000"/>
              <w:left w:val="single" w:sz="4" w:space="0" w:color="000000"/>
              <w:bottom w:val="single" w:sz="4" w:space="0" w:color="auto"/>
              <w:right w:val="single" w:sz="4" w:space="0" w:color="000000"/>
            </w:tcBorders>
          </w:tcPr>
          <w:p w14:paraId="068AECB7" w14:textId="77777777" w:rsidR="005418AC" w:rsidRDefault="005418AC">
            <w:pPr>
              <w:widowControl w:val="0"/>
              <w:spacing w:after="0" w:line="240" w:lineRule="auto"/>
              <w:jc w:val="center"/>
              <w:rPr>
                <w:rFonts w:ascii="Times New Roman" w:eastAsiaTheme="minorEastAsia" w:hAnsi="Times New Roman"/>
                <w:sz w:val="24"/>
                <w:szCs w:val="24"/>
                <w:lang w:eastAsia="ru-RU"/>
              </w:rPr>
            </w:pPr>
          </w:p>
        </w:tc>
        <w:tc>
          <w:tcPr>
            <w:tcW w:w="1276" w:type="dxa"/>
            <w:tcBorders>
              <w:top w:val="single" w:sz="4" w:space="0" w:color="auto"/>
              <w:left w:val="single" w:sz="4" w:space="0" w:color="000000"/>
              <w:bottom w:val="single" w:sz="4" w:space="0" w:color="auto"/>
              <w:right w:val="single" w:sz="4" w:space="0" w:color="000000"/>
            </w:tcBorders>
          </w:tcPr>
          <w:p w14:paraId="5D108648" w14:textId="54DB7654" w:rsidR="005418AC" w:rsidRDefault="005418AC" w:rsidP="00E72C77">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w:t>
            </w:r>
            <w:r w:rsidR="006D680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.2022 –</w:t>
            </w:r>
          </w:p>
          <w:p w14:paraId="5DFC5C69"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2025 гг.</w:t>
            </w:r>
          </w:p>
          <w:p w14:paraId="35720355"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71F6AFE3"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1FC699C4"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1AA7E866" w14:textId="77777777" w:rsidR="005418AC" w:rsidRDefault="005418AC" w:rsidP="00FC7C40">
            <w:pPr>
              <w:widowControl w:val="0"/>
              <w:spacing w:after="0" w:line="240" w:lineRule="auto"/>
              <w:rPr>
                <w:rFonts w:ascii="Times New Roman" w:eastAsiaTheme="minorEastAsia" w:hAnsi="Times New Roman"/>
                <w:sz w:val="24"/>
                <w:szCs w:val="24"/>
                <w:lang w:eastAsia="ru-RU"/>
              </w:rPr>
            </w:pPr>
          </w:p>
        </w:tc>
        <w:tc>
          <w:tcPr>
            <w:tcW w:w="2405" w:type="dxa"/>
            <w:vMerge/>
            <w:tcBorders>
              <w:top w:val="single" w:sz="4" w:space="0" w:color="000000"/>
              <w:left w:val="single" w:sz="4" w:space="0" w:color="000000"/>
              <w:bottom w:val="single" w:sz="4" w:space="0" w:color="auto"/>
              <w:right w:val="single" w:sz="4" w:space="0" w:color="000000"/>
            </w:tcBorders>
          </w:tcPr>
          <w:p w14:paraId="368B4235" w14:textId="77777777" w:rsidR="005418AC" w:rsidRDefault="005418AC">
            <w:pPr>
              <w:widowControl w:val="0"/>
              <w:spacing w:after="0" w:line="240" w:lineRule="auto"/>
              <w:jc w:val="center"/>
              <w:rPr>
                <w:rFonts w:ascii="Times New Roman" w:eastAsiaTheme="minorEastAsia" w:hAnsi="Times New Roman"/>
                <w:sz w:val="24"/>
                <w:szCs w:val="24"/>
                <w:lang w:eastAsia="ru-RU"/>
              </w:rPr>
            </w:pPr>
          </w:p>
        </w:tc>
        <w:tc>
          <w:tcPr>
            <w:tcW w:w="2415" w:type="dxa"/>
            <w:tcBorders>
              <w:top w:val="single" w:sz="4" w:space="0" w:color="auto"/>
              <w:left w:val="single" w:sz="4" w:space="0" w:color="000000"/>
              <w:bottom w:val="single" w:sz="4" w:space="0" w:color="auto"/>
              <w:right w:val="single" w:sz="4" w:space="0" w:color="000000"/>
            </w:tcBorders>
          </w:tcPr>
          <w:p w14:paraId="1777CB17" w14:textId="77777777" w:rsidR="005418AC" w:rsidRPr="00FA6BB5" w:rsidRDefault="005418AC" w:rsidP="0059194F">
            <w:pPr>
              <w:widowControl w:val="0"/>
              <w:spacing w:after="0" w:line="240" w:lineRule="auto"/>
              <w:jc w:val="center"/>
              <w:rPr>
                <w:rFonts w:ascii="Times New Roman" w:hAnsi="Times New Roman" w:cs="Times New Roman"/>
                <w:sz w:val="24"/>
                <w:szCs w:val="24"/>
              </w:rPr>
            </w:pPr>
            <w:r>
              <w:rPr>
                <w:rFonts w:ascii="Times New Roman" w:hAnsi="Times New Roman"/>
                <w:sz w:val="24"/>
                <w:szCs w:val="24"/>
                <w:lang w:eastAsia="ru-RU"/>
              </w:rPr>
              <w:t>МКУ «Центр закупок и развития социальных инициатив города Курска» (далее – МКУ «ЦЗРСИ»)</w:t>
            </w:r>
          </w:p>
        </w:tc>
      </w:tr>
      <w:tr w:rsidR="005418AC" w14:paraId="4D6E1E05" w14:textId="77777777" w:rsidTr="00D15177">
        <w:trPr>
          <w:trHeight w:val="1244"/>
        </w:trPr>
        <w:tc>
          <w:tcPr>
            <w:tcW w:w="567" w:type="dxa"/>
            <w:tcBorders>
              <w:top w:val="single" w:sz="4" w:space="0" w:color="000000"/>
              <w:left w:val="single" w:sz="4" w:space="0" w:color="000000"/>
              <w:bottom w:val="single" w:sz="4" w:space="0" w:color="000000"/>
              <w:right w:val="single" w:sz="4" w:space="0" w:color="000000"/>
            </w:tcBorders>
            <w:vAlign w:val="center"/>
          </w:tcPr>
          <w:p w14:paraId="1977D342" w14:textId="77777777" w:rsidR="005418AC" w:rsidRDefault="005418AC"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1.1.2.</w:t>
            </w:r>
          </w:p>
        </w:tc>
        <w:tc>
          <w:tcPr>
            <w:tcW w:w="4181" w:type="dxa"/>
            <w:tcBorders>
              <w:top w:val="single" w:sz="4" w:space="0" w:color="000000"/>
              <w:left w:val="single" w:sz="4" w:space="0" w:color="000000"/>
              <w:bottom w:val="single" w:sz="4" w:space="0" w:color="000000"/>
              <w:right w:val="single" w:sz="4" w:space="0" w:color="000000"/>
            </w:tcBorders>
          </w:tcPr>
          <w:p w14:paraId="24F03CBB" w14:textId="77777777" w:rsidR="005418AC" w:rsidRDefault="005418AC">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Организация мероприятий, направленных на осуществление закупок малого объема (до 600 тыс. руб.) в конкурентной форме </w:t>
            </w:r>
          </w:p>
        </w:tc>
        <w:tc>
          <w:tcPr>
            <w:tcW w:w="2126" w:type="dxa"/>
            <w:vMerge/>
            <w:tcBorders>
              <w:left w:val="single" w:sz="4" w:space="0" w:color="000000"/>
              <w:right w:val="single" w:sz="4" w:space="0" w:color="000000"/>
            </w:tcBorders>
          </w:tcPr>
          <w:p w14:paraId="2F569CCA"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98" w:type="dxa"/>
            <w:vMerge/>
            <w:tcBorders>
              <w:left w:val="single" w:sz="4" w:space="0" w:color="000000"/>
              <w:right w:val="single" w:sz="4" w:space="0" w:color="000000"/>
            </w:tcBorders>
          </w:tcPr>
          <w:p w14:paraId="28C9B678"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1276" w:type="dxa"/>
            <w:vMerge w:val="restart"/>
            <w:tcBorders>
              <w:top w:val="single" w:sz="4" w:space="0" w:color="auto"/>
              <w:left w:val="single" w:sz="4" w:space="0" w:color="000000"/>
              <w:right w:val="single" w:sz="4" w:space="0" w:color="000000"/>
            </w:tcBorders>
          </w:tcPr>
          <w:p w14:paraId="1FFE24E9" w14:textId="302593A8" w:rsidR="005418AC" w:rsidRDefault="005418AC" w:rsidP="00E72C77">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2022 – 0</w:t>
            </w:r>
            <w:r w:rsidR="006D680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.2022 гг.</w:t>
            </w:r>
          </w:p>
          <w:p w14:paraId="73DABEB5"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29D30B35"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2061C7FF"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62425003"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p>
          <w:p w14:paraId="5D69DF33" w14:textId="73945408" w:rsidR="005418AC" w:rsidRDefault="005418AC" w:rsidP="005418AC">
            <w:pPr>
              <w:widowControl w:val="0"/>
              <w:spacing w:after="0" w:line="240" w:lineRule="auto"/>
              <w:rPr>
                <w:rFonts w:ascii="Times New Roman" w:eastAsiaTheme="minorEastAsia" w:hAnsi="Times New Roman"/>
                <w:sz w:val="24"/>
                <w:szCs w:val="24"/>
                <w:lang w:eastAsia="ru-RU"/>
              </w:rPr>
            </w:pPr>
          </w:p>
        </w:tc>
        <w:tc>
          <w:tcPr>
            <w:tcW w:w="2405" w:type="dxa"/>
            <w:vMerge/>
            <w:tcBorders>
              <w:left w:val="single" w:sz="4" w:space="0" w:color="000000"/>
              <w:right w:val="single" w:sz="4" w:space="0" w:color="000000"/>
            </w:tcBorders>
          </w:tcPr>
          <w:p w14:paraId="41A49DEA"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415" w:type="dxa"/>
            <w:vMerge w:val="restart"/>
            <w:tcBorders>
              <w:top w:val="single" w:sz="4" w:space="0" w:color="auto"/>
              <w:left w:val="single" w:sz="4" w:space="0" w:color="000000"/>
              <w:right w:val="single" w:sz="4" w:space="0" w:color="000000"/>
            </w:tcBorders>
          </w:tcPr>
          <w:p w14:paraId="5429AA3B" w14:textId="77777777" w:rsidR="005418AC" w:rsidRPr="00FA6BB5" w:rsidRDefault="005418AC" w:rsidP="00AF1707">
            <w:pPr>
              <w:widowControl w:val="0"/>
              <w:spacing w:after="0" w:line="240" w:lineRule="auto"/>
              <w:jc w:val="center"/>
              <w:rPr>
                <w:rFonts w:ascii="Times New Roman" w:hAnsi="Times New Roman"/>
                <w:sz w:val="24"/>
                <w:szCs w:val="24"/>
                <w:lang w:eastAsia="ru-RU"/>
              </w:rPr>
            </w:pPr>
            <w:r w:rsidRPr="00FA6BB5">
              <w:rPr>
                <w:rFonts w:ascii="Times New Roman" w:hAnsi="Times New Roman" w:cs="Times New Roman"/>
                <w:sz w:val="24"/>
                <w:szCs w:val="24"/>
              </w:rPr>
              <w:t>Департамент закупок для муниципальных нужд</w:t>
            </w:r>
            <w:r w:rsidRPr="00FA6BB5">
              <w:rPr>
                <w:rFonts w:ascii="Times New Roman" w:hAnsi="Times New Roman" w:cs="Times New Roman"/>
                <w:sz w:val="24"/>
                <w:szCs w:val="24"/>
                <w:lang w:eastAsia="ru-RU"/>
              </w:rPr>
              <w:t xml:space="preserve"> города</w:t>
            </w:r>
            <w:r w:rsidRPr="00FA6BB5">
              <w:rPr>
                <w:rFonts w:ascii="Times New Roman" w:hAnsi="Times New Roman"/>
                <w:sz w:val="24"/>
                <w:szCs w:val="24"/>
                <w:lang w:eastAsia="ru-RU"/>
              </w:rPr>
              <w:t xml:space="preserve"> Курска;</w:t>
            </w:r>
          </w:p>
          <w:p w14:paraId="634AF38C" w14:textId="76CA0FFD" w:rsidR="005418AC" w:rsidRPr="005418AC" w:rsidRDefault="005418AC" w:rsidP="005418AC">
            <w:pPr>
              <w:widowControl w:val="0"/>
              <w:spacing w:after="0" w:line="240" w:lineRule="auto"/>
              <w:jc w:val="center"/>
              <w:rPr>
                <w:rFonts w:ascii="Times New Roman" w:hAnsi="Times New Roman"/>
                <w:sz w:val="24"/>
                <w:szCs w:val="24"/>
                <w:lang w:eastAsia="ru-RU"/>
              </w:rPr>
            </w:pPr>
            <w:r w:rsidRPr="00FA6BB5">
              <w:rPr>
                <w:rFonts w:ascii="Times New Roman" w:hAnsi="Times New Roman"/>
                <w:sz w:val="24"/>
                <w:szCs w:val="24"/>
                <w:lang w:eastAsia="ru-RU"/>
              </w:rPr>
              <w:t>отраслевые и территориальные органы Администрации города Курска</w:t>
            </w:r>
          </w:p>
        </w:tc>
      </w:tr>
      <w:tr w:rsidR="005418AC" w14:paraId="5316F30B" w14:textId="77777777" w:rsidTr="00625890">
        <w:trPr>
          <w:trHeight w:val="718"/>
        </w:trPr>
        <w:tc>
          <w:tcPr>
            <w:tcW w:w="567" w:type="dxa"/>
            <w:vMerge w:val="restart"/>
            <w:tcBorders>
              <w:top w:val="single" w:sz="4" w:space="0" w:color="000000"/>
              <w:left w:val="single" w:sz="4" w:space="0" w:color="000000"/>
              <w:right w:val="single" w:sz="4" w:space="0" w:color="000000"/>
            </w:tcBorders>
            <w:vAlign w:val="center"/>
          </w:tcPr>
          <w:p w14:paraId="14828FB1" w14:textId="77777777" w:rsidR="005418AC" w:rsidRDefault="005418AC"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1.1.3.</w:t>
            </w:r>
          </w:p>
        </w:tc>
        <w:tc>
          <w:tcPr>
            <w:tcW w:w="4181" w:type="dxa"/>
            <w:vMerge w:val="restart"/>
            <w:tcBorders>
              <w:top w:val="single" w:sz="4" w:space="0" w:color="000000"/>
              <w:left w:val="single" w:sz="4" w:space="0" w:color="000000"/>
              <w:right w:val="single" w:sz="4" w:space="0" w:color="000000"/>
            </w:tcBorders>
          </w:tcPr>
          <w:p w14:paraId="6FCF4606" w14:textId="1E8C90D0" w:rsidR="005418AC" w:rsidRDefault="005418AC">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Использование конкурентных процедур (электронных конкурсов, аукционов, запросов котировок) при осуществлении </w:t>
            </w:r>
            <w:r w:rsidRPr="00FA6BB5">
              <w:rPr>
                <w:rFonts w:ascii="Times New Roman" w:eastAsiaTheme="minorEastAsia" w:hAnsi="Times New Roman"/>
                <w:sz w:val="24"/>
                <w:szCs w:val="24"/>
                <w:lang w:eastAsia="ru-RU"/>
              </w:rPr>
              <w:t>муниципальных закупок</w:t>
            </w:r>
          </w:p>
        </w:tc>
        <w:tc>
          <w:tcPr>
            <w:tcW w:w="2126" w:type="dxa"/>
            <w:vMerge/>
            <w:tcBorders>
              <w:left w:val="single" w:sz="4" w:space="0" w:color="000000"/>
              <w:right w:val="single" w:sz="4" w:space="0" w:color="000000"/>
            </w:tcBorders>
          </w:tcPr>
          <w:p w14:paraId="7DBE5461"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98" w:type="dxa"/>
            <w:vMerge/>
            <w:tcBorders>
              <w:left w:val="single" w:sz="4" w:space="0" w:color="000000"/>
              <w:right w:val="single" w:sz="4" w:space="0" w:color="000000"/>
            </w:tcBorders>
          </w:tcPr>
          <w:p w14:paraId="09B8055A"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1276" w:type="dxa"/>
            <w:vMerge/>
            <w:tcBorders>
              <w:left w:val="single" w:sz="4" w:space="0" w:color="000000"/>
              <w:bottom w:val="single" w:sz="4" w:space="0" w:color="auto"/>
              <w:right w:val="single" w:sz="4" w:space="0" w:color="000000"/>
            </w:tcBorders>
          </w:tcPr>
          <w:p w14:paraId="73B207C3"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405" w:type="dxa"/>
            <w:vMerge/>
            <w:tcBorders>
              <w:left w:val="single" w:sz="4" w:space="0" w:color="000000"/>
              <w:right w:val="single" w:sz="4" w:space="0" w:color="000000"/>
            </w:tcBorders>
          </w:tcPr>
          <w:p w14:paraId="0FE0BB47"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415" w:type="dxa"/>
            <w:vMerge/>
            <w:tcBorders>
              <w:left w:val="single" w:sz="4" w:space="0" w:color="000000"/>
              <w:bottom w:val="single" w:sz="4" w:space="0" w:color="auto"/>
              <w:right w:val="single" w:sz="4" w:space="0" w:color="000000"/>
            </w:tcBorders>
          </w:tcPr>
          <w:p w14:paraId="3B7D5AF3"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r>
      <w:tr w:rsidR="005418AC" w14:paraId="6B274136" w14:textId="77777777" w:rsidTr="00625890">
        <w:trPr>
          <w:trHeight w:val="2022"/>
        </w:trPr>
        <w:tc>
          <w:tcPr>
            <w:tcW w:w="567" w:type="dxa"/>
            <w:vMerge/>
            <w:tcBorders>
              <w:left w:val="single" w:sz="4" w:space="0" w:color="000000"/>
              <w:bottom w:val="single" w:sz="4" w:space="0" w:color="000000"/>
              <w:right w:val="single" w:sz="4" w:space="0" w:color="000000"/>
            </w:tcBorders>
            <w:vAlign w:val="center"/>
          </w:tcPr>
          <w:p w14:paraId="62A7DC37" w14:textId="77777777" w:rsidR="005418AC" w:rsidRDefault="005418AC" w:rsidP="005A4567">
            <w:pPr>
              <w:widowControl w:val="0"/>
              <w:spacing w:after="0" w:line="240" w:lineRule="auto"/>
              <w:ind w:left="-62" w:right="-57"/>
              <w:jc w:val="center"/>
              <w:rPr>
                <w:rFonts w:ascii="Times New Roman" w:eastAsiaTheme="minorEastAsia" w:hAnsi="Times New Roman"/>
                <w:sz w:val="24"/>
                <w:szCs w:val="24"/>
                <w:lang w:eastAsia="ru-RU"/>
              </w:rPr>
            </w:pPr>
          </w:p>
        </w:tc>
        <w:tc>
          <w:tcPr>
            <w:tcW w:w="4181" w:type="dxa"/>
            <w:vMerge/>
            <w:tcBorders>
              <w:left w:val="single" w:sz="4" w:space="0" w:color="000000"/>
              <w:bottom w:val="single" w:sz="4" w:space="0" w:color="000000"/>
              <w:right w:val="single" w:sz="4" w:space="0" w:color="000000"/>
            </w:tcBorders>
          </w:tcPr>
          <w:p w14:paraId="5CB81FB1"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26" w:type="dxa"/>
            <w:vMerge/>
            <w:tcBorders>
              <w:left w:val="single" w:sz="4" w:space="0" w:color="000000"/>
              <w:bottom w:val="single" w:sz="4" w:space="0" w:color="000000"/>
              <w:right w:val="single" w:sz="4" w:space="0" w:color="000000"/>
            </w:tcBorders>
          </w:tcPr>
          <w:p w14:paraId="1EA4B0DB"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198" w:type="dxa"/>
            <w:vMerge/>
            <w:tcBorders>
              <w:left w:val="single" w:sz="4" w:space="0" w:color="000000"/>
              <w:bottom w:val="single" w:sz="4" w:space="0" w:color="000000"/>
              <w:right w:val="single" w:sz="4" w:space="0" w:color="000000"/>
            </w:tcBorders>
          </w:tcPr>
          <w:p w14:paraId="2F217616"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1276" w:type="dxa"/>
            <w:tcBorders>
              <w:top w:val="single" w:sz="4" w:space="0" w:color="auto"/>
              <w:left w:val="single" w:sz="4" w:space="0" w:color="000000"/>
              <w:bottom w:val="single" w:sz="4" w:space="0" w:color="000000"/>
              <w:right w:val="single" w:sz="4" w:space="0" w:color="000000"/>
            </w:tcBorders>
          </w:tcPr>
          <w:p w14:paraId="31BBEA22" w14:textId="77777777" w:rsidR="005418AC" w:rsidRDefault="005418AC" w:rsidP="00E72C77">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05.2022 – 2025 гг.</w:t>
            </w:r>
          </w:p>
        </w:tc>
        <w:tc>
          <w:tcPr>
            <w:tcW w:w="2405" w:type="dxa"/>
            <w:vMerge/>
            <w:tcBorders>
              <w:left w:val="single" w:sz="4" w:space="0" w:color="000000"/>
              <w:bottom w:val="single" w:sz="4" w:space="0" w:color="000000"/>
              <w:right w:val="single" w:sz="4" w:space="0" w:color="000000"/>
            </w:tcBorders>
          </w:tcPr>
          <w:p w14:paraId="1111E06A" w14:textId="77777777" w:rsidR="005418AC" w:rsidRDefault="005418AC">
            <w:pPr>
              <w:widowControl w:val="0"/>
              <w:spacing w:after="0" w:line="240" w:lineRule="auto"/>
              <w:jc w:val="both"/>
              <w:rPr>
                <w:rFonts w:ascii="Times New Roman" w:eastAsiaTheme="minorEastAsia" w:hAnsi="Times New Roman"/>
                <w:sz w:val="24"/>
                <w:szCs w:val="24"/>
                <w:lang w:eastAsia="ru-RU"/>
              </w:rPr>
            </w:pPr>
          </w:p>
        </w:tc>
        <w:tc>
          <w:tcPr>
            <w:tcW w:w="2415" w:type="dxa"/>
            <w:tcBorders>
              <w:top w:val="single" w:sz="4" w:space="0" w:color="auto"/>
              <w:left w:val="single" w:sz="4" w:space="0" w:color="000000"/>
              <w:bottom w:val="single" w:sz="4" w:space="0" w:color="000000"/>
              <w:right w:val="single" w:sz="4" w:space="0" w:color="000000"/>
            </w:tcBorders>
          </w:tcPr>
          <w:p w14:paraId="75DAEF9D" w14:textId="77777777" w:rsidR="005418AC" w:rsidRDefault="005418AC" w:rsidP="00AF1707">
            <w:pPr>
              <w:widowControl w:val="0"/>
              <w:spacing w:after="0" w:line="240" w:lineRule="auto"/>
              <w:jc w:val="center"/>
              <w:rPr>
                <w:rFonts w:ascii="Times New Roman" w:eastAsiaTheme="minorEastAsia" w:hAnsi="Times New Roman"/>
                <w:sz w:val="24"/>
                <w:szCs w:val="24"/>
                <w:lang w:eastAsia="ru-RU"/>
              </w:rPr>
            </w:pPr>
            <w:r>
              <w:rPr>
                <w:rFonts w:ascii="Times New Roman" w:hAnsi="Times New Roman"/>
                <w:sz w:val="24"/>
                <w:szCs w:val="24"/>
                <w:lang w:eastAsia="ru-RU"/>
              </w:rPr>
              <w:t>МКУ «ЦЗРСИ»; отраслевые и территориальные органы Администрации города Курска</w:t>
            </w:r>
          </w:p>
        </w:tc>
      </w:tr>
      <w:tr w:rsidR="00A963C5" w14:paraId="2168A1E0"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3276D3E0"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13AAFAEA" w14:textId="057170C7"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Введение механизма оказания содействия заказчикам по вопросам, связанным с получением электронной подписи, формированием </w:t>
            </w:r>
            <w:proofErr w:type="gramStart"/>
            <w:r>
              <w:rPr>
                <w:rFonts w:ascii="Times New Roman" w:eastAsiaTheme="minorEastAsia" w:hAnsi="Times New Roman"/>
                <w:sz w:val="24"/>
                <w:szCs w:val="24"/>
                <w:lang w:eastAsia="ru-RU"/>
              </w:rPr>
              <w:t>заявок,</w:t>
            </w:r>
            <w:r w:rsidR="00465AA0">
              <w:rPr>
                <w:rFonts w:ascii="Times New Roman" w:eastAsiaTheme="minorEastAsia" w:hAnsi="Times New Roman"/>
                <w:sz w:val="24"/>
                <w:szCs w:val="24"/>
                <w:lang w:eastAsia="ru-RU"/>
              </w:rPr>
              <w:t xml:space="preserve"> </w:t>
            </w:r>
            <w:r w:rsidR="00D3753D">
              <w:rPr>
                <w:rFonts w:ascii="Times New Roman" w:eastAsiaTheme="minorEastAsia" w:hAnsi="Times New Roman"/>
                <w:sz w:val="24"/>
                <w:szCs w:val="24"/>
                <w:lang w:eastAsia="ru-RU"/>
              </w:rPr>
              <w:t xml:space="preserve">  </w:t>
            </w:r>
            <w:proofErr w:type="gramEnd"/>
            <w:r w:rsidR="00D3753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а также правовым сопровождением при осуществлении закупок</w:t>
            </w:r>
          </w:p>
        </w:tc>
      </w:tr>
      <w:tr w:rsidR="00A15F96" w14:paraId="465C64B5"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4616D110"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1.2.1.</w:t>
            </w:r>
          </w:p>
        </w:tc>
        <w:tc>
          <w:tcPr>
            <w:tcW w:w="4181" w:type="dxa"/>
            <w:tcBorders>
              <w:top w:val="single" w:sz="4" w:space="0" w:color="000000"/>
              <w:left w:val="single" w:sz="4" w:space="0" w:color="000000"/>
              <w:bottom w:val="single" w:sz="4" w:space="0" w:color="000000"/>
              <w:right w:val="single" w:sz="4" w:space="0" w:color="000000"/>
            </w:tcBorders>
          </w:tcPr>
          <w:p w14:paraId="745F1F9C" w14:textId="4F9C3420" w:rsidR="00A963C5" w:rsidRPr="00FA6BB5" w:rsidRDefault="00820A10">
            <w:pPr>
              <w:widowControl w:val="0"/>
              <w:spacing w:after="0" w:line="240" w:lineRule="auto"/>
              <w:jc w:val="both"/>
              <w:rPr>
                <w:rFonts w:ascii="Times New Roman" w:eastAsiaTheme="minorEastAsia" w:hAnsi="Times New Roman"/>
                <w:sz w:val="24"/>
                <w:szCs w:val="24"/>
                <w:lang w:eastAsia="ru-RU"/>
              </w:rPr>
            </w:pPr>
            <w:r w:rsidRPr="00FA6BB5">
              <w:rPr>
                <w:rFonts w:ascii="Times New Roman" w:eastAsiaTheme="minorEastAsia" w:hAnsi="Times New Roman"/>
                <w:sz w:val="24"/>
                <w:szCs w:val="24"/>
                <w:lang w:eastAsia="ru-RU"/>
              </w:rPr>
              <w:t xml:space="preserve">Проведение обучающих мероприятий для участников закупки по вопросам, связанным с получением электронной подписи, формированием заявок и </w:t>
            </w:r>
            <w:r w:rsidRPr="00FA6BB5">
              <w:rPr>
                <w:rFonts w:ascii="Times New Roman" w:eastAsiaTheme="minorEastAsia" w:hAnsi="Times New Roman"/>
                <w:sz w:val="24"/>
                <w:szCs w:val="24"/>
                <w:lang w:eastAsia="ru-RU"/>
              </w:rPr>
              <w:lastRenderedPageBreak/>
              <w:t>участием в закупках</w:t>
            </w:r>
          </w:p>
        </w:tc>
        <w:tc>
          <w:tcPr>
            <w:tcW w:w="2126" w:type="dxa"/>
            <w:tcBorders>
              <w:top w:val="single" w:sz="4" w:space="0" w:color="000000"/>
              <w:left w:val="single" w:sz="4" w:space="0" w:color="000000"/>
              <w:bottom w:val="single" w:sz="4" w:space="0" w:color="000000"/>
              <w:right w:val="single" w:sz="4" w:space="0" w:color="000000"/>
            </w:tcBorders>
          </w:tcPr>
          <w:p w14:paraId="004CAAD9"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Недостаточное количество обучающих мероприятий для </w:t>
            </w:r>
            <w:r>
              <w:rPr>
                <w:rFonts w:ascii="Times New Roman" w:eastAsiaTheme="minorEastAsia" w:hAnsi="Times New Roman"/>
                <w:sz w:val="24"/>
                <w:szCs w:val="24"/>
                <w:lang w:eastAsia="ru-RU"/>
              </w:rPr>
              <w:lastRenderedPageBreak/>
              <w:t>заказчиков по проведению закупок</w:t>
            </w:r>
          </w:p>
        </w:tc>
        <w:tc>
          <w:tcPr>
            <w:tcW w:w="2198" w:type="dxa"/>
            <w:tcBorders>
              <w:top w:val="single" w:sz="4" w:space="0" w:color="000000"/>
              <w:left w:val="single" w:sz="4" w:space="0" w:color="000000"/>
              <w:bottom w:val="single" w:sz="4" w:space="0" w:color="000000"/>
              <w:right w:val="single" w:sz="4" w:space="0" w:color="000000"/>
            </w:tcBorders>
          </w:tcPr>
          <w:p w14:paraId="1842EE06" w14:textId="482D5899"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Проведение обучающих семинаров ежегодно </w:t>
            </w:r>
            <w:r>
              <w:rPr>
                <w:rFonts w:ascii="Times New Roman" w:eastAsiaTheme="minorEastAsia" w:hAnsi="Times New Roman"/>
                <w:sz w:val="24"/>
                <w:szCs w:val="24"/>
                <w:lang w:eastAsia="ru-RU"/>
              </w:rPr>
              <w:lastRenderedPageBreak/>
              <w:t>участников закупок</w:t>
            </w:r>
          </w:p>
        </w:tc>
        <w:tc>
          <w:tcPr>
            <w:tcW w:w="1276" w:type="dxa"/>
            <w:tcBorders>
              <w:top w:val="single" w:sz="4" w:space="0" w:color="000000"/>
              <w:left w:val="single" w:sz="4" w:space="0" w:color="000000"/>
              <w:bottom w:val="single" w:sz="4" w:space="0" w:color="000000"/>
              <w:right w:val="single" w:sz="4" w:space="0" w:color="000000"/>
            </w:tcBorders>
          </w:tcPr>
          <w:p w14:paraId="5AB20F95" w14:textId="4A5D3063"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3D28529F" w14:textId="553177CF" w:rsidR="00A963C5" w:rsidRDefault="006D680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w:t>
            </w:r>
            <w:r w:rsidR="00BA6A12">
              <w:rPr>
                <w:rFonts w:ascii="Times New Roman" w:eastAsiaTheme="minorEastAsia" w:hAnsi="Times New Roman"/>
                <w:sz w:val="24"/>
                <w:szCs w:val="24"/>
                <w:lang w:eastAsia="ru-RU"/>
              </w:rPr>
              <w:t>202</w:t>
            </w:r>
            <w:r>
              <w:rPr>
                <w:rFonts w:ascii="Times New Roman" w:eastAsiaTheme="minorEastAsia" w:hAnsi="Times New Roman"/>
                <w:sz w:val="24"/>
                <w:szCs w:val="24"/>
                <w:lang w:eastAsia="ru-RU"/>
              </w:rPr>
              <w:t>2</w:t>
            </w:r>
            <w:r w:rsidR="00BA6A12">
              <w:rPr>
                <w:rFonts w:ascii="Times New Roman" w:eastAsiaTheme="minorEastAsia" w:hAnsi="Times New Roman"/>
                <w:sz w:val="24"/>
                <w:szCs w:val="24"/>
                <w:lang w:eastAsia="ru-RU"/>
              </w:rPr>
              <w:t xml:space="preserve"> гг.</w:t>
            </w:r>
          </w:p>
          <w:p w14:paraId="6145B5E2" w14:textId="77777777" w:rsidR="006D6802" w:rsidRDefault="006D6802">
            <w:pPr>
              <w:widowControl w:val="0"/>
              <w:spacing w:after="0" w:line="240" w:lineRule="auto"/>
              <w:jc w:val="center"/>
              <w:rPr>
                <w:rFonts w:ascii="Times New Roman" w:eastAsiaTheme="minorEastAsia" w:hAnsi="Times New Roman"/>
                <w:sz w:val="24"/>
                <w:szCs w:val="24"/>
                <w:lang w:eastAsia="ru-RU"/>
              </w:rPr>
            </w:pPr>
          </w:p>
          <w:p w14:paraId="4C19E270" w14:textId="77777777" w:rsidR="006D6802" w:rsidRDefault="006D6802">
            <w:pPr>
              <w:widowControl w:val="0"/>
              <w:spacing w:after="0" w:line="240" w:lineRule="auto"/>
              <w:jc w:val="center"/>
              <w:rPr>
                <w:rFonts w:ascii="Times New Roman" w:eastAsiaTheme="minorEastAsia" w:hAnsi="Times New Roman"/>
                <w:sz w:val="24"/>
                <w:szCs w:val="24"/>
                <w:lang w:eastAsia="ru-RU"/>
              </w:rPr>
            </w:pPr>
          </w:p>
          <w:p w14:paraId="24590B92" w14:textId="15E772A9" w:rsidR="006D6802" w:rsidRDefault="006D680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05.2022 –</w:t>
            </w:r>
          </w:p>
          <w:p w14:paraId="7C0CA032" w14:textId="23D2695E" w:rsidR="006D6802" w:rsidRDefault="006D680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2025 гг.</w:t>
            </w:r>
          </w:p>
        </w:tc>
        <w:tc>
          <w:tcPr>
            <w:tcW w:w="2405" w:type="dxa"/>
            <w:tcBorders>
              <w:top w:val="single" w:sz="4" w:space="0" w:color="000000"/>
              <w:left w:val="single" w:sz="4" w:space="0" w:color="000000"/>
              <w:bottom w:val="single" w:sz="4" w:space="0" w:color="000000"/>
              <w:right w:val="single" w:sz="4" w:space="0" w:color="000000"/>
            </w:tcBorders>
          </w:tcPr>
          <w:p w14:paraId="0B6AA51D" w14:textId="2989D462"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Федеральный закон от 05.04.2013 </w:t>
            </w:r>
            <w:r>
              <w:rPr>
                <w:rFonts w:ascii="Times New Roman" w:eastAsiaTheme="minorEastAsia" w:hAnsi="Times New Roman"/>
                <w:sz w:val="24"/>
                <w:szCs w:val="24"/>
                <w:lang w:eastAsia="ru-RU"/>
              </w:rPr>
              <w:br/>
              <w:t>№</w:t>
            </w:r>
            <w:r w:rsidR="008224E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44-ФЗ </w:t>
            </w:r>
            <w:r w:rsidR="00D3753D">
              <w:rPr>
                <w:rFonts w:ascii="Times New Roman" w:eastAsiaTheme="minorEastAsia" w:hAnsi="Times New Roman"/>
                <w:sz w:val="24"/>
                <w:szCs w:val="24"/>
                <w:lang w:eastAsia="ru-RU"/>
              </w:rPr>
              <w:t xml:space="preserve">                        </w:t>
            </w:r>
            <w:proofErr w:type="gramStart"/>
            <w:r w:rsidR="00D3753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w:t>
            </w:r>
            <w:proofErr w:type="gramEnd"/>
            <w:r>
              <w:rPr>
                <w:rFonts w:ascii="Times New Roman" w:eastAsiaTheme="minorEastAsia" w:hAnsi="Times New Roman"/>
                <w:sz w:val="24"/>
                <w:szCs w:val="24"/>
                <w:lang w:eastAsia="ru-RU"/>
              </w:rPr>
              <w:t xml:space="preserve">О контрактной </w:t>
            </w:r>
            <w:r>
              <w:rPr>
                <w:rFonts w:ascii="Times New Roman" w:eastAsiaTheme="minorEastAsia" w:hAnsi="Times New Roman"/>
                <w:sz w:val="24"/>
                <w:szCs w:val="24"/>
                <w:lang w:eastAsia="ru-RU"/>
              </w:rPr>
              <w:lastRenderedPageBreak/>
              <w:t xml:space="preserve">системе в сфере закупок товаров, работ, услуг для обеспечения государственных и муниципальных нужд», Федеральный закон от 18.07.2011 </w:t>
            </w:r>
            <w:r w:rsidR="00D3753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w:t>
            </w:r>
            <w:r w:rsidR="008224E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223-ФЗ </w:t>
            </w:r>
            <w:r w:rsidR="00D3753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«О закупках товаров, работ, услуг отдельными видами юридических лиц»</w:t>
            </w:r>
          </w:p>
        </w:tc>
        <w:tc>
          <w:tcPr>
            <w:tcW w:w="2415" w:type="dxa"/>
            <w:tcBorders>
              <w:top w:val="single" w:sz="4" w:space="0" w:color="000000"/>
              <w:left w:val="single" w:sz="4" w:space="0" w:color="000000"/>
              <w:bottom w:val="single" w:sz="4" w:space="0" w:color="000000"/>
              <w:right w:val="single" w:sz="4" w:space="0" w:color="000000"/>
            </w:tcBorders>
          </w:tcPr>
          <w:p w14:paraId="3F5F52F3"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Департамент закупок для муниципальных нужд города Курска</w:t>
            </w:r>
          </w:p>
          <w:p w14:paraId="1BC6A2B1" w14:textId="77777777" w:rsidR="006D6802" w:rsidRDefault="006D6802">
            <w:pPr>
              <w:widowControl w:val="0"/>
              <w:spacing w:after="0" w:line="240" w:lineRule="auto"/>
              <w:jc w:val="center"/>
              <w:rPr>
                <w:rFonts w:ascii="Times New Roman" w:eastAsiaTheme="minorEastAsia" w:hAnsi="Times New Roman"/>
                <w:sz w:val="24"/>
                <w:szCs w:val="24"/>
                <w:lang w:eastAsia="ru-RU"/>
              </w:rPr>
            </w:pPr>
          </w:p>
          <w:p w14:paraId="154D0242" w14:textId="4418FF96" w:rsidR="006D6802" w:rsidRDefault="006D6802">
            <w:pPr>
              <w:widowControl w:val="0"/>
              <w:spacing w:after="0" w:line="240" w:lineRule="auto"/>
              <w:jc w:val="center"/>
              <w:rPr>
                <w:rFonts w:ascii="Times New Roman" w:eastAsiaTheme="minorEastAsia" w:hAnsi="Times New Roman"/>
                <w:sz w:val="24"/>
                <w:szCs w:val="24"/>
                <w:lang w:eastAsia="ru-RU"/>
              </w:rPr>
            </w:pPr>
            <w:r w:rsidRPr="006D6802">
              <w:rPr>
                <w:rFonts w:ascii="Times New Roman" w:eastAsiaTheme="minorEastAsia" w:hAnsi="Times New Roman"/>
                <w:sz w:val="24"/>
                <w:szCs w:val="24"/>
                <w:lang w:eastAsia="ru-RU"/>
              </w:rPr>
              <w:lastRenderedPageBreak/>
              <w:t>МКУ «ЦЗРСИ»</w:t>
            </w:r>
          </w:p>
        </w:tc>
      </w:tr>
      <w:tr w:rsidR="00A963C5" w14:paraId="37D5F6FA"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61905F93"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1.3.</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7AAF72D9" w14:textId="77777777" w:rsidR="00A963C5" w:rsidRDefault="00BA6A12" w:rsidP="00944360">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r>
      <w:tr w:rsidR="00A15F96" w14:paraId="7603F469"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2670B04F"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1.3.1.</w:t>
            </w:r>
          </w:p>
        </w:tc>
        <w:tc>
          <w:tcPr>
            <w:tcW w:w="4181" w:type="dxa"/>
            <w:tcBorders>
              <w:top w:val="single" w:sz="4" w:space="0" w:color="000000"/>
              <w:left w:val="single" w:sz="4" w:space="0" w:color="000000"/>
              <w:bottom w:val="single" w:sz="4" w:space="0" w:color="000000"/>
              <w:right w:val="single" w:sz="4" w:space="0" w:color="000000"/>
            </w:tcBorders>
          </w:tcPr>
          <w:p w14:paraId="4C289839" w14:textId="7EBE4B83" w:rsidR="0083291A"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Осуществление закупок бюджетными, автономными учреждениями и хозяйствующими субъектами, доля муниципального образования в которых составляет более 50 процентов, осуществляющих закупки в соответствии с Федеральным </w:t>
            </w:r>
            <w:hyperlink r:id="rId12"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Pr>
                  <w:rFonts w:ascii="Times New Roman" w:eastAsiaTheme="minorEastAsia" w:hAnsi="Times New Roman"/>
                  <w:sz w:val="24"/>
                  <w:szCs w:val="24"/>
                  <w:lang w:eastAsia="ru-RU"/>
                </w:rPr>
                <w:t>законом</w:t>
              </w:r>
            </w:hyperlink>
            <w:r>
              <w:rPr>
                <w:rFonts w:ascii="Times New Roman" w:eastAsiaTheme="minorEastAsia" w:hAnsi="Times New Roman"/>
                <w:sz w:val="24"/>
                <w:szCs w:val="24"/>
                <w:lang w:eastAsia="ru-RU"/>
              </w:rPr>
              <w:t xml:space="preserve"> от 18.07.2011 № 223-ФЗ «О закупках </w:t>
            </w:r>
            <w:r>
              <w:rPr>
                <w:rFonts w:ascii="Times New Roman" w:eastAsiaTheme="minorEastAsia" w:hAnsi="Times New Roman"/>
                <w:sz w:val="24"/>
                <w:szCs w:val="24"/>
                <w:lang w:eastAsia="ru-RU"/>
              </w:rPr>
              <w:lastRenderedPageBreak/>
              <w:t>товаров, работ, услуг отдельными видами юридических лиц» у субъектов МСП по результатам конкурентных процедур</w:t>
            </w:r>
          </w:p>
        </w:tc>
        <w:tc>
          <w:tcPr>
            <w:tcW w:w="2126" w:type="dxa"/>
            <w:tcBorders>
              <w:top w:val="single" w:sz="4" w:space="0" w:color="000000"/>
              <w:left w:val="single" w:sz="4" w:space="0" w:color="000000"/>
              <w:bottom w:val="single" w:sz="4" w:space="0" w:color="000000"/>
              <w:right w:val="single" w:sz="4" w:space="0" w:color="000000"/>
            </w:tcBorders>
          </w:tcPr>
          <w:p w14:paraId="4C648E29" w14:textId="0593BBD8" w:rsidR="00A963C5" w:rsidRPr="0059194F" w:rsidRDefault="00190FB8">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lastRenderedPageBreak/>
              <w:t xml:space="preserve">Развитие добросовестной конкуренции за счет расширения участия в муниципальных </w:t>
            </w:r>
            <w:r w:rsidR="008224E5" w:rsidRPr="0059194F">
              <w:rPr>
                <w:rFonts w:ascii="Times New Roman" w:eastAsiaTheme="minorEastAsia" w:hAnsi="Times New Roman"/>
                <w:sz w:val="24"/>
                <w:szCs w:val="24"/>
                <w:lang w:eastAsia="ru-RU"/>
              </w:rPr>
              <w:t>закупках субъектов МСП</w:t>
            </w:r>
          </w:p>
        </w:tc>
        <w:tc>
          <w:tcPr>
            <w:tcW w:w="2198" w:type="dxa"/>
            <w:tcBorders>
              <w:top w:val="single" w:sz="4" w:space="0" w:color="000000"/>
              <w:left w:val="single" w:sz="4" w:space="0" w:color="000000"/>
              <w:bottom w:val="single" w:sz="4" w:space="0" w:color="000000"/>
              <w:right w:val="single" w:sz="4" w:space="0" w:color="000000"/>
            </w:tcBorders>
          </w:tcPr>
          <w:p w14:paraId="48AE915D"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Развитие добросовестной конкуренции, обеспечение гласности и прозрачности, упрощение участия в закупках </w:t>
            </w:r>
          </w:p>
        </w:tc>
        <w:tc>
          <w:tcPr>
            <w:tcW w:w="1276" w:type="dxa"/>
            <w:tcBorders>
              <w:top w:val="single" w:sz="4" w:space="0" w:color="000000"/>
              <w:left w:val="single" w:sz="4" w:space="0" w:color="000000"/>
              <w:bottom w:val="single" w:sz="4" w:space="0" w:color="000000"/>
              <w:right w:val="single" w:sz="4" w:space="0" w:color="000000"/>
            </w:tcBorders>
          </w:tcPr>
          <w:p w14:paraId="6C0B67C9" w14:textId="114A6271"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319BCA55" w14:textId="0824481F" w:rsidR="00A963C5" w:rsidRDefault="00855CA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w:t>
            </w:r>
            <w:r w:rsidR="00456FDF">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.2022 гг</w:t>
            </w:r>
            <w:r w:rsidR="00BA6A12">
              <w:rPr>
                <w:rFonts w:ascii="Times New Roman" w:eastAsiaTheme="minorEastAsia" w:hAnsi="Times New Roman"/>
                <w:sz w:val="24"/>
                <w:szCs w:val="24"/>
                <w:lang w:eastAsia="ru-RU"/>
              </w:rPr>
              <w:t>.</w:t>
            </w:r>
          </w:p>
          <w:p w14:paraId="69F281A1" w14:textId="77777777" w:rsidR="00855CA2" w:rsidRDefault="00855CA2">
            <w:pPr>
              <w:widowControl w:val="0"/>
              <w:spacing w:after="0" w:line="240" w:lineRule="auto"/>
              <w:jc w:val="center"/>
              <w:rPr>
                <w:rFonts w:ascii="Times New Roman" w:eastAsiaTheme="minorEastAsia" w:hAnsi="Times New Roman"/>
                <w:sz w:val="24"/>
                <w:szCs w:val="24"/>
                <w:lang w:eastAsia="ru-RU"/>
              </w:rPr>
            </w:pPr>
          </w:p>
          <w:p w14:paraId="70FCECFF" w14:textId="77777777" w:rsidR="00855CA2" w:rsidRDefault="00855CA2">
            <w:pPr>
              <w:widowControl w:val="0"/>
              <w:spacing w:after="0" w:line="240" w:lineRule="auto"/>
              <w:jc w:val="center"/>
              <w:rPr>
                <w:rFonts w:ascii="Times New Roman" w:eastAsiaTheme="minorEastAsia" w:hAnsi="Times New Roman"/>
                <w:sz w:val="24"/>
                <w:szCs w:val="24"/>
                <w:lang w:eastAsia="ru-RU"/>
              </w:rPr>
            </w:pPr>
          </w:p>
          <w:p w14:paraId="1B7D5534" w14:textId="77777777" w:rsidR="00855CA2" w:rsidRDefault="00855CA2">
            <w:pPr>
              <w:widowControl w:val="0"/>
              <w:spacing w:after="0" w:line="240" w:lineRule="auto"/>
              <w:jc w:val="center"/>
              <w:rPr>
                <w:rFonts w:ascii="Times New Roman" w:eastAsiaTheme="minorEastAsia" w:hAnsi="Times New Roman"/>
                <w:sz w:val="24"/>
                <w:szCs w:val="24"/>
                <w:lang w:eastAsia="ru-RU"/>
              </w:rPr>
            </w:pPr>
          </w:p>
          <w:p w14:paraId="05637F93" w14:textId="77777777" w:rsidR="00855CA2" w:rsidRDefault="00855CA2">
            <w:pPr>
              <w:widowControl w:val="0"/>
              <w:spacing w:after="0" w:line="240" w:lineRule="auto"/>
              <w:jc w:val="center"/>
              <w:rPr>
                <w:rFonts w:ascii="Times New Roman" w:eastAsiaTheme="minorEastAsia" w:hAnsi="Times New Roman"/>
                <w:sz w:val="24"/>
                <w:szCs w:val="24"/>
                <w:lang w:eastAsia="ru-RU"/>
              </w:rPr>
            </w:pPr>
          </w:p>
          <w:p w14:paraId="0D3BCA15" w14:textId="77777777" w:rsidR="00855CA2" w:rsidRDefault="00855CA2">
            <w:pPr>
              <w:widowControl w:val="0"/>
              <w:spacing w:after="0" w:line="240" w:lineRule="auto"/>
              <w:jc w:val="center"/>
              <w:rPr>
                <w:rFonts w:ascii="Times New Roman" w:eastAsiaTheme="minorEastAsia" w:hAnsi="Times New Roman"/>
                <w:sz w:val="24"/>
                <w:szCs w:val="24"/>
                <w:lang w:eastAsia="ru-RU"/>
              </w:rPr>
            </w:pPr>
          </w:p>
          <w:p w14:paraId="1A7B32F0" w14:textId="77777777" w:rsidR="00855CA2" w:rsidRDefault="00855CA2" w:rsidP="005418AC">
            <w:pPr>
              <w:widowControl w:val="0"/>
              <w:spacing w:after="0" w:line="240" w:lineRule="auto"/>
              <w:rPr>
                <w:rFonts w:ascii="Times New Roman" w:eastAsiaTheme="minorEastAsia" w:hAnsi="Times New Roman"/>
                <w:sz w:val="24"/>
                <w:szCs w:val="24"/>
                <w:lang w:eastAsia="ru-RU"/>
              </w:rPr>
            </w:pPr>
          </w:p>
          <w:p w14:paraId="0C998368" w14:textId="6C32C169" w:rsidR="00855CA2" w:rsidRDefault="00855CA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0</w:t>
            </w:r>
            <w:r w:rsidR="00456FDF">
              <w:rPr>
                <w:rFonts w:ascii="Times New Roman" w:eastAsiaTheme="minorEastAsia" w:hAnsi="Times New Roman"/>
                <w:sz w:val="24"/>
                <w:szCs w:val="24"/>
                <w:lang w:eastAsia="ru-RU"/>
              </w:rPr>
              <w:t>5</w:t>
            </w:r>
            <w:r w:rsidR="00EE2004">
              <w:rPr>
                <w:rFonts w:ascii="Times New Roman" w:eastAsiaTheme="minorEastAsia" w:hAnsi="Times New Roman"/>
                <w:sz w:val="24"/>
                <w:szCs w:val="24"/>
                <w:lang w:eastAsia="ru-RU"/>
              </w:rPr>
              <w:t>.2022 – 2025 гг.</w:t>
            </w:r>
          </w:p>
        </w:tc>
        <w:tc>
          <w:tcPr>
            <w:tcW w:w="2405" w:type="dxa"/>
            <w:tcBorders>
              <w:top w:val="single" w:sz="4" w:space="0" w:color="000000"/>
              <w:left w:val="single" w:sz="4" w:space="0" w:color="000000"/>
              <w:bottom w:val="single" w:sz="4" w:space="0" w:color="000000"/>
              <w:right w:val="single" w:sz="4" w:space="0" w:color="000000"/>
            </w:tcBorders>
          </w:tcPr>
          <w:p w14:paraId="7852EA25" w14:textId="26FF36C5"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Федеральный </w:t>
            </w:r>
            <w:hyperlink r:id="rId13" w:tgtFrame="Федеральный закон от 18.07.2011 N 223-ФЗ (ред. от 02.08.2019) О закупках товаров, работ, услуг отдельными видами юридических лиц&quot;------------ Недействующая редакция{КонсультантПлюс}">
              <w:r>
                <w:rPr>
                  <w:rFonts w:ascii="Times New Roman" w:eastAsiaTheme="minorEastAsia" w:hAnsi="Times New Roman"/>
                  <w:sz w:val="24"/>
                  <w:szCs w:val="24"/>
                  <w:lang w:eastAsia="ru-RU"/>
                </w:rPr>
                <w:t>закон</w:t>
              </w:r>
            </w:hyperlink>
            <w:r>
              <w:rPr>
                <w:rFonts w:ascii="Times New Roman" w:eastAsiaTheme="minorEastAsia" w:hAnsi="Times New Roman"/>
                <w:sz w:val="24"/>
                <w:szCs w:val="24"/>
                <w:lang w:eastAsia="ru-RU"/>
              </w:rPr>
              <w:t xml:space="preserve"> от 18.07.2011 </w:t>
            </w:r>
            <w:r>
              <w:rPr>
                <w:rFonts w:ascii="Times New Roman" w:eastAsiaTheme="minorEastAsia" w:hAnsi="Times New Roman"/>
                <w:sz w:val="24"/>
                <w:szCs w:val="24"/>
                <w:lang w:eastAsia="ru-RU"/>
              </w:rPr>
              <w:br/>
              <w:t>№</w:t>
            </w:r>
            <w:r w:rsidR="008224E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223-ФЗ </w:t>
            </w:r>
            <w:r w:rsidR="00D3753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«О закупках товаров, работ, услуг отдельными видами юридических лиц»</w:t>
            </w:r>
          </w:p>
        </w:tc>
        <w:tc>
          <w:tcPr>
            <w:tcW w:w="2415" w:type="dxa"/>
            <w:tcBorders>
              <w:top w:val="single" w:sz="4" w:space="0" w:color="000000"/>
              <w:left w:val="single" w:sz="4" w:space="0" w:color="000000"/>
              <w:bottom w:val="single" w:sz="4" w:space="0" w:color="000000"/>
              <w:right w:val="single" w:sz="4" w:space="0" w:color="000000"/>
            </w:tcBorders>
          </w:tcPr>
          <w:p w14:paraId="47574557" w14:textId="77777777" w:rsidR="0072466B"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Департамент закупок для муниципальных нужд города Курска</w:t>
            </w:r>
            <w:r w:rsidR="0072466B">
              <w:rPr>
                <w:rFonts w:ascii="Times New Roman" w:eastAsiaTheme="minorEastAsia" w:hAnsi="Times New Roman"/>
                <w:sz w:val="24"/>
                <w:szCs w:val="24"/>
                <w:lang w:eastAsia="ru-RU"/>
              </w:rPr>
              <w:t>;</w:t>
            </w:r>
          </w:p>
          <w:p w14:paraId="539ABF71" w14:textId="27A58A4C" w:rsidR="00855CA2" w:rsidRDefault="00BA6A12" w:rsidP="00D3753D">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отраслевые и территориальные органы Администрации города Курска</w:t>
            </w:r>
          </w:p>
          <w:p w14:paraId="1FED8494" w14:textId="2B60F756" w:rsidR="00855CA2" w:rsidRDefault="00855CA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МКУ «ЦЗРСИ»; отраслевые и территориальные органы Администрации города Курска</w:t>
            </w:r>
          </w:p>
        </w:tc>
      </w:tr>
      <w:tr w:rsidR="00A963C5" w14:paraId="28FAE9E8" w14:textId="77777777" w:rsidTr="005A4567">
        <w:trPr>
          <w:trHeight w:val="142"/>
        </w:trPr>
        <w:tc>
          <w:tcPr>
            <w:tcW w:w="567" w:type="dxa"/>
            <w:tcBorders>
              <w:top w:val="single" w:sz="4" w:space="0" w:color="000000"/>
              <w:left w:val="single" w:sz="4" w:space="0" w:color="000000"/>
              <w:bottom w:val="single" w:sz="4" w:space="0" w:color="000000"/>
              <w:right w:val="single" w:sz="4" w:space="0" w:color="000000"/>
            </w:tcBorders>
            <w:vAlign w:val="center"/>
          </w:tcPr>
          <w:p w14:paraId="10C44766" w14:textId="77777777" w:rsidR="00A963C5" w:rsidRDefault="00BA6A12" w:rsidP="005A4567">
            <w:pPr>
              <w:widowControl w:val="0"/>
              <w:spacing w:after="0" w:line="240" w:lineRule="auto"/>
              <w:ind w:left="-62" w:right="-57"/>
              <w:contextualSpacing/>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2.</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54F3D338" w14:textId="77777777" w:rsidR="00A963C5" w:rsidRDefault="00BA6A12">
            <w:pPr>
              <w:widowControl w:val="0"/>
              <w:spacing w:after="0" w:line="240" w:lineRule="auto"/>
              <w:contextualSpacing/>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Устранение избыточного государственного и муниципального регулирования, а также снижение административных барьеров</w:t>
            </w:r>
          </w:p>
        </w:tc>
      </w:tr>
      <w:tr w:rsidR="00A15F96" w14:paraId="25A1CF81" w14:textId="77777777" w:rsidTr="005A4567">
        <w:trPr>
          <w:trHeight w:val="193"/>
        </w:trPr>
        <w:tc>
          <w:tcPr>
            <w:tcW w:w="567" w:type="dxa"/>
            <w:tcBorders>
              <w:top w:val="single" w:sz="4" w:space="0" w:color="000000"/>
              <w:left w:val="single" w:sz="4" w:space="0" w:color="000000"/>
              <w:bottom w:val="single" w:sz="4" w:space="0" w:color="000000"/>
              <w:right w:val="single" w:sz="4" w:space="0" w:color="000000"/>
            </w:tcBorders>
            <w:vAlign w:val="center"/>
          </w:tcPr>
          <w:p w14:paraId="3CEC2599"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w:t>
            </w:r>
          </w:p>
        </w:tc>
        <w:tc>
          <w:tcPr>
            <w:tcW w:w="4181" w:type="dxa"/>
            <w:tcBorders>
              <w:top w:val="single" w:sz="4" w:space="0" w:color="000000"/>
              <w:left w:val="single" w:sz="4" w:space="0" w:color="000000"/>
              <w:bottom w:val="single" w:sz="4" w:space="0" w:color="000000"/>
              <w:right w:val="single" w:sz="4" w:space="0" w:color="000000"/>
            </w:tcBorders>
          </w:tcPr>
          <w:p w14:paraId="4A6B40E3" w14:textId="1F8EE8A8"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Проведение анализа практики реализации муниципальных функций и услуг на предмет соответствия такой практики </w:t>
            </w:r>
            <w:hyperlink r:id="rId14" w:tgtFrame="Федеральный закон от 26.07.2006 N 135-ФЗ (ред. от 27.12.2019) О защите конкуренции&quot;------------ Недействующая редакция{КонсультантПлюс}">
              <w:r>
                <w:rPr>
                  <w:rFonts w:ascii="Times New Roman" w:eastAsiaTheme="minorEastAsia" w:hAnsi="Times New Roman"/>
                  <w:sz w:val="24"/>
                  <w:szCs w:val="24"/>
                  <w:lang w:eastAsia="ru-RU"/>
                </w:rPr>
                <w:t>статьям 15</w:t>
              </w:r>
            </w:hyperlink>
            <w:r>
              <w:rPr>
                <w:rFonts w:ascii="Times New Roman" w:eastAsiaTheme="minorEastAsia" w:hAnsi="Times New Roman"/>
                <w:sz w:val="24"/>
                <w:szCs w:val="24"/>
                <w:lang w:eastAsia="ru-RU"/>
              </w:rPr>
              <w:t xml:space="preserve"> и </w:t>
            </w:r>
            <w:hyperlink r:id="rId15" w:tgtFrame="Федеральный закон от 26.07.2006 N 135-ФЗ (ред. от 27.12.2019) О защите конкуренции&quot;------------ Недействующая редакция{КонсультантПлюс}">
              <w:r>
                <w:rPr>
                  <w:rFonts w:ascii="Times New Roman" w:eastAsiaTheme="minorEastAsia" w:hAnsi="Times New Roman"/>
                  <w:sz w:val="24"/>
                  <w:szCs w:val="24"/>
                  <w:lang w:eastAsia="ru-RU"/>
                </w:rPr>
                <w:t>16</w:t>
              </w:r>
            </w:hyperlink>
            <w:r>
              <w:rPr>
                <w:rFonts w:ascii="Times New Roman" w:eastAsiaTheme="minorEastAsia" w:hAnsi="Times New Roman"/>
                <w:sz w:val="24"/>
                <w:szCs w:val="24"/>
                <w:lang w:eastAsia="ru-RU"/>
              </w:rPr>
              <w:t xml:space="preserve"> Федерального закона от 26.07.2006 </w:t>
            </w:r>
            <w:r>
              <w:rPr>
                <w:rFonts w:ascii="Times New Roman" w:eastAsiaTheme="minorEastAsia" w:hAnsi="Times New Roman"/>
                <w:sz w:val="24"/>
                <w:szCs w:val="24"/>
                <w:lang w:eastAsia="ru-RU"/>
              </w:rPr>
              <w:br/>
              <w:t>№</w:t>
            </w:r>
            <w:r w:rsidR="008224E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135-ФЗ «О защите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0FA52A4C" w14:textId="0A138CF3"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Соответствие реализации государственных функций и услуг, муниципальных функций и услуг </w:t>
            </w:r>
            <w:hyperlink r:id="rId16" w:tgtFrame="Федеральный закон от 26.07.2006 N 135-ФЗ (ред. от 27.12.2019) О защите конкуренции&quot;------------ Недействующая редакция{КонсультантПлюс}">
              <w:r>
                <w:rPr>
                  <w:rFonts w:ascii="Times New Roman" w:eastAsiaTheme="minorEastAsia" w:hAnsi="Times New Roman"/>
                  <w:sz w:val="24"/>
                  <w:szCs w:val="24"/>
                  <w:lang w:eastAsia="ru-RU"/>
                </w:rPr>
                <w:t>статьям 15</w:t>
              </w:r>
            </w:hyperlink>
            <w:r>
              <w:rPr>
                <w:rFonts w:ascii="Times New Roman" w:eastAsiaTheme="minorEastAsia" w:hAnsi="Times New Roman"/>
                <w:sz w:val="24"/>
                <w:szCs w:val="24"/>
                <w:lang w:eastAsia="ru-RU"/>
              </w:rPr>
              <w:t xml:space="preserve"> и </w:t>
            </w:r>
            <w:hyperlink r:id="rId17" w:tgtFrame="Федеральный закон от 26.07.2006 N 135-ФЗ (ред. от 27.12.2019) О защите конкуренции&quot;------------ Недействующая редакция{КонсультантПлюс}">
              <w:r>
                <w:rPr>
                  <w:rFonts w:ascii="Times New Roman" w:eastAsiaTheme="minorEastAsia" w:hAnsi="Times New Roman"/>
                  <w:sz w:val="24"/>
                  <w:szCs w:val="24"/>
                  <w:lang w:eastAsia="ru-RU"/>
                </w:rPr>
                <w:t>16</w:t>
              </w:r>
            </w:hyperlink>
            <w:r>
              <w:rPr>
                <w:rFonts w:ascii="Times New Roman" w:eastAsiaTheme="minorEastAsia" w:hAnsi="Times New Roman"/>
                <w:sz w:val="24"/>
                <w:szCs w:val="24"/>
                <w:lang w:eastAsia="ru-RU"/>
              </w:rPr>
              <w:t xml:space="preserve"> Федерального закона от 26.07.2006 </w:t>
            </w:r>
            <w:r>
              <w:rPr>
                <w:rFonts w:ascii="Times New Roman" w:eastAsiaTheme="minorEastAsia" w:hAnsi="Times New Roman"/>
                <w:sz w:val="24"/>
                <w:szCs w:val="24"/>
                <w:lang w:eastAsia="ru-RU"/>
              </w:rPr>
              <w:br/>
              <w:t>№</w:t>
            </w:r>
            <w:r w:rsidR="008224E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135-ФЗ </w:t>
            </w:r>
            <w:r w:rsidR="00EB5E95">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«О защите конкуренции»</w:t>
            </w:r>
          </w:p>
        </w:tc>
        <w:tc>
          <w:tcPr>
            <w:tcW w:w="2198" w:type="dxa"/>
            <w:tcBorders>
              <w:top w:val="single" w:sz="4" w:space="0" w:color="000000"/>
              <w:left w:val="single" w:sz="4" w:space="0" w:color="000000"/>
              <w:bottom w:val="single" w:sz="4" w:space="0" w:color="000000"/>
              <w:right w:val="single" w:sz="4" w:space="0" w:color="000000"/>
            </w:tcBorders>
          </w:tcPr>
          <w:p w14:paraId="4E545351"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Устранение избыточного муниципального регулирования/</w:t>
            </w:r>
          </w:p>
          <w:p w14:paraId="140D1CA0" w14:textId="5E9FD4E5"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снижение административных барьеров</w:t>
            </w:r>
          </w:p>
        </w:tc>
        <w:tc>
          <w:tcPr>
            <w:tcW w:w="1276" w:type="dxa"/>
            <w:tcBorders>
              <w:top w:val="single" w:sz="4" w:space="0" w:color="000000"/>
              <w:left w:val="single" w:sz="4" w:space="0" w:color="000000"/>
              <w:bottom w:val="single" w:sz="4" w:space="0" w:color="000000"/>
              <w:right w:val="single" w:sz="4" w:space="0" w:color="000000"/>
            </w:tcBorders>
          </w:tcPr>
          <w:p w14:paraId="560FE391" w14:textId="759DE521"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3A9A096B" w14:textId="2DE0E5B4"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42681C3F"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Аналитическая записка об исполнении предоставляется в уполномоченный орган</w:t>
            </w:r>
          </w:p>
        </w:tc>
        <w:tc>
          <w:tcPr>
            <w:tcW w:w="2415" w:type="dxa"/>
            <w:tcBorders>
              <w:top w:val="single" w:sz="4" w:space="0" w:color="000000"/>
              <w:left w:val="single" w:sz="4" w:space="0" w:color="000000"/>
              <w:bottom w:val="single" w:sz="4" w:space="0" w:color="000000"/>
              <w:right w:val="single" w:sz="4" w:space="0" w:color="000000"/>
            </w:tcBorders>
          </w:tcPr>
          <w:p w14:paraId="2F107694" w14:textId="119EC565"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Отраслевые и территориальные органы Администрации города Курска</w:t>
            </w:r>
          </w:p>
        </w:tc>
      </w:tr>
      <w:tr w:rsidR="00A963C5" w14:paraId="438863D0"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4BA24322"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2AF63CD4" w14:textId="2ADC831A"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 устанавливаемых в соответствии с Федеральными законами от 06.10.1999 №</w:t>
            </w:r>
            <w:r w:rsidR="00FA700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184-ФЗ «</w:t>
            </w:r>
            <w:hyperlink r:id="rId18" w:tgtFrame="Федеральный закон от 06.10.1999 N 184-ФЗ (ред. от 27.12.2019) 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
              <w:r>
                <w:rPr>
                  <w:rFonts w:ascii="Times New Roman" w:eastAsiaTheme="minorEastAsia" w:hAnsi="Times New Roman"/>
                  <w:sz w:val="24"/>
                  <w:szCs w:val="24"/>
                  <w:lang w:eastAsia="ru-RU"/>
                </w:rPr>
                <w:t>Об общих принципах</w:t>
              </w:r>
            </w:hyperlink>
            <w:r>
              <w:rPr>
                <w:rFonts w:ascii="Times New Roman" w:eastAsiaTheme="minorEastAsia" w:hAnsi="Times New Roman"/>
                <w:sz w:val="24"/>
                <w:szCs w:val="24"/>
                <w:lang w:eastAsia="ru-RU"/>
              </w:rPr>
              <w:t xml:space="preserve"> организации законодательных </w:t>
            </w:r>
            <w:r>
              <w:rPr>
                <w:rFonts w:ascii="Times New Roman" w:eastAsiaTheme="minorEastAsia" w:hAnsi="Times New Roman"/>
                <w:sz w:val="24"/>
                <w:szCs w:val="24"/>
                <w:lang w:eastAsia="ru-RU"/>
              </w:rPr>
              <w:lastRenderedPageBreak/>
              <w:t>(представительных) и исполнительных органов государственной власти субъектов Российской Федерации» и от 06.10.2003 №</w:t>
            </w:r>
            <w:r w:rsidR="00FA700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131-ФЗ</w:t>
            </w:r>
            <w:r w:rsidR="00990D94">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w:t>
            </w:r>
            <w:hyperlink r:id="rId19" w:tgtFrame="Федеральный закон от 06.10.2003 N 131-ФЗ (ред. от 27.12.2019) Об общих принципах организации местного самоуправления в Российской Федерации&quot;------------ Недействующая редакция{КонсультантПлюс}">
              <w:r>
                <w:rPr>
                  <w:rFonts w:ascii="Times New Roman" w:eastAsiaTheme="minorEastAsia" w:hAnsi="Times New Roman"/>
                  <w:sz w:val="24"/>
                  <w:szCs w:val="24"/>
                  <w:lang w:eastAsia="ru-RU"/>
                </w:rPr>
                <w:t>Об общих принципах</w:t>
              </w:r>
            </w:hyperlink>
            <w:r>
              <w:rPr>
                <w:rFonts w:ascii="Times New Roman" w:eastAsiaTheme="minorEastAsia" w:hAnsi="Times New Roman"/>
                <w:sz w:val="24"/>
                <w:szCs w:val="24"/>
                <w:lang w:eastAsia="ru-RU"/>
              </w:rPr>
              <w:t xml:space="preserve">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соответствующего аналитического инструментария (инструкций, форм, стандартов  и др.)</w:t>
            </w:r>
          </w:p>
        </w:tc>
      </w:tr>
      <w:tr w:rsidR="00A15F96" w14:paraId="03C204BD"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6269F163"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2.2.1.</w:t>
            </w:r>
          </w:p>
        </w:tc>
        <w:tc>
          <w:tcPr>
            <w:tcW w:w="4181" w:type="dxa"/>
            <w:tcBorders>
              <w:top w:val="single" w:sz="4" w:space="0" w:color="000000"/>
              <w:left w:val="single" w:sz="4" w:space="0" w:color="000000"/>
              <w:bottom w:val="single" w:sz="4" w:space="0" w:color="000000"/>
              <w:right w:val="single" w:sz="4" w:space="0" w:color="000000"/>
            </w:tcBorders>
          </w:tcPr>
          <w:p w14:paraId="155E401B" w14:textId="77777777"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Проведение оценки регулирующего воздействия проектов нормативных правовых актов и фактического воздействия нормативных правовых актов на состояние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5BCDF6D1" w14:textId="714492E9"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Избыточные ограничения для деятельности субъектов </w:t>
            </w:r>
            <w:proofErr w:type="spellStart"/>
            <w:r>
              <w:rPr>
                <w:rFonts w:ascii="Times New Roman" w:eastAsiaTheme="minorEastAsia" w:hAnsi="Times New Roman"/>
                <w:sz w:val="24"/>
                <w:szCs w:val="24"/>
                <w:lang w:eastAsia="ru-RU"/>
              </w:rPr>
              <w:t>предпринима</w:t>
            </w:r>
            <w:r w:rsidR="0083291A">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тельства</w:t>
            </w:r>
            <w:proofErr w:type="spellEnd"/>
          </w:p>
        </w:tc>
        <w:tc>
          <w:tcPr>
            <w:tcW w:w="2198" w:type="dxa"/>
            <w:tcBorders>
              <w:top w:val="single" w:sz="4" w:space="0" w:color="000000"/>
              <w:left w:val="single" w:sz="4" w:space="0" w:color="000000"/>
              <w:bottom w:val="single" w:sz="4" w:space="0" w:color="000000"/>
              <w:right w:val="single" w:sz="4" w:space="0" w:color="000000"/>
            </w:tcBorders>
          </w:tcPr>
          <w:p w14:paraId="078293CF" w14:textId="74AAFC59"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Устранение избыточного муниципального регулирования / снижение административных барьеров</w:t>
            </w:r>
          </w:p>
        </w:tc>
        <w:tc>
          <w:tcPr>
            <w:tcW w:w="1276" w:type="dxa"/>
            <w:tcBorders>
              <w:top w:val="single" w:sz="4" w:space="0" w:color="000000"/>
              <w:left w:val="single" w:sz="4" w:space="0" w:color="000000"/>
              <w:bottom w:val="single" w:sz="4" w:space="0" w:color="000000"/>
              <w:right w:val="single" w:sz="4" w:space="0" w:color="000000"/>
            </w:tcBorders>
          </w:tcPr>
          <w:p w14:paraId="376D248C" w14:textId="5C8F8E96"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711FD91C" w14:textId="5D0749C9"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6DD90799"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Заключение об оценке регулирующего воздействия </w:t>
            </w:r>
          </w:p>
          <w:p w14:paraId="3A055F4F"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 проекту нормативного правового акта</w:t>
            </w:r>
          </w:p>
        </w:tc>
        <w:tc>
          <w:tcPr>
            <w:tcW w:w="2415" w:type="dxa"/>
            <w:tcBorders>
              <w:top w:val="single" w:sz="4" w:space="0" w:color="000000"/>
              <w:left w:val="single" w:sz="4" w:space="0" w:color="000000"/>
              <w:bottom w:val="single" w:sz="4" w:space="0" w:color="000000"/>
              <w:right w:val="single" w:sz="4" w:space="0" w:color="000000"/>
            </w:tcBorders>
          </w:tcPr>
          <w:p w14:paraId="7B2634BC"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Комитет экономического развития Администрации города Курска</w:t>
            </w:r>
          </w:p>
        </w:tc>
      </w:tr>
      <w:tr w:rsidR="00A963C5" w14:paraId="39ADE1EF"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453C84A0" w14:textId="77777777" w:rsidR="00A963C5" w:rsidRDefault="00BA6A12"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3.</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3DB8D048" w14:textId="5326D1EC"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Совершенствование процессов управления в рамках полномочий орган</w:t>
            </w:r>
            <w:r w:rsidR="007664A7">
              <w:rPr>
                <w:rFonts w:ascii="Times New Roman" w:eastAsiaTheme="minorEastAsia" w:hAnsi="Times New Roman"/>
                <w:b/>
                <w:sz w:val="24"/>
                <w:szCs w:val="24"/>
                <w:lang w:eastAsia="ru-RU"/>
              </w:rPr>
              <w:t>а</w:t>
            </w:r>
            <w:r>
              <w:rPr>
                <w:rFonts w:ascii="Times New Roman" w:eastAsiaTheme="minorEastAsia" w:hAnsi="Times New Roman"/>
                <w:b/>
                <w:sz w:val="24"/>
                <w:szCs w:val="24"/>
                <w:lang w:eastAsia="ru-RU"/>
              </w:rPr>
              <w:t xml:space="preserve"> местного самоуправления, закрепленн</w:t>
            </w:r>
            <w:r w:rsidR="007664A7">
              <w:rPr>
                <w:rFonts w:ascii="Times New Roman" w:eastAsiaTheme="minorEastAsia" w:hAnsi="Times New Roman"/>
                <w:b/>
                <w:sz w:val="24"/>
                <w:szCs w:val="24"/>
                <w:lang w:eastAsia="ru-RU"/>
              </w:rPr>
              <w:t>ого</w:t>
            </w:r>
            <w:r>
              <w:rPr>
                <w:rFonts w:ascii="Times New Roman" w:eastAsiaTheme="minorEastAsia" w:hAnsi="Times New Roman"/>
                <w:b/>
                <w:sz w:val="24"/>
                <w:szCs w:val="24"/>
                <w:lang w:eastAsia="ru-RU"/>
              </w:rPr>
              <w:t xml:space="preserve"> за ним законодательством Российской Федерации, объектами муниципальной собственности, а также на ограничение влияния муниципальных предприятий на конкуренцию, включая:</w:t>
            </w:r>
          </w:p>
          <w:p w14:paraId="761B320B" w14:textId="2A01F29A"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разработку, утверждение и выполнение комплексного плана по эффективному управлению муниципальными предприятиями</w:t>
            </w:r>
            <w:r w:rsidR="00990D94">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eastAsia="ru-RU"/>
              </w:rPr>
              <w:t xml:space="preserve">и учреждениями, акционерными обществами с </w:t>
            </w:r>
            <w:r w:rsidR="007664A7">
              <w:rPr>
                <w:rFonts w:ascii="Times New Roman" w:eastAsiaTheme="minorEastAsia" w:hAnsi="Times New Roman"/>
                <w:b/>
                <w:sz w:val="24"/>
                <w:szCs w:val="24"/>
                <w:lang w:eastAsia="ru-RU"/>
              </w:rPr>
              <w:t>муниципальным</w:t>
            </w:r>
            <w:r>
              <w:rPr>
                <w:rFonts w:ascii="Times New Roman" w:eastAsiaTheme="minorEastAsia" w:hAnsi="Times New Roman"/>
                <w:b/>
                <w:sz w:val="24"/>
                <w:szCs w:val="24"/>
                <w:lang w:eastAsia="ru-RU"/>
              </w:rPr>
              <w:t xml:space="preserve">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w:t>
            </w:r>
          </w:p>
          <w:p w14:paraId="0C5BD2AD" w14:textId="77777777"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хозяйствующих субъектов, доля участия субъекта Российской Федерации или муниципального образования в которых составляет 50 и более процентов</w:t>
            </w:r>
          </w:p>
        </w:tc>
      </w:tr>
      <w:tr w:rsidR="00A15F96" w14:paraId="1DF2D479" w14:textId="77777777" w:rsidTr="005A4567">
        <w:trPr>
          <w:trHeight w:val="618"/>
        </w:trPr>
        <w:tc>
          <w:tcPr>
            <w:tcW w:w="567" w:type="dxa"/>
            <w:tcBorders>
              <w:top w:val="single" w:sz="4" w:space="0" w:color="000000"/>
              <w:left w:val="single" w:sz="4" w:space="0" w:color="000000"/>
              <w:bottom w:val="single" w:sz="4" w:space="0" w:color="000000"/>
              <w:right w:val="single" w:sz="4" w:space="0" w:color="000000"/>
            </w:tcBorders>
            <w:vAlign w:val="center"/>
          </w:tcPr>
          <w:p w14:paraId="5EC1524F" w14:textId="77777777" w:rsidR="00A963C5" w:rsidRDefault="00BA6A12"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3.1.</w:t>
            </w:r>
          </w:p>
        </w:tc>
        <w:tc>
          <w:tcPr>
            <w:tcW w:w="4181" w:type="dxa"/>
            <w:tcBorders>
              <w:top w:val="single" w:sz="4" w:space="0" w:color="000000"/>
              <w:left w:val="single" w:sz="4" w:space="0" w:color="000000"/>
              <w:bottom w:val="single" w:sz="4" w:space="0" w:color="000000"/>
              <w:right w:val="single" w:sz="4" w:space="0" w:color="000000"/>
            </w:tcBorders>
            <w:shd w:val="clear" w:color="auto" w:fill="auto"/>
          </w:tcPr>
          <w:p w14:paraId="6AA99082" w14:textId="25ADD4B6" w:rsidR="00A963C5" w:rsidRPr="008224E5" w:rsidRDefault="00BA6A12" w:rsidP="007664A7">
            <w:pPr>
              <w:widowControl w:val="0"/>
              <w:spacing w:line="240" w:lineRule="auto"/>
              <w:jc w:val="both"/>
              <w:rPr>
                <w:rFonts w:ascii="Times New Roman" w:eastAsiaTheme="minorEastAsia" w:hAnsi="Times New Roman"/>
                <w:sz w:val="24"/>
                <w:szCs w:val="24"/>
                <w:lang w:eastAsia="ru-RU"/>
              </w:rPr>
            </w:pPr>
            <w:r w:rsidRPr="008224E5">
              <w:rPr>
                <w:rFonts w:ascii="Times New Roman" w:eastAsiaTheme="minorEastAsia" w:hAnsi="Times New Roman"/>
                <w:sz w:val="24"/>
                <w:szCs w:val="24"/>
                <w:lang w:eastAsia="ru-RU"/>
              </w:rPr>
              <w:t>Наличие сформированного и размещенного на официальном сайте Администрации города Курска в информационно</w:t>
            </w:r>
            <w:r w:rsidR="0083291A">
              <w:rPr>
                <w:rFonts w:ascii="Times New Roman" w:eastAsiaTheme="minorEastAsia" w:hAnsi="Times New Roman"/>
                <w:sz w:val="24"/>
                <w:szCs w:val="24"/>
                <w:lang w:eastAsia="ru-RU"/>
              </w:rPr>
              <w:t>-</w:t>
            </w:r>
            <w:r w:rsidRPr="008224E5">
              <w:rPr>
                <w:rFonts w:ascii="Times New Roman" w:eastAsiaTheme="minorEastAsia" w:hAnsi="Times New Roman"/>
                <w:sz w:val="24"/>
                <w:szCs w:val="24"/>
                <w:lang w:eastAsia="ru-RU"/>
              </w:rPr>
              <w:t>телекоммуникационной сети «Интернет» реестра хозяйствующих субъектов, доля участия муниципального образования «Город Курск» в которых составляет 50 и более процентов, с указанием рынка присутствия каждого такого хозяйствующего субъекта, на котором осуществляется данная деятельность</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DD2BAE9" w14:textId="77777777" w:rsidR="009273E2" w:rsidRPr="0059194F" w:rsidRDefault="009273E2">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Закрытость</w:t>
            </w:r>
          </w:p>
          <w:p w14:paraId="15DA7BF7"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информации о муниципальном секторе </w:t>
            </w:r>
            <w:proofErr w:type="gramStart"/>
            <w:r>
              <w:rPr>
                <w:rFonts w:ascii="Times New Roman" w:eastAsiaTheme="minorEastAsia" w:hAnsi="Times New Roman"/>
                <w:sz w:val="24"/>
                <w:szCs w:val="24"/>
                <w:lang w:eastAsia="ru-RU"/>
              </w:rPr>
              <w:t>экономики,  доступность</w:t>
            </w:r>
            <w:proofErr w:type="gramEnd"/>
            <w:r>
              <w:rPr>
                <w:rFonts w:ascii="Times New Roman" w:eastAsiaTheme="minorEastAsia" w:hAnsi="Times New Roman"/>
                <w:sz w:val="24"/>
                <w:szCs w:val="24"/>
                <w:lang w:eastAsia="ru-RU"/>
              </w:rPr>
              <w:t xml:space="preserve"> сведений об основных показателях действующих муниципальных предприятий и акционерных обществ с долей участия муниципального образования «Город Курск» более 50%</w:t>
            </w:r>
          </w:p>
          <w:p w14:paraId="1ACF8C96" w14:textId="77777777" w:rsidR="00D3753D" w:rsidRDefault="00D3753D">
            <w:pPr>
              <w:widowControl w:val="0"/>
              <w:spacing w:after="0" w:line="240" w:lineRule="auto"/>
              <w:jc w:val="center"/>
              <w:rPr>
                <w:rFonts w:ascii="Times New Roman" w:eastAsiaTheme="minorEastAsia" w:hAnsi="Times New Roman"/>
                <w:sz w:val="24"/>
                <w:szCs w:val="24"/>
                <w:lang w:eastAsia="ru-RU"/>
              </w:rPr>
            </w:pPr>
          </w:p>
          <w:p w14:paraId="6F988B7B" w14:textId="77777777" w:rsidR="00D3753D" w:rsidRDefault="00D3753D">
            <w:pPr>
              <w:widowControl w:val="0"/>
              <w:spacing w:after="0" w:line="240" w:lineRule="auto"/>
              <w:jc w:val="center"/>
              <w:rPr>
                <w:rFonts w:ascii="Times New Roman" w:eastAsiaTheme="minorEastAsia" w:hAnsi="Times New Roman"/>
                <w:sz w:val="24"/>
                <w:szCs w:val="24"/>
                <w:lang w:eastAsia="ru-RU"/>
              </w:rPr>
            </w:pPr>
          </w:p>
          <w:p w14:paraId="10C54110" w14:textId="77777777" w:rsidR="00D3753D" w:rsidRDefault="00D3753D">
            <w:pPr>
              <w:widowControl w:val="0"/>
              <w:spacing w:after="0" w:line="240" w:lineRule="auto"/>
              <w:jc w:val="center"/>
              <w:rPr>
                <w:rFonts w:ascii="Times New Roman" w:eastAsiaTheme="minorEastAsia" w:hAnsi="Times New Roman"/>
                <w:sz w:val="24"/>
                <w:szCs w:val="24"/>
                <w:lang w:eastAsia="ru-RU"/>
              </w:rPr>
            </w:pPr>
          </w:p>
          <w:p w14:paraId="781E66F1" w14:textId="77777777" w:rsidR="00D3753D" w:rsidRDefault="00D3753D">
            <w:pPr>
              <w:widowControl w:val="0"/>
              <w:spacing w:after="0" w:line="240" w:lineRule="auto"/>
              <w:jc w:val="center"/>
              <w:rPr>
                <w:rFonts w:ascii="Times New Roman" w:eastAsiaTheme="minorEastAsia" w:hAnsi="Times New Roman"/>
                <w:sz w:val="24"/>
                <w:szCs w:val="24"/>
                <w:lang w:eastAsia="ru-RU"/>
              </w:rPr>
            </w:pPr>
          </w:p>
          <w:p w14:paraId="0619C823" w14:textId="7A5DB60F" w:rsidR="00D3753D" w:rsidRDefault="00D3753D">
            <w:pPr>
              <w:widowControl w:val="0"/>
              <w:spacing w:after="0" w:line="240" w:lineRule="auto"/>
              <w:jc w:val="center"/>
              <w:rPr>
                <w:rFonts w:ascii="Times New Roman" w:eastAsiaTheme="minorEastAsia" w:hAnsi="Times New Roman"/>
                <w:sz w:val="24"/>
                <w:szCs w:val="24"/>
                <w:lang w:eastAsia="ru-RU"/>
              </w:rPr>
            </w:pPr>
          </w:p>
        </w:tc>
        <w:tc>
          <w:tcPr>
            <w:tcW w:w="2198" w:type="dxa"/>
            <w:tcBorders>
              <w:top w:val="single" w:sz="4" w:space="0" w:color="000000"/>
              <w:left w:val="single" w:sz="4" w:space="0" w:color="000000"/>
              <w:bottom w:val="single" w:sz="4" w:space="0" w:color="000000"/>
              <w:right w:val="single" w:sz="4" w:space="0" w:color="000000"/>
            </w:tcBorders>
            <w:shd w:val="clear" w:color="auto" w:fill="auto"/>
          </w:tcPr>
          <w:p w14:paraId="261F9253" w14:textId="1DB4924E" w:rsidR="00A963C5" w:rsidRDefault="00BA6A12">
            <w:pPr>
              <w:widowControl w:val="0"/>
              <w:spacing w:after="0" w:line="240" w:lineRule="auto"/>
              <w:ind w:left="-24" w:right="-5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Публичное размещение информации в информационно-телекоммуникационной сети «Интернет»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3D490E" w14:textId="52521543"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5E285BD3" w14:textId="16E83F3F"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4D57A144"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Акты комитета </w:t>
            </w:r>
          </w:p>
          <w:p w14:paraId="35D291F5"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 управлению имуществом Курской области и муниципальных образований</w:t>
            </w:r>
          </w:p>
        </w:tc>
        <w:tc>
          <w:tcPr>
            <w:tcW w:w="2415" w:type="dxa"/>
            <w:tcBorders>
              <w:top w:val="single" w:sz="4" w:space="0" w:color="000000"/>
              <w:left w:val="single" w:sz="4" w:space="0" w:color="000000"/>
              <w:bottom w:val="single" w:sz="4" w:space="0" w:color="000000"/>
              <w:right w:val="single" w:sz="4" w:space="0" w:color="000000"/>
            </w:tcBorders>
          </w:tcPr>
          <w:p w14:paraId="6A363F30"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Комитет </w:t>
            </w:r>
          </w:p>
          <w:p w14:paraId="3E2316D0" w14:textId="130764D9"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по управлению муниципальным </w:t>
            </w:r>
          </w:p>
          <w:p w14:paraId="632F057F"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имуществом города Курска</w:t>
            </w:r>
          </w:p>
        </w:tc>
      </w:tr>
      <w:tr w:rsidR="009273E2" w14:paraId="3123B881"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52DF6621" w14:textId="74A7A611" w:rsidR="009273E2" w:rsidRPr="00FA6BB5" w:rsidRDefault="009273E2"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sidRPr="00FA6BB5">
              <w:rPr>
                <w:rFonts w:ascii="Times New Roman" w:eastAsiaTheme="minorEastAsia" w:hAnsi="Times New Roman"/>
                <w:b/>
                <w:sz w:val="24"/>
                <w:szCs w:val="24"/>
                <w:lang w:eastAsia="ru-RU"/>
              </w:rPr>
              <w:lastRenderedPageBreak/>
              <w:t>4.</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5F5DEB96" w14:textId="0A3609A2" w:rsidR="009273E2" w:rsidRPr="00FA6BB5" w:rsidRDefault="009273E2">
            <w:pPr>
              <w:widowControl w:val="0"/>
              <w:spacing w:after="0" w:line="240" w:lineRule="auto"/>
              <w:jc w:val="both"/>
              <w:rPr>
                <w:rFonts w:ascii="Times New Roman" w:eastAsiaTheme="minorEastAsia" w:hAnsi="Times New Roman"/>
                <w:b/>
                <w:sz w:val="24"/>
                <w:szCs w:val="24"/>
                <w:lang w:eastAsia="ru-RU"/>
              </w:rPr>
            </w:pPr>
            <w:r w:rsidRPr="00FA6BB5">
              <w:rPr>
                <w:rFonts w:ascii="Times New Roman" w:eastAsiaTheme="minorEastAsia" w:hAnsi="Times New Roman"/>
                <w:b/>
                <w:sz w:val="24"/>
                <w:szCs w:val="24"/>
                <w:lang w:eastAsia="ru-RU"/>
              </w:rPr>
              <w:t xml:space="preserve">Создание условий для </w:t>
            </w:r>
            <w:r w:rsidR="009671A8" w:rsidRPr="00FA6BB5">
              <w:rPr>
                <w:rFonts w:ascii="Times New Roman" w:eastAsiaTheme="minorEastAsia" w:hAnsi="Times New Roman"/>
                <w:b/>
                <w:sz w:val="24"/>
                <w:szCs w:val="24"/>
                <w:lang w:eastAsia="ru-RU"/>
              </w:rPr>
              <w:t>недискриминационного доступа хозяйствующих субъектов на товарные рынки</w:t>
            </w:r>
          </w:p>
        </w:tc>
      </w:tr>
      <w:tr w:rsidR="00D3753D" w14:paraId="23D701F7" w14:textId="37D995F1" w:rsidTr="00D3753D">
        <w:trPr>
          <w:trHeight w:val="754"/>
        </w:trPr>
        <w:tc>
          <w:tcPr>
            <w:tcW w:w="567" w:type="dxa"/>
            <w:vMerge w:val="restart"/>
            <w:tcBorders>
              <w:top w:val="single" w:sz="4" w:space="0" w:color="000000"/>
              <w:left w:val="single" w:sz="4" w:space="0" w:color="000000"/>
              <w:right w:val="single" w:sz="4" w:space="0" w:color="000000"/>
            </w:tcBorders>
            <w:vAlign w:val="center"/>
          </w:tcPr>
          <w:p w14:paraId="329AD474" w14:textId="1E8295DE" w:rsidR="00D3753D" w:rsidRPr="00FA6BB5" w:rsidRDefault="00D3753D" w:rsidP="005A4567">
            <w:pPr>
              <w:widowControl w:val="0"/>
              <w:spacing w:after="0" w:line="240" w:lineRule="auto"/>
              <w:ind w:left="-62" w:right="-57"/>
              <w:jc w:val="center"/>
              <w:outlineLvl w:val="2"/>
              <w:rPr>
                <w:rFonts w:ascii="Times New Roman" w:eastAsiaTheme="minorEastAsia" w:hAnsi="Times New Roman"/>
                <w:bCs/>
                <w:sz w:val="24"/>
                <w:szCs w:val="24"/>
                <w:lang w:eastAsia="ru-RU"/>
              </w:rPr>
            </w:pPr>
            <w:r w:rsidRPr="00FA6BB5">
              <w:rPr>
                <w:rFonts w:ascii="Times New Roman" w:eastAsiaTheme="minorEastAsia" w:hAnsi="Times New Roman"/>
                <w:bCs/>
                <w:sz w:val="24"/>
                <w:szCs w:val="24"/>
                <w:lang w:eastAsia="ru-RU"/>
              </w:rPr>
              <w:t>4.1.</w:t>
            </w:r>
          </w:p>
        </w:tc>
        <w:tc>
          <w:tcPr>
            <w:tcW w:w="4181" w:type="dxa"/>
            <w:vMerge w:val="restart"/>
            <w:tcBorders>
              <w:top w:val="single" w:sz="4" w:space="0" w:color="000000"/>
              <w:left w:val="single" w:sz="4" w:space="0" w:color="000000"/>
              <w:right w:val="single" w:sz="4" w:space="0" w:color="auto"/>
            </w:tcBorders>
          </w:tcPr>
          <w:p w14:paraId="78D5241A" w14:textId="5A2DB58C" w:rsidR="00D3753D" w:rsidRPr="00FA6BB5" w:rsidRDefault="00D3753D" w:rsidP="00990D94">
            <w:pPr>
              <w:widowControl w:val="0"/>
              <w:spacing w:after="0" w:line="240" w:lineRule="auto"/>
              <w:jc w:val="both"/>
              <w:rPr>
                <w:rFonts w:ascii="Times New Roman" w:eastAsiaTheme="minorEastAsia" w:hAnsi="Times New Roman"/>
                <w:bCs/>
                <w:sz w:val="24"/>
                <w:szCs w:val="24"/>
                <w:lang w:eastAsia="ru-RU"/>
              </w:rPr>
            </w:pPr>
            <w:r w:rsidRPr="00FA6BB5">
              <w:rPr>
                <w:rFonts w:ascii="Times New Roman" w:eastAsiaTheme="minorEastAsia" w:hAnsi="Times New Roman"/>
                <w:bCs/>
                <w:sz w:val="24"/>
                <w:szCs w:val="24"/>
                <w:lang w:eastAsia="ru-RU"/>
              </w:rPr>
              <w:t xml:space="preserve">В целях продвижения продукции на потребительский рынок привлечение предприятий к участию в </w:t>
            </w:r>
            <w:proofErr w:type="spellStart"/>
            <w:r w:rsidRPr="00FA6BB5">
              <w:rPr>
                <w:rFonts w:ascii="Times New Roman" w:eastAsiaTheme="minorEastAsia" w:hAnsi="Times New Roman"/>
                <w:bCs/>
                <w:sz w:val="24"/>
                <w:szCs w:val="24"/>
                <w:lang w:eastAsia="ru-RU"/>
              </w:rPr>
              <w:t>выставочно</w:t>
            </w:r>
            <w:proofErr w:type="spellEnd"/>
            <w:r w:rsidRPr="00FA6BB5">
              <w:rPr>
                <w:rFonts w:ascii="Times New Roman" w:eastAsiaTheme="minorEastAsia" w:hAnsi="Times New Roman"/>
                <w:bCs/>
                <w:sz w:val="24"/>
                <w:szCs w:val="24"/>
                <w:lang w:eastAsia="ru-RU"/>
              </w:rPr>
              <w:t>-ярмарочных мероприятиях</w:t>
            </w:r>
          </w:p>
        </w:tc>
        <w:tc>
          <w:tcPr>
            <w:tcW w:w="2126" w:type="dxa"/>
            <w:vMerge w:val="restart"/>
            <w:tcBorders>
              <w:top w:val="single" w:sz="4" w:space="0" w:color="000000"/>
              <w:left w:val="single" w:sz="4" w:space="0" w:color="auto"/>
              <w:right w:val="single" w:sz="4" w:space="0" w:color="auto"/>
            </w:tcBorders>
          </w:tcPr>
          <w:p w14:paraId="7EEB69E1" w14:textId="6C25794A" w:rsidR="00D3753D" w:rsidRDefault="00D3753D" w:rsidP="005418AC">
            <w:pPr>
              <w:widowControl w:val="0"/>
              <w:spacing w:after="0" w:line="240" w:lineRule="auto"/>
              <w:jc w:val="center"/>
              <w:rPr>
                <w:rFonts w:ascii="Times New Roman" w:eastAsiaTheme="minorEastAsia" w:hAnsi="Times New Roman"/>
                <w:bCs/>
                <w:sz w:val="24"/>
                <w:szCs w:val="24"/>
                <w:lang w:eastAsia="ru-RU"/>
              </w:rPr>
            </w:pPr>
            <w:r w:rsidRPr="00FA6BB5">
              <w:rPr>
                <w:rFonts w:ascii="Times New Roman" w:eastAsiaTheme="minorEastAsia" w:hAnsi="Times New Roman"/>
                <w:bCs/>
                <w:sz w:val="24"/>
                <w:szCs w:val="24"/>
                <w:lang w:eastAsia="ru-RU"/>
              </w:rPr>
              <w:t>Расширение рынка сбыта продукции</w:t>
            </w:r>
          </w:p>
          <w:p w14:paraId="601B8767" w14:textId="793AF2E3" w:rsidR="00D3753D" w:rsidRPr="00FA6BB5" w:rsidRDefault="00D3753D" w:rsidP="009671A8">
            <w:pPr>
              <w:widowControl w:val="0"/>
              <w:spacing w:after="0" w:line="240" w:lineRule="auto"/>
              <w:jc w:val="center"/>
              <w:rPr>
                <w:rFonts w:ascii="Times New Roman" w:eastAsiaTheme="minorEastAsia" w:hAnsi="Times New Roman"/>
                <w:bCs/>
                <w:sz w:val="24"/>
                <w:szCs w:val="24"/>
                <w:lang w:eastAsia="ru-RU"/>
              </w:rPr>
            </w:pPr>
          </w:p>
        </w:tc>
        <w:tc>
          <w:tcPr>
            <w:tcW w:w="2198" w:type="dxa"/>
            <w:vMerge w:val="restart"/>
            <w:tcBorders>
              <w:top w:val="single" w:sz="4" w:space="0" w:color="000000"/>
              <w:left w:val="single" w:sz="4" w:space="0" w:color="auto"/>
              <w:right w:val="single" w:sz="4" w:space="0" w:color="auto"/>
            </w:tcBorders>
          </w:tcPr>
          <w:p w14:paraId="0E57AE69" w14:textId="61B1ADB2" w:rsidR="00D3753D" w:rsidRPr="00FA6BB5" w:rsidRDefault="00D3753D" w:rsidP="000E3155">
            <w:pPr>
              <w:widowControl w:val="0"/>
              <w:spacing w:after="0" w:line="240" w:lineRule="auto"/>
              <w:jc w:val="center"/>
              <w:rPr>
                <w:rFonts w:ascii="Times New Roman" w:eastAsiaTheme="minorEastAsia" w:hAnsi="Times New Roman"/>
                <w:bCs/>
                <w:sz w:val="24"/>
                <w:szCs w:val="24"/>
                <w:lang w:eastAsia="ru-RU"/>
              </w:rPr>
            </w:pPr>
            <w:r w:rsidRPr="00FA6BB5">
              <w:rPr>
                <w:rFonts w:ascii="Times New Roman" w:eastAsiaTheme="minorEastAsia" w:hAnsi="Times New Roman"/>
                <w:bCs/>
                <w:sz w:val="24"/>
                <w:szCs w:val="24"/>
                <w:lang w:eastAsia="ru-RU"/>
              </w:rPr>
              <w:t xml:space="preserve">Участие предприятий в </w:t>
            </w:r>
            <w:r w:rsidR="005A441B">
              <w:rPr>
                <w:rFonts w:ascii="Times New Roman" w:eastAsiaTheme="minorEastAsia" w:hAnsi="Times New Roman"/>
                <w:bCs/>
                <w:sz w:val="24"/>
                <w:szCs w:val="24"/>
                <w:lang w:eastAsia="ru-RU"/>
              </w:rPr>
              <w:t xml:space="preserve">универсальных муниципальных, </w:t>
            </w:r>
            <w:r w:rsidRPr="00FA6BB5">
              <w:rPr>
                <w:rFonts w:ascii="Times New Roman" w:eastAsiaTheme="minorEastAsia" w:hAnsi="Times New Roman"/>
                <w:bCs/>
                <w:sz w:val="24"/>
                <w:szCs w:val="24"/>
                <w:lang w:eastAsia="ru-RU"/>
              </w:rPr>
              <w:t xml:space="preserve">региональных, российских и международных </w:t>
            </w:r>
            <w:proofErr w:type="spellStart"/>
            <w:r w:rsidRPr="00FA6BB5">
              <w:rPr>
                <w:rFonts w:ascii="Times New Roman" w:eastAsiaTheme="minorEastAsia" w:hAnsi="Times New Roman"/>
                <w:bCs/>
                <w:sz w:val="24"/>
                <w:szCs w:val="24"/>
                <w:lang w:eastAsia="ru-RU"/>
              </w:rPr>
              <w:t>выставочно</w:t>
            </w:r>
            <w:proofErr w:type="spellEnd"/>
            <w:r w:rsidRPr="00FA6BB5">
              <w:rPr>
                <w:rFonts w:ascii="Times New Roman" w:eastAsiaTheme="minorEastAsia" w:hAnsi="Times New Roman"/>
                <w:bCs/>
                <w:sz w:val="24"/>
                <w:szCs w:val="24"/>
                <w:lang w:eastAsia="ru-RU"/>
              </w:rPr>
              <w:t>-ярмарочных мероприятиях</w:t>
            </w:r>
          </w:p>
        </w:tc>
        <w:tc>
          <w:tcPr>
            <w:tcW w:w="1276" w:type="dxa"/>
            <w:tcBorders>
              <w:top w:val="single" w:sz="4" w:space="0" w:color="000000"/>
              <w:left w:val="single" w:sz="4" w:space="0" w:color="auto"/>
              <w:bottom w:val="single" w:sz="4" w:space="0" w:color="auto"/>
              <w:right w:val="single" w:sz="4" w:space="0" w:color="auto"/>
            </w:tcBorders>
          </w:tcPr>
          <w:p w14:paraId="195D67DA" w14:textId="77777777" w:rsidR="00D3753D" w:rsidRPr="00FA6BB5" w:rsidRDefault="00D3753D" w:rsidP="000E3155">
            <w:pPr>
              <w:widowControl w:val="0"/>
              <w:spacing w:after="0" w:line="240" w:lineRule="auto"/>
              <w:jc w:val="center"/>
              <w:rPr>
                <w:rFonts w:ascii="Times New Roman" w:eastAsiaTheme="minorEastAsia" w:hAnsi="Times New Roman"/>
                <w:bCs/>
                <w:sz w:val="24"/>
                <w:szCs w:val="24"/>
                <w:lang w:eastAsia="ru-RU"/>
              </w:rPr>
            </w:pPr>
            <w:r w:rsidRPr="00FA6BB5">
              <w:rPr>
                <w:rFonts w:ascii="Times New Roman" w:eastAsiaTheme="minorEastAsia" w:hAnsi="Times New Roman"/>
                <w:bCs/>
                <w:sz w:val="24"/>
                <w:szCs w:val="24"/>
                <w:lang w:eastAsia="ru-RU"/>
              </w:rPr>
              <w:t xml:space="preserve">2022 – </w:t>
            </w:r>
          </w:p>
          <w:p w14:paraId="6A0AAD28" w14:textId="77777777" w:rsidR="00D3753D" w:rsidRDefault="00D3753D" w:rsidP="000E3155">
            <w:pPr>
              <w:widowControl w:val="0"/>
              <w:spacing w:after="0" w:line="240" w:lineRule="auto"/>
              <w:jc w:val="center"/>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06.2022 гг.</w:t>
            </w:r>
          </w:p>
          <w:p w14:paraId="7582CB25" w14:textId="77777777" w:rsidR="00D3753D" w:rsidRDefault="00D3753D" w:rsidP="000E3155">
            <w:pPr>
              <w:widowControl w:val="0"/>
              <w:spacing w:after="0" w:line="240" w:lineRule="auto"/>
              <w:jc w:val="center"/>
              <w:rPr>
                <w:rFonts w:ascii="Times New Roman" w:eastAsiaTheme="minorEastAsia" w:hAnsi="Times New Roman"/>
                <w:bCs/>
                <w:sz w:val="24"/>
                <w:szCs w:val="24"/>
                <w:lang w:eastAsia="ru-RU"/>
              </w:rPr>
            </w:pPr>
          </w:p>
          <w:p w14:paraId="782BC3AC" w14:textId="77777777" w:rsidR="00D3753D" w:rsidRDefault="00D3753D" w:rsidP="000E3155">
            <w:pPr>
              <w:widowControl w:val="0"/>
              <w:spacing w:after="0" w:line="240" w:lineRule="auto"/>
              <w:jc w:val="center"/>
              <w:rPr>
                <w:rFonts w:ascii="Times New Roman" w:eastAsiaTheme="minorEastAsia" w:hAnsi="Times New Roman"/>
                <w:bCs/>
                <w:sz w:val="24"/>
                <w:szCs w:val="24"/>
                <w:lang w:eastAsia="ru-RU"/>
              </w:rPr>
            </w:pPr>
          </w:p>
          <w:p w14:paraId="2C842F0D" w14:textId="42187B4F" w:rsidR="00D3753D" w:rsidRPr="00FA6BB5" w:rsidRDefault="00D3753D" w:rsidP="00D3753D">
            <w:pPr>
              <w:widowControl w:val="0"/>
              <w:spacing w:after="0" w:line="240" w:lineRule="auto"/>
              <w:rPr>
                <w:rFonts w:ascii="Times New Roman" w:eastAsiaTheme="minorEastAsia" w:hAnsi="Times New Roman"/>
                <w:b/>
                <w:sz w:val="24"/>
                <w:szCs w:val="24"/>
                <w:lang w:eastAsia="ru-RU"/>
              </w:rPr>
            </w:pPr>
          </w:p>
        </w:tc>
        <w:tc>
          <w:tcPr>
            <w:tcW w:w="2405" w:type="dxa"/>
            <w:vMerge w:val="restart"/>
            <w:tcBorders>
              <w:top w:val="single" w:sz="4" w:space="0" w:color="000000"/>
              <w:left w:val="single" w:sz="4" w:space="0" w:color="auto"/>
              <w:right w:val="single" w:sz="4" w:space="0" w:color="auto"/>
            </w:tcBorders>
          </w:tcPr>
          <w:p w14:paraId="657579E8" w14:textId="726FB775" w:rsidR="00D3753D" w:rsidRDefault="005A441B" w:rsidP="00370694">
            <w:pPr>
              <w:widowControl w:val="0"/>
              <w:spacing w:after="0" w:line="240" w:lineRule="auto"/>
              <w:jc w:val="center"/>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Постановление Администрации Курской области</w:t>
            </w:r>
            <w:r w:rsidR="00D203E9">
              <w:rPr>
                <w:rFonts w:ascii="Times New Roman" w:eastAsiaTheme="minorEastAsia" w:hAnsi="Times New Roman"/>
                <w:bCs/>
                <w:sz w:val="24"/>
                <w:szCs w:val="24"/>
                <w:lang w:eastAsia="ru-RU"/>
              </w:rPr>
              <w:t xml:space="preserve"> </w:t>
            </w:r>
            <w:r>
              <w:rPr>
                <w:rFonts w:ascii="Times New Roman" w:eastAsiaTheme="minorEastAsia" w:hAnsi="Times New Roman"/>
                <w:bCs/>
                <w:sz w:val="24"/>
                <w:szCs w:val="24"/>
                <w:lang w:eastAsia="ru-RU"/>
              </w:rPr>
              <w:t>от 02.03.2015 № 103-па «О порядке организации ярмарок и продажи товаров (выполнения работ, оказания услуг)</w:t>
            </w:r>
            <w:r w:rsidR="00D203E9">
              <w:rPr>
                <w:rFonts w:ascii="Times New Roman" w:eastAsiaTheme="minorEastAsia" w:hAnsi="Times New Roman"/>
                <w:bCs/>
                <w:sz w:val="24"/>
                <w:szCs w:val="24"/>
                <w:lang w:eastAsia="ru-RU"/>
              </w:rPr>
              <w:t xml:space="preserve"> на них на территории Курской области</w:t>
            </w:r>
            <w:r w:rsidR="00F46A76">
              <w:rPr>
                <w:rFonts w:ascii="Times New Roman" w:eastAsiaTheme="minorEastAsia" w:hAnsi="Times New Roman"/>
                <w:bCs/>
                <w:sz w:val="24"/>
                <w:szCs w:val="24"/>
                <w:lang w:eastAsia="ru-RU"/>
              </w:rPr>
              <w:t>»</w:t>
            </w:r>
          </w:p>
          <w:p w14:paraId="450B6D55" w14:textId="216EE3AE" w:rsidR="00D3753D" w:rsidRPr="00FA6BB5" w:rsidRDefault="00D3753D" w:rsidP="00D203E9">
            <w:pPr>
              <w:widowControl w:val="0"/>
              <w:spacing w:after="0" w:line="240" w:lineRule="auto"/>
              <w:rPr>
                <w:rFonts w:ascii="Times New Roman" w:eastAsiaTheme="minorEastAsia" w:hAnsi="Times New Roman"/>
                <w:bCs/>
                <w:sz w:val="24"/>
                <w:szCs w:val="24"/>
                <w:lang w:eastAsia="ru-RU"/>
              </w:rPr>
            </w:pPr>
          </w:p>
        </w:tc>
        <w:tc>
          <w:tcPr>
            <w:tcW w:w="2415" w:type="dxa"/>
            <w:tcBorders>
              <w:top w:val="single" w:sz="4" w:space="0" w:color="000000"/>
              <w:left w:val="single" w:sz="4" w:space="0" w:color="auto"/>
              <w:bottom w:val="single" w:sz="4" w:space="0" w:color="auto"/>
              <w:right w:val="single" w:sz="4" w:space="0" w:color="000000"/>
            </w:tcBorders>
          </w:tcPr>
          <w:p w14:paraId="315A104C" w14:textId="31C6B233" w:rsidR="00D3753D" w:rsidRPr="0059194F" w:rsidRDefault="00D3753D" w:rsidP="00D3753D">
            <w:pPr>
              <w:widowControl w:val="0"/>
              <w:spacing w:after="0" w:line="240" w:lineRule="auto"/>
              <w:jc w:val="center"/>
              <w:rPr>
                <w:rFonts w:ascii="Times New Roman" w:eastAsiaTheme="minorEastAsia" w:hAnsi="Times New Roman"/>
                <w:bCs/>
                <w:sz w:val="24"/>
                <w:szCs w:val="24"/>
                <w:lang w:eastAsia="ru-RU"/>
              </w:rPr>
            </w:pPr>
            <w:r w:rsidRPr="0059194F">
              <w:rPr>
                <w:rFonts w:ascii="Times New Roman" w:eastAsiaTheme="minorEastAsia" w:hAnsi="Times New Roman"/>
                <w:bCs/>
                <w:sz w:val="24"/>
                <w:szCs w:val="24"/>
                <w:lang w:eastAsia="ru-RU"/>
              </w:rPr>
              <w:t>Комитет экономического развития Администрации города Курска</w:t>
            </w:r>
          </w:p>
        </w:tc>
      </w:tr>
      <w:tr w:rsidR="00D3753D" w14:paraId="53746AC4" w14:textId="77777777" w:rsidTr="00D3753D">
        <w:trPr>
          <w:trHeight w:val="1410"/>
        </w:trPr>
        <w:tc>
          <w:tcPr>
            <w:tcW w:w="567" w:type="dxa"/>
            <w:vMerge/>
            <w:tcBorders>
              <w:left w:val="single" w:sz="4" w:space="0" w:color="000000"/>
              <w:bottom w:val="single" w:sz="4" w:space="0" w:color="000000"/>
              <w:right w:val="single" w:sz="4" w:space="0" w:color="000000"/>
            </w:tcBorders>
            <w:vAlign w:val="center"/>
          </w:tcPr>
          <w:p w14:paraId="4D988CA0" w14:textId="77777777" w:rsidR="00D3753D" w:rsidRPr="00FA6BB5" w:rsidRDefault="00D3753D" w:rsidP="005A4567">
            <w:pPr>
              <w:widowControl w:val="0"/>
              <w:spacing w:after="0" w:line="240" w:lineRule="auto"/>
              <w:ind w:left="-62" w:right="-57"/>
              <w:jc w:val="center"/>
              <w:outlineLvl w:val="2"/>
              <w:rPr>
                <w:rFonts w:ascii="Times New Roman" w:eastAsiaTheme="minorEastAsia" w:hAnsi="Times New Roman"/>
                <w:bCs/>
                <w:sz w:val="24"/>
                <w:szCs w:val="24"/>
                <w:lang w:eastAsia="ru-RU"/>
              </w:rPr>
            </w:pPr>
          </w:p>
        </w:tc>
        <w:tc>
          <w:tcPr>
            <w:tcW w:w="4181" w:type="dxa"/>
            <w:vMerge/>
            <w:tcBorders>
              <w:left w:val="single" w:sz="4" w:space="0" w:color="000000"/>
              <w:bottom w:val="single" w:sz="4" w:space="0" w:color="000000"/>
              <w:right w:val="single" w:sz="4" w:space="0" w:color="auto"/>
            </w:tcBorders>
          </w:tcPr>
          <w:p w14:paraId="7057BCD9" w14:textId="77777777" w:rsidR="00D3753D" w:rsidRPr="00FA6BB5" w:rsidRDefault="00D3753D" w:rsidP="00990D94">
            <w:pPr>
              <w:widowControl w:val="0"/>
              <w:spacing w:after="0" w:line="240" w:lineRule="auto"/>
              <w:jc w:val="both"/>
              <w:rPr>
                <w:rFonts w:ascii="Times New Roman" w:eastAsiaTheme="minorEastAsia" w:hAnsi="Times New Roman"/>
                <w:bCs/>
                <w:sz w:val="24"/>
                <w:szCs w:val="24"/>
                <w:lang w:eastAsia="ru-RU"/>
              </w:rPr>
            </w:pPr>
          </w:p>
        </w:tc>
        <w:tc>
          <w:tcPr>
            <w:tcW w:w="2126" w:type="dxa"/>
            <w:vMerge/>
            <w:tcBorders>
              <w:left w:val="single" w:sz="4" w:space="0" w:color="auto"/>
              <w:bottom w:val="single" w:sz="4" w:space="0" w:color="000000"/>
              <w:right w:val="single" w:sz="4" w:space="0" w:color="auto"/>
            </w:tcBorders>
          </w:tcPr>
          <w:p w14:paraId="70F4D228" w14:textId="77777777" w:rsidR="00D3753D" w:rsidRPr="00FA6BB5" w:rsidRDefault="00D3753D" w:rsidP="005418AC">
            <w:pPr>
              <w:widowControl w:val="0"/>
              <w:spacing w:after="0" w:line="240" w:lineRule="auto"/>
              <w:jc w:val="center"/>
              <w:rPr>
                <w:rFonts w:ascii="Times New Roman" w:eastAsiaTheme="minorEastAsia" w:hAnsi="Times New Roman"/>
                <w:bCs/>
                <w:sz w:val="24"/>
                <w:szCs w:val="24"/>
                <w:lang w:eastAsia="ru-RU"/>
              </w:rPr>
            </w:pPr>
          </w:p>
        </w:tc>
        <w:tc>
          <w:tcPr>
            <w:tcW w:w="2198" w:type="dxa"/>
            <w:vMerge/>
            <w:tcBorders>
              <w:left w:val="single" w:sz="4" w:space="0" w:color="auto"/>
              <w:bottom w:val="single" w:sz="4" w:space="0" w:color="000000"/>
              <w:right w:val="single" w:sz="4" w:space="0" w:color="auto"/>
            </w:tcBorders>
          </w:tcPr>
          <w:p w14:paraId="7B2F3626" w14:textId="77777777" w:rsidR="00D3753D" w:rsidRPr="00FA6BB5" w:rsidRDefault="00D3753D" w:rsidP="000E3155">
            <w:pPr>
              <w:widowControl w:val="0"/>
              <w:spacing w:after="0" w:line="240" w:lineRule="auto"/>
              <w:jc w:val="center"/>
              <w:rPr>
                <w:rFonts w:ascii="Times New Roman" w:eastAsiaTheme="minorEastAsia" w:hAnsi="Times New Roman"/>
                <w:bCs/>
                <w:sz w:val="24"/>
                <w:szCs w:val="24"/>
                <w:lang w:eastAsia="ru-RU"/>
              </w:rPr>
            </w:pPr>
          </w:p>
        </w:tc>
        <w:tc>
          <w:tcPr>
            <w:tcW w:w="1276" w:type="dxa"/>
            <w:tcBorders>
              <w:top w:val="single" w:sz="4" w:space="0" w:color="auto"/>
              <w:left w:val="single" w:sz="4" w:space="0" w:color="auto"/>
              <w:bottom w:val="single" w:sz="4" w:space="0" w:color="000000"/>
              <w:right w:val="single" w:sz="4" w:space="0" w:color="auto"/>
            </w:tcBorders>
          </w:tcPr>
          <w:p w14:paraId="5D3D461D" w14:textId="77777777" w:rsidR="00D3753D" w:rsidRPr="00FA6BB5" w:rsidRDefault="00D3753D" w:rsidP="000E3155">
            <w:pPr>
              <w:widowControl w:val="0"/>
              <w:spacing w:after="0" w:line="240" w:lineRule="auto"/>
              <w:jc w:val="center"/>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06.2022 – 2025 гг.</w:t>
            </w:r>
          </w:p>
        </w:tc>
        <w:tc>
          <w:tcPr>
            <w:tcW w:w="2405" w:type="dxa"/>
            <w:vMerge/>
            <w:tcBorders>
              <w:left w:val="single" w:sz="4" w:space="0" w:color="auto"/>
              <w:bottom w:val="single" w:sz="4" w:space="0" w:color="000000"/>
              <w:right w:val="single" w:sz="4" w:space="0" w:color="auto"/>
            </w:tcBorders>
          </w:tcPr>
          <w:p w14:paraId="12B7BF8C" w14:textId="77777777" w:rsidR="00D3753D" w:rsidRPr="00FA6BB5" w:rsidRDefault="00D3753D" w:rsidP="00370694">
            <w:pPr>
              <w:widowControl w:val="0"/>
              <w:spacing w:after="0" w:line="240" w:lineRule="auto"/>
              <w:jc w:val="center"/>
              <w:rPr>
                <w:rFonts w:ascii="Times New Roman" w:eastAsiaTheme="minorEastAsia" w:hAnsi="Times New Roman"/>
                <w:bCs/>
                <w:sz w:val="24"/>
                <w:szCs w:val="24"/>
                <w:lang w:eastAsia="ru-RU"/>
              </w:rPr>
            </w:pPr>
          </w:p>
        </w:tc>
        <w:tc>
          <w:tcPr>
            <w:tcW w:w="2415" w:type="dxa"/>
            <w:tcBorders>
              <w:top w:val="single" w:sz="4" w:space="0" w:color="auto"/>
              <w:left w:val="single" w:sz="4" w:space="0" w:color="auto"/>
              <w:bottom w:val="single" w:sz="4" w:space="0" w:color="000000"/>
              <w:right w:val="single" w:sz="4" w:space="0" w:color="000000"/>
            </w:tcBorders>
          </w:tcPr>
          <w:p w14:paraId="2E3C1EC0" w14:textId="77777777" w:rsidR="00D3753D" w:rsidRPr="0059194F" w:rsidRDefault="00D3753D" w:rsidP="000E3155">
            <w:pPr>
              <w:widowControl w:val="0"/>
              <w:spacing w:after="0" w:line="240" w:lineRule="auto"/>
              <w:jc w:val="center"/>
              <w:rPr>
                <w:rFonts w:ascii="Times New Roman" w:eastAsiaTheme="minorEastAsia" w:hAnsi="Times New Roman"/>
                <w:bCs/>
                <w:sz w:val="24"/>
                <w:szCs w:val="24"/>
                <w:lang w:eastAsia="ru-RU"/>
              </w:rPr>
            </w:pPr>
            <w:r>
              <w:rPr>
                <w:rFonts w:ascii="Times New Roman" w:eastAsiaTheme="minorEastAsia" w:hAnsi="Times New Roman"/>
                <w:bCs/>
                <w:sz w:val="24"/>
                <w:szCs w:val="24"/>
                <w:lang w:eastAsia="ru-RU"/>
              </w:rPr>
              <w:t xml:space="preserve">Управление развития </w:t>
            </w:r>
            <w:proofErr w:type="spellStart"/>
            <w:r>
              <w:rPr>
                <w:rFonts w:ascii="Times New Roman" w:eastAsiaTheme="minorEastAsia" w:hAnsi="Times New Roman"/>
                <w:bCs/>
                <w:sz w:val="24"/>
                <w:szCs w:val="24"/>
                <w:lang w:eastAsia="ru-RU"/>
              </w:rPr>
              <w:t>предпринимательст-ва</w:t>
            </w:r>
            <w:proofErr w:type="spellEnd"/>
            <w:r>
              <w:rPr>
                <w:rFonts w:ascii="Times New Roman" w:eastAsiaTheme="minorEastAsia" w:hAnsi="Times New Roman"/>
                <w:bCs/>
                <w:sz w:val="24"/>
                <w:szCs w:val="24"/>
                <w:lang w:eastAsia="ru-RU"/>
              </w:rPr>
              <w:t xml:space="preserve"> Администрации города Курска</w:t>
            </w:r>
          </w:p>
        </w:tc>
      </w:tr>
      <w:tr w:rsidR="00A963C5" w14:paraId="060C1520"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07CDD8B0" w14:textId="3676688E" w:rsidR="00A963C5" w:rsidRPr="00FA6BB5" w:rsidRDefault="000E3155"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sidRPr="00FA6BB5">
              <w:rPr>
                <w:rFonts w:ascii="Times New Roman" w:eastAsiaTheme="minorEastAsia" w:hAnsi="Times New Roman"/>
                <w:b/>
                <w:sz w:val="24"/>
                <w:szCs w:val="24"/>
                <w:lang w:eastAsia="ru-RU"/>
              </w:rPr>
              <w:t>5</w:t>
            </w:r>
            <w:r w:rsidR="00BA6A12" w:rsidRPr="00FA6BB5">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7EFE8A49" w14:textId="77777777" w:rsidR="00A963C5" w:rsidRPr="00FA6BB5" w:rsidRDefault="00BA6A12">
            <w:pPr>
              <w:widowControl w:val="0"/>
              <w:spacing w:after="0" w:line="240" w:lineRule="auto"/>
              <w:jc w:val="both"/>
              <w:rPr>
                <w:rFonts w:ascii="Times New Roman" w:eastAsiaTheme="minorEastAsia" w:hAnsi="Times New Roman"/>
                <w:b/>
                <w:sz w:val="24"/>
                <w:szCs w:val="24"/>
                <w:lang w:eastAsia="ru-RU"/>
              </w:rPr>
            </w:pPr>
            <w:r w:rsidRPr="00FA6BB5">
              <w:rPr>
                <w:rFonts w:ascii="Times New Roman" w:eastAsiaTheme="minorEastAsia" w:hAnsi="Times New Roman"/>
                <w:b/>
                <w:sz w:val="24"/>
                <w:szCs w:val="24"/>
                <w:lang w:eastAsia="ru-RU"/>
              </w:rPr>
              <w:t xml:space="preserve">Содействие развитию практики применения механизмов </w:t>
            </w:r>
            <w:proofErr w:type="spellStart"/>
            <w:r w:rsidRPr="00FA6BB5">
              <w:rPr>
                <w:rFonts w:ascii="Times New Roman" w:eastAsiaTheme="minorEastAsia" w:hAnsi="Times New Roman"/>
                <w:b/>
                <w:sz w:val="24"/>
                <w:szCs w:val="24"/>
                <w:lang w:eastAsia="ru-RU"/>
              </w:rPr>
              <w:t>муниципально</w:t>
            </w:r>
            <w:proofErr w:type="spellEnd"/>
            <w:r w:rsidRPr="00FA6BB5">
              <w:rPr>
                <w:rFonts w:ascii="Times New Roman" w:eastAsiaTheme="minorEastAsia" w:hAnsi="Times New Roman"/>
                <w:b/>
                <w:sz w:val="24"/>
                <w:szCs w:val="24"/>
                <w:lang w:eastAsia="ru-RU"/>
              </w:rPr>
              <w:t>-частного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w:t>
            </w:r>
          </w:p>
        </w:tc>
      </w:tr>
      <w:tr w:rsidR="00A15F96" w14:paraId="134C0D84"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2A8DA69A" w14:textId="26A0CCA8" w:rsidR="000E3155" w:rsidRPr="0058179A" w:rsidRDefault="000E3155" w:rsidP="005A4567">
            <w:pPr>
              <w:widowControl w:val="0"/>
              <w:spacing w:after="0" w:line="240" w:lineRule="auto"/>
              <w:ind w:left="-62" w:right="-57"/>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5.1.</w:t>
            </w:r>
          </w:p>
        </w:tc>
        <w:tc>
          <w:tcPr>
            <w:tcW w:w="4181" w:type="dxa"/>
            <w:tcBorders>
              <w:top w:val="single" w:sz="4" w:space="0" w:color="000000"/>
              <w:left w:val="single" w:sz="4" w:space="0" w:color="000000"/>
              <w:bottom w:val="single" w:sz="4" w:space="0" w:color="000000"/>
              <w:right w:val="single" w:sz="4" w:space="0" w:color="000000"/>
            </w:tcBorders>
          </w:tcPr>
          <w:p w14:paraId="173D2B9A" w14:textId="0317936D" w:rsidR="000E3155" w:rsidRPr="0058179A" w:rsidRDefault="000E3155">
            <w:pPr>
              <w:widowControl w:val="0"/>
              <w:spacing w:after="0" w:line="240" w:lineRule="auto"/>
              <w:jc w:val="both"/>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 xml:space="preserve">Привлечение негосударственных организаций к оказанию услуг в социальной сфере посредством применения механизмов </w:t>
            </w:r>
            <w:r w:rsidR="006D56D6" w:rsidRPr="0058179A">
              <w:rPr>
                <w:rFonts w:ascii="Times New Roman" w:eastAsiaTheme="minorEastAsia" w:hAnsi="Times New Roman"/>
                <w:sz w:val="24"/>
                <w:szCs w:val="24"/>
                <w:lang w:eastAsia="ru-RU"/>
              </w:rPr>
              <w:t>государственно-частного партнерства, в том числе заключения концессионных соглашений</w:t>
            </w:r>
          </w:p>
        </w:tc>
        <w:tc>
          <w:tcPr>
            <w:tcW w:w="2126" w:type="dxa"/>
            <w:tcBorders>
              <w:top w:val="single" w:sz="4" w:space="0" w:color="000000"/>
              <w:left w:val="single" w:sz="4" w:space="0" w:color="000000"/>
              <w:bottom w:val="single" w:sz="4" w:space="0" w:color="000000"/>
              <w:right w:val="single" w:sz="4" w:space="0" w:color="000000"/>
            </w:tcBorders>
          </w:tcPr>
          <w:p w14:paraId="20BE7BA1" w14:textId="7168307B" w:rsidR="000E3155" w:rsidRPr="0058179A" w:rsidRDefault="006D56D6">
            <w:pPr>
              <w:widowControl w:val="0"/>
              <w:spacing w:after="0" w:line="240" w:lineRule="auto"/>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 xml:space="preserve">Доминирование организаций, находящихся                        в </w:t>
            </w:r>
            <w:r w:rsidR="001E70B9" w:rsidRPr="0058179A">
              <w:rPr>
                <w:rFonts w:ascii="Times New Roman" w:eastAsiaTheme="minorEastAsia" w:hAnsi="Times New Roman"/>
                <w:sz w:val="24"/>
                <w:szCs w:val="24"/>
                <w:lang w:eastAsia="ru-RU"/>
              </w:rPr>
              <w:t>муниципальной</w:t>
            </w:r>
            <w:r w:rsidRPr="0058179A">
              <w:rPr>
                <w:rFonts w:ascii="Times New Roman" w:eastAsiaTheme="minorEastAsia" w:hAnsi="Times New Roman"/>
                <w:sz w:val="24"/>
                <w:szCs w:val="24"/>
                <w:lang w:eastAsia="ru-RU"/>
              </w:rPr>
              <w:t xml:space="preserve"> собственности</w:t>
            </w:r>
          </w:p>
        </w:tc>
        <w:tc>
          <w:tcPr>
            <w:tcW w:w="2198" w:type="dxa"/>
            <w:tcBorders>
              <w:top w:val="single" w:sz="4" w:space="0" w:color="000000"/>
              <w:left w:val="single" w:sz="4" w:space="0" w:color="000000"/>
              <w:bottom w:val="single" w:sz="4" w:space="0" w:color="000000"/>
              <w:right w:val="single" w:sz="4" w:space="0" w:color="000000"/>
            </w:tcBorders>
          </w:tcPr>
          <w:p w14:paraId="46998A4F" w14:textId="7CC8175B" w:rsidR="000E3155" w:rsidRPr="0058179A" w:rsidRDefault="002310D5">
            <w:pPr>
              <w:widowControl w:val="0"/>
              <w:spacing w:after="0" w:line="240" w:lineRule="auto"/>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 xml:space="preserve">Создание объектов в сфере социального обслуживания населения посредством применения </w:t>
            </w:r>
            <w:r w:rsidRPr="0058179A">
              <w:rPr>
                <w:rFonts w:ascii="Times New Roman" w:eastAsiaTheme="minorEastAsia" w:hAnsi="Times New Roman"/>
                <w:sz w:val="24"/>
                <w:szCs w:val="24"/>
                <w:lang w:eastAsia="ru-RU"/>
              </w:rPr>
              <w:lastRenderedPageBreak/>
              <w:t>механизмов государственно-частного партнерства, в том числе заключения концессионных соглашений</w:t>
            </w:r>
          </w:p>
        </w:tc>
        <w:tc>
          <w:tcPr>
            <w:tcW w:w="1276" w:type="dxa"/>
            <w:tcBorders>
              <w:top w:val="single" w:sz="4" w:space="0" w:color="000000"/>
              <w:left w:val="single" w:sz="4" w:space="0" w:color="000000"/>
              <w:bottom w:val="single" w:sz="4" w:space="0" w:color="000000"/>
              <w:right w:val="single" w:sz="4" w:space="0" w:color="000000"/>
            </w:tcBorders>
          </w:tcPr>
          <w:p w14:paraId="74F735B4" w14:textId="77777777" w:rsidR="002310D5" w:rsidRPr="0058179A" w:rsidRDefault="002310D5">
            <w:pPr>
              <w:widowControl w:val="0"/>
              <w:spacing w:after="0" w:line="240" w:lineRule="auto"/>
              <w:jc w:val="center"/>
              <w:rPr>
                <w:rFonts w:ascii="Times New Roman" w:eastAsiaTheme="minorEastAsia" w:hAnsi="Times New Roman"/>
                <w:bCs/>
                <w:sz w:val="24"/>
                <w:szCs w:val="24"/>
                <w:lang w:eastAsia="ru-RU"/>
              </w:rPr>
            </w:pPr>
            <w:r w:rsidRPr="0058179A">
              <w:rPr>
                <w:rFonts w:ascii="Times New Roman" w:eastAsiaTheme="minorEastAsia" w:hAnsi="Times New Roman"/>
                <w:sz w:val="24"/>
                <w:szCs w:val="24"/>
                <w:lang w:eastAsia="ru-RU"/>
              </w:rPr>
              <w:lastRenderedPageBreak/>
              <w:t xml:space="preserve">2022 </w:t>
            </w:r>
            <w:r w:rsidRPr="0058179A">
              <w:rPr>
                <w:rFonts w:ascii="Times New Roman" w:eastAsiaTheme="minorEastAsia" w:hAnsi="Times New Roman"/>
                <w:bCs/>
                <w:sz w:val="24"/>
                <w:szCs w:val="24"/>
                <w:lang w:eastAsia="ru-RU"/>
              </w:rPr>
              <w:t xml:space="preserve">– </w:t>
            </w:r>
          </w:p>
          <w:p w14:paraId="0B5BC2BB" w14:textId="66E4DCCB" w:rsidR="000E3155" w:rsidRPr="0058179A" w:rsidRDefault="002310D5">
            <w:pPr>
              <w:widowControl w:val="0"/>
              <w:spacing w:after="0" w:line="240" w:lineRule="auto"/>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2025 гг.</w:t>
            </w:r>
          </w:p>
        </w:tc>
        <w:tc>
          <w:tcPr>
            <w:tcW w:w="2405" w:type="dxa"/>
            <w:tcBorders>
              <w:top w:val="single" w:sz="4" w:space="0" w:color="000000"/>
              <w:left w:val="single" w:sz="4" w:space="0" w:color="000000"/>
              <w:bottom w:val="single" w:sz="4" w:space="0" w:color="000000"/>
              <w:right w:val="single" w:sz="4" w:space="0" w:color="000000"/>
            </w:tcBorders>
          </w:tcPr>
          <w:p w14:paraId="5A4A4517" w14:textId="4AAF5BB6" w:rsidR="000E3155" w:rsidRPr="0058179A" w:rsidRDefault="002310D5">
            <w:pPr>
              <w:widowControl w:val="0"/>
              <w:spacing w:after="0" w:line="240" w:lineRule="auto"/>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t xml:space="preserve">Заключение соглашений в соответствии с нормами Федерального закона от 13 июля 2015 года № 224-ФЗ «О </w:t>
            </w:r>
            <w:r w:rsidRPr="0058179A">
              <w:rPr>
                <w:rFonts w:ascii="Times New Roman" w:eastAsiaTheme="minorEastAsia" w:hAnsi="Times New Roman"/>
                <w:sz w:val="24"/>
                <w:szCs w:val="24"/>
                <w:lang w:eastAsia="ru-RU"/>
              </w:rPr>
              <w:lastRenderedPageBreak/>
              <w:t xml:space="preserve">государственно-частном партнерстве, </w:t>
            </w:r>
            <w:proofErr w:type="spellStart"/>
            <w:r w:rsidRPr="0058179A">
              <w:rPr>
                <w:rFonts w:ascii="Times New Roman" w:eastAsiaTheme="minorEastAsia" w:hAnsi="Times New Roman"/>
                <w:sz w:val="24"/>
                <w:szCs w:val="24"/>
                <w:lang w:eastAsia="ru-RU"/>
              </w:rPr>
              <w:t>муниципально</w:t>
            </w:r>
            <w:proofErr w:type="spellEnd"/>
            <w:r w:rsidRPr="0058179A">
              <w:rPr>
                <w:rFonts w:ascii="Times New Roman" w:eastAsiaTheme="minorEastAsia" w:hAnsi="Times New Roman"/>
                <w:sz w:val="24"/>
                <w:szCs w:val="24"/>
                <w:lang w:eastAsia="ru-RU"/>
              </w:rPr>
              <w:t xml:space="preserve">-частном партнерстве в Российской Федерации и внесении изменений </w:t>
            </w:r>
            <w:r w:rsidR="00774F59" w:rsidRPr="0058179A">
              <w:rPr>
                <w:rFonts w:ascii="Times New Roman" w:eastAsiaTheme="minorEastAsia" w:hAnsi="Times New Roman"/>
                <w:sz w:val="24"/>
                <w:szCs w:val="24"/>
                <w:lang w:eastAsia="ru-RU"/>
              </w:rPr>
              <w:t xml:space="preserve">в отдельные законодательные акты Российской Федерации» или Федерального закона от 21 июля 2005 года № 115-ФЗ </w:t>
            </w:r>
            <w:r w:rsidR="00300CDE">
              <w:rPr>
                <w:rFonts w:ascii="Times New Roman" w:eastAsiaTheme="minorEastAsia" w:hAnsi="Times New Roman"/>
                <w:sz w:val="24"/>
                <w:szCs w:val="24"/>
                <w:lang w:eastAsia="ru-RU"/>
              </w:rPr>
              <w:t xml:space="preserve">                      </w:t>
            </w:r>
            <w:proofErr w:type="gramStart"/>
            <w:r w:rsidR="00300CDE">
              <w:rPr>
                <w:rFonts w:ascii="Times New Roman" w:eastAsiaTheme="minorEastAsia" w:hAnsi="Times New Roman"/>
                <w:sz w:val="24"/>
                <w:szCs w:val="24"/>
                <w:lang w:eastAsia="ru-RU"/>
              </w:rPr>
              <w:t xml:space="preserve">   </w:t>
            </w:r>
            <w:r w:rsidR="00774F59" w:rsidRPr="0058179A">
              <w:rPr>
                <w:rFonts w:ascii="Times New Roman" w:eastAsiaTheme="minorEastAsia" w:hAnsi="Times New Roman"/>
                <w:sz w:val="24"/>
                <w:szCs w:val="24"/>
                <w:lang w:eastAsia="ru-RU"/>
              </w:rPr>
              <w:t>«</w:t>
            </w:r>
            <w:proofErr w:type="gramEnd"/>
            <w:r w:rsidR="00774F59" w:rsidRPr="0058179A">
              <w:rPr>
                <w:rFonts w:ascii="Times New Roman" w:eastAsiaTheme="minorEastAsia" w:hAnsi="Times New Roman"/>
                <w:sz w:val="24"/>
                <w:szCs w:val="24"/>
                <w:lang w:eastAsia="ru-RU"/>
              </w:rPr>
              <w:t>О концессионных соглашениях»</w:t>
            </w:r>
          </w:p>
        </w:tc>
        <w:tc>
          <w:tcPr>
            <w:tcW w:w="2415" w:type="dxa"/>
            <w:tcBorders>
              <w:top w:val="single" w:sz="4" w:space="0" w:color="000000"/>
              <w:left w:val="single" w:sz="4" w:space="0" w:color="000000"/>
              <w:bottom w:val="single" w:sz="4" w:space="0" w:color="000000"/>
              <w:right w:val="single" w:sz="4" w:space="0" w:color="000000"/>
            </w:tcBorders>
          </w:tcPr>
          <w:p w14:paraId="6E49764B" w14:textId="0F0F215F" w:rsidR="000E3155" w:rsidRPr="0058179A" w:rsidRDefault="00774F59">
            <w:pPr>
              <w:widowControl w:val="0"/>
              <w:spacing w:after="0" w:line="240" w:lineRule="auto"/>
              <w:jc w:val="center"/>
              <w:rPr>
                <w:rFonts w:ascii="Times New Roman" w:eastAsiaTheme="minorEastAsia" w:hAnsi="Times New Roman"/>
                <w:sz w:val="24"/>
                <w:szCs w:val="24"/>
                <w:lang w:eastAsia="ru-RU"/>
              </w:rPr>
            </w:pPr>
            <w:r w:rsidRPr="0058179A">
              <w:rPr>
                <w:rFonts w:ascii="Times New Roman" w:eastAsiaTheme="minorEastAsia" w:hAnsi="Times New Roman"/>
                <w:sz w:val="24"/>
                <w:szCs w:val="24"/>
                <w:lang w:eastAsia="ru-RU"/>
              </w:rPr>
              <w:lastRenderedPageBreak/>
              <w:t xml:space="preserve">Комитет </w:t>
            </w:r>
            <w:r w:rsidR="00525708" w:rsidRPr="0058179A">
              <w:rPr>
                <w:rFonts w:ascii="Times New Roman" w:eastAsiaTheme="minorEastAsia" w:hAnsi="Times New Roman"/>
                <w:sz w:val="24"/>
                <w:szCs w:val="24"/>
                <w:lang w:eastAsia="ru-RU"/>
              </w:rPr>
              <w:t>образования города Курска</w:t>
            </w:r>
            <w:r w:rsidR="00EB2540" w:rsidRPr="0058179A">
              <w:rPr>
                <w:rFonts w:ascii="Times New Roman" w:eastAsiaTheme="minorEastAsia" w:hAnsi="Times New Roman"/>
                <w:sz w:val="24"/>
                <w:szCs w:val="24"/>
                <w:lang w:eastAsia="ru-RU"/>
              </w:rPr>
              <w:t>;</w:t>
            </w:r>
            <w:r w:rsidR="00525708" w:rsidRPr="0058179A">
              <w:rPr>
                <w:rFonts w:ascii="Times New Roman" w:eastAsiaTheme="minorEastAsia" w:hAnsi="Times New Roman"/>
                <w:sz w:val="24"/>
                <w:szCs w:val="24"/>
                <w:lang w:eastAsia="ru-RU"/>
              </w:rPr>
              <w:t xml:space="preserve"> управление молодежной политики</w:t>
            </w:r>
            <w:r w:rsidR="00EB2540" w:rsidRPr="0058179A">
              <w:rPr>
                <w:rFonts w:ascii="Times New Roman" w:eastAsiaTheme="minorEastAsia" w:hAnsi="Times New Roman"/>
                <w:sz w:val="24"/>
                <w:szCs w:val="24"/>
                <w:lang w:eastAsia="ru-RU"/>
              </w:rPr>
              <w:t>,</w:t>
            </w:r>
            <w:r w:rsidR="00525708" w:rsidRPr="0058179A">
              <w:rPr>
                <w:rFonts w:ascii="Times New Roman" w:eastAsiaTheme="minorEastAsia" w:hAnsi="Times New Roman"/>
                <w:sz w:val="24"/>
                <w:szCs w:val="24"/>
                <w:lang w:eastAsia="ru-RU"/>
              </w:rPr>
              <w:t xml:space="preserve"> физической культуры и спорта </w:t>
            </w:r>
            <w:r w:rsidR="00525708" w:rsidRPr="0058179A">
              <w:rPr>
                <w:rFonts w:ascii="Times New Roman" w:eastAsiaTheme="minorEastAsia" w:hAnsi="Times New Roman"/>
                <w:sz w:val="24"/>
                <w:szCs w:val="24"/>
                <w:lang w:eastAsia="ru-RU"/>
              </w:rPr>
              <w:lastRenderedPageBreak/>
              <w:t>Администрации города Курска</w:t>
            </w:r>
          </w:p>
        </w:tc>
      </w:tr>
      <w:tr w:rsidR="00A15F96" w14:paraId="6AAAC604"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189310D1" w14:textId="4780F160" w:rsidR="00A963C5" w:rsidRDefault="000E3155"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5</w:t>
            </w:r>
            <w:r w:rsidR="00BA6A12">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2</w:t>
            </w:r>
            <w:r w:rsidR="00BA6A12">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000000"/>
              <w:right w:val="single" w:sz="4" w:space="0" w:color="000000"/>
            </w:tcBorders>
          </w:tcPr>
          <w:p w14:paraId="5CF8F180" w14:textId="7C7E1A5D"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Обеспечение проведения конкурсных процедур по закупке услу</w:t>
            </w:r>
            <w:r w:rsidR="007664A7">
              <w:rPr>
                <w:rFonts w:ascii="Times New Roman" w:eastAsiaTheme="minorEastAsia" w:hAnsi="Times New Roman"/>
                <w:sz w:val="24"/>
                <w:szCs w:val="24"/>
                <w:lang w:eastAsia="ru-RU"/>
              </w:rPr>
              <w:t xml:space="preserve">г                                </w:t>
            </w:r>
            <w:r>
              <w:rPr>
                <w:rFonts w:ascii="Times New Roman" w:eastAsiaTheme="minorEastAsia" w:hAnsi="Times New Roman"/>
                <w:sz w:val="24"/>
                <w:szCs w:val="24"/>
                <w:lang w:eastAsia="ru-RU"/>
              </w:rPr>
              <w:t>по предоставлению детского отдыха и оздоровления детей в организациях отдыха и оздоровления</w:t>
            </w:r>
          </w:p>
        </w:tc>
        <w:tc>
          <w:tcPr>
            <w:tcW w:w="2126" w:type="dxa"/>
            <w:tcBorders>
              <w:top w:val="single" w:sz="4" w:space="0" w:color="000000"/>
              <w:left w:val="single" w:sz="4" w:space="0" w:color="000000"/>
              <w:bottom w:val="single" w:sz="4" w:space="0" w:color="000000"/>
              <w:right w:val="single" w:sz="4" w:space="0" w:color="000000"/>
            </w:tcBorders>
          </w:tcPr>
          <w:p w14:paraId="55559197"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Обеспечение прозрачности закупок услуг по оздоровлению детей                                     в организациях оздоровления и отдыха детей</w:t>
            </w:r>
          </w:p>
        </w:tc>
        <w:tc>
          <w:tcPr>
            <w:tcW w:w="2198" w:type="dxa"/>
            <w:tcBorders>
              <w:top w:val="single" w:sz="4" w:space="0" w:color="000000"/>
              <w:left w:val="single" w:sz="4" w:space="0" w:color="000000"/>
              <w:bottom w:val="single" w:sz="4" w:space="0" w:color="000000"/>
              <w:right w:val="single" w:sz="4" w:space="0" w:color="000000"/>
            </w:tcBorders>
          </w:tcPr>
          <w:p w14:paraId="4EBF42BE" w14:textId="311E6EED"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Обеспечение равных условий деятельности организаций отдыха и оздоровления детей всех форм собственности</w:t>
            </w:r>
          </w:p>
        </w:tc>
        <w:tc>
          <w:tcPr>
            <w:tcW w:w="1276" w:type="dxa"/>
            <w:tcBorders>
              <w:top w:val="single" w:sz="4" w:space="0" w:color="000000"/>
              <w:left w:val="single" w:sz="4" w:space="0" w:color="000000"/>
              <w:bottom w:val="single" w:sz="4" w:space="0" w:color="000000"/>
              <w:right w:val="single" w:sz="4" w:space="0" w:color="000000"/>
            </w:tcBorders>
          </w:tcPr>
          <w:p w14:paraId="1A705AA7" w14:textId="410A520B"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63527429" w14:textId="54772721"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6D3F2B46" w14:textId="0BDB2291"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Федеральный закон от 05.04.2013 </w:t>
            </w:r>
            <w:r>
              <w:rPr>
                <w:rFonts w:ascii="Times New Roman" w:eastAsiaTheme="minorEastAsia" w:hAnsi="Times New Roman"/>
                <w:sz w:val="24"/>
                <w:szCs w:val="24"/>
                <w:lang w:eastAsia="ru-RU"/>
              </w:rPr>
              <w:br/>
              <w:t>№</w:t>
            </w:r>
            <w:r w:rsidR="005537BB">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44-ФЗ </w:t>
            </w:r>
            <w:r w:rsidR="00300CDE">
              <w:rPr>
                <w:rFonts w:ascii="Times New Roman" w:eastAsiaTheme="minorEastAsia" w:hAnsi="Times New Roman"/>
                <w:sz w:val="24"/>
                <w:szCs w:val="24"/>
                <w:lang w:eastAsia="ru-RU"/>
              </w:rPr>
              <w:t xml:space="preserve">                      </w:t>
            </w:r>
            <w:proofErr w:type="gramStart"/>
            <w:r w:rsidR="00300CDE">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w:t>
            </w:r>
            <w:proofErr w:type="gramEnd"/>
            <w:r>
              <w:rPr>
                <w:rFonts w:ascii="Times New Roman" w:eastAsiaTheme="minorEastAsia" w:hAnsi="Times New Roman"/>
                <w:sz w:val="24"/>
                <w:szCs w:val="24"/>
                <w:lang w:eastAsia="ru-RU"/>
              </w:rPr>
              <w:t xml:space="preserve">О контрактной системе в сфере закупок товаров, работ, услуг для обеспечения </w:t>
            </w:r>
            <w:r>
              <w:rPr>
                <w:rFonts w:ascii="Times New Roman" w:eastAsiaTheme="minorEastAsia" w:hAnsi="Times New Roman"/>
                <w:sz w:val="24"/>
                <w:szCs w:val="24"/>
                <w:lang w:eastAsia="ru-RU"/>
              </w:rPr>
              <w:lastRenderedPageBreak/>
              <w:t>государственных и муниципальных нужд»</w:t>
            </w:r>
          </w:p>
        </w:tc>
        <w:tc>
          <w:tcPr>
            <w:tcW w:w="2415" w:type="dxa"/>
            <w:tcBorders>
              <w:top w:val="single" w:sz="4" w:space="0" w:color="000000"/>
              <w:left w:val="single" w:sz="4" w:space="0" w:color="000000"/>
              <w:bottom w:val="single" w:sz="4" w:space="0" w:color="000000"/>
              <w:right w:val="single" w:sz="4" w:space="0" w:color="000000"/>
            </w:tcBorders>
          </w:tcPr>
          <w:p w14:paraId="2B6C093A" w14:textId="239D6EEA" w:rsidR="00990D94" w:rsidRDefault="00BA6A12" w:rsidP="007E6C63">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Комитет образования города Курска</w:t>
            </w:r>
          </w:p>
        </w:tc>
      </w:tr>
      <w:tr w:rsidR="00A963C5" w14:paraId="73A2F862" w14:textId="77777777" w:rsidTr="005A4567">
        <w:trPr>
          <w:trHeight w:val="23"/>
        </w:trPr>
        <w:tc>
          <w:tcPr>
            <w:tcW w:w="567" w:type="dxa"/>
            <w:tcBorders>
              <w:top w:val="single" w:sz="4" w:space="0" w:color="000000"/>
              <w:left w:val="single" w:sz="4" w:space="0" w:color="000000"/>
              <w:bottom w:val="single" w:sz="4" w:space="0" w:color="000000"/>
              <w:right w:val="single" w:sz="4" w:space="0" w:color="000000"/>
            </w:tcBorders>
            <w:vAlign w:val="center"/>
          </w:tcPr>
          <w:p w14:paraId="347B8063" w14:textId="09FBC675" w:rsidR="00A963C5" w:rsidRDefault="000E3155"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6</w:t>
            </w:r>
            <w:r w:rsidR="00BA6A12">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00F93640" w14:textId="6D7DA1DF"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w:t>
            </w:r>
            <w:r w:rsidR="000C5BAD">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eastAsia="ru-RU"/>
              </w:rPr>
              <w:t>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A15F96" w14:paraId="0D4609F1"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4E1FBE37" w14:textId="628A6257" w:rsidR="00A963C5" w:rsidRDefault="000E3155"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w:t>
            </w:r>
            <w:r w:rsidR="00BA6A12">
              <w:rPr>
                <w:rFonts w:ascii="Times New Roman" w:eastAsiaTheme="minorEastAsia" w:hAnsi="Times New Roman"/>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32D117AD" w14:textId="697F22C5"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Обеспечение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2126" w:type="dxa"/>
            <w:tcBorders>
              <w:top w:val="single" w:sz="4" w:space="0" w:color="000000"/>
              <w:left w:val="single" w:sz="4" w:space="0" w:color="000000"/>
              <w:bottom w:val="single" w:sz="4" w:space="0" w:color="000000"/>
              <w:right w:val="single" w:sz="4" w:space="0" w:color="000000"/>
            </w:tcBorders>
          </w:tcPr>
          <w:p w14:paraId="1A861D91"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Доминирование организаций, находящихся в муниципальной собственности, оказывающих социальные услуги населению</w:t>
            </w:r>
          </w:p>
        </w:tc>
        <w:tc>
          <w:tcPr>
            <w:tcW w:w="2198" w:type="dxa"/>
            <w:tcBorders>
              <w:top w:val="single" w:sz="4" w:space="0" w:color="000000"/>
              <w:left w:val="single" w:sz="4" w:space="0" w:color="000000"/>
              <w:bottom w:val="single" w:sz="4" w:space="0" w:color="000000"/>
              <w:right w:val="single" w:sz="4" w:space="0" w:color="000000"/>
            </w:tcBorders>
          </w:tcPr>
          <w:p w14:paraId="262915B9"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Расширение и совершенствование поддержки негосударственных организаций, оказывающих социальные услуги населению в сфере социального обслуживания</w:t>
            </w:r>
          </w:p>
        </w:tc>
        <w:tc>
          <w:tcPr>
            <w:tcW w:w="1276" w:type="dxa"/>
            <w:tcBorders>
              <w:top w:val="single" w:sz="4" w:space="0" w:color="000000"/>
              <w:left w:val="single" w:sz="4" w:space="0" w:color="000000"/>
              <w:bottom w:val="single" w:sz="4" w:space="0" w:color="000000"/>
              <w:right w:val="single" w:sz="4" w:space="0" w:color="000000"/>
            </w:tcBorders>
          </w:tcPr>
          <w:p w14:paraId="11333014" w14:textId="757376F4"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73C828E2" w14:textId="6FDEA45C"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60D55A17" w14:textId="77777777"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Администрации города Курска  </w:t>
            </w:r>
            <w:r>
              <w:rPr>
                <w:rFonts w:ascii="Times New Roman" w:hAnsi="Times New Roman"/>
                <w:sz w:val="24"/>
                <w:szCs w:val="24"/>
              </w:rPr>
              <w:br/>
              <w:t xml:space="preserve">от 24.12.2015 № 4109 «Об утверждении порядка предоставления субсидий социально ориентированным некоммерческим организациям, осуществляющим </w:t>
            </w:r>
            <w:r>
              <w:rPr>
                <w:rFonts w:ascii="Times New Roman" w:hAnsi="Times New Roman"/>
                <w:sz w:val="24"/>
                <w:szCs w:val="24"/>
              </w:rPr>
              <w:lastRenderedPageBreak/>
              <w:t>деятельность в области образования, просвещения и содействие духовному развитию личности»</w:t>
            </w:r>
          </w:p>
        </w:tc>
        <w:tc>
          <w:tcPr>
            <w:tcW w:w="2415" w:type="dxa"/>
            <w:tcBorders>
              <w:top w:val="single" w:sz="4" w:space="0" w:color="000000"/>
              <w:left w:val="single" w:sz="4" w:space="0" w:color="000000"/>
              <w:bottom w:val="single" w:sz="4" w:space="0" w:color="000000"/>
              <w:right w:val="single" w:sz="4" w:space="0" w:color="000000"/>
            </w:tcBorders>
          </w:tcPr>
          <w:p w14:paraId="73EE0516"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Комитет образования города Курска</w:t>
            </w:r>
          </w:p>
        </w:tc>
      </w:tr>
      <w:tr w:rsidR="00A963C5" w14:paraId="54812D3F"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52F81A39" w14:textId="72550ECA" w:rsidR="00A963C5" w:rsidRDefault="000E3155"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7</w:t>
            </w:r>
            <w:r w:rsidR="00BA6A12">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1312D4FA" w14:textId="5668CF10" w:rsidR="00A963C5" w:rsidRDefault="00BA6A12">
            <w:pPr>
              <w:widowControl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Обеспечение равных условий доступа к информации о</w:t>
            </w:r>
            <w:r w:rsidR="000E1F1A">
              <w:rPr>
                <w:rFonts w:ascii="Times New Roman" w:eastAsiaTheme="minorEastAsia" w:hAnsi="Times New Roman"/>
                <w:b/>
                <w:sz w:val="24"/>
                <w:szCs w:val="24"/>
                <w:lang w:eastAsia="ru-RU"/>
              </w:rPr>
              <w:t>б</w:t>
            </w:r>
            <w:r>
              <w:rPr>
                <w:rFonts w:ascii="Times New Roman" w:eastAsiaTheme="minorEastAsia" w:hAnsi="Times New Roman"/>
                <w:b/>
                <w:sz w:val="24"/>
                <w:szCs w:val="24"/>
                <w:lang w:eastAsia="ru-RU"/>
              </w:rPr>
              <w:t xml:space="preserve"> имуществе, находящемся в собственности муниципальн</w:t>
            </w:r>
            <w:r w:rsidR="005037FF">
              <w:rPr>
                <w:rFonts w:ascii="Times New Roman" w:eastAsiaTheme="minorEastAsia" w:hAnsi="Times New Roman"/>
                <w:b/>
                <w:sz w:val="24"/>
                <w:szCs w:val="24"/>
                <w:lang w:eastAsia="ru-RU"/>
              </w:rPr>
              <w:t>ого</w:t>
            </w:r>
            <w:r>
              <w:rPr>
                <w:rFonts w:ascii="Times New Roman" w:eastAsiaTheme="minorEastAsia" w:hAnsi="Times New Roman"/>
                <w:b/>
                <w:sz w:val="24"/>
                <w:szCs w:val="24"/>
                <w:lang w:eastAsia="ru-RU"/>
              </w:rPr>
              <w:t xml:space="preserve"> образовани</w:t>
            </w:r>
            <w:r w:rsidR="005037FF">
              <w:rPr>
                <w:rFonts w:ascii="Times New Roman" w:eastAsiaTheme="minorEastAsia" w:hAnsi="Times New Roman"/>
                <w:b/>
                <w:sz w:val="24"/>
                <w:szCs w:val="24"/>
                <w:lang w:eastAsia="ru-RU"/>
              </w:rPr>
              <w:t>я</w:t>
            </w:r>
            <w:r>
              <w:rPr>
                <w:rFonts w:ascii="Times New Roman" w:eastAsiaTheme="minorEastAsia" w:hAnsi="Times New Roman"/>
                <w:b/>
                <w:sz w:val="24"/>
                <w:szCs w:val="24"/>
                <w:lang w:eastAsia="ru-RU"/>
              </w:rPr>
              <w:t>, в том числе имуществе, включаемом в перечни для предоставления</w:t>
            </w:r>
            <w:r w:rsidR="005537BB">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eastAsia="ru-RU"/>
              </w:rPr>
              <w:t>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субъекта Российской Федерации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A15F96" w14:paraId="2CBEC0A9"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7AB1AD17" w14:textId="67B8E0ED" w:rsidR="00A963C5" w:rsidRDefault="000E3155"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BA6A12">
              <w:rPr>
                <w:rFonts w:ascii="Times New Roman" w:eastAsiaTheme="minorEastAsia" w:hAnsi="Times New Roman"/>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0D4A3814" w14:textId="77777777" w:rsidR="00A963C5" w:rsidRDefault="00BA6A12">
            <w:pPr>
              <w:widowControl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Актуализация информации                         об объектах и имуществе, находящемся в собственности муниципального образования «Город Курск», включаемом в перечни для предоставления субъектам МСП                 во владение и (или) пользование</w:t>
            </w:r>
          </w:p>
        </w:tc>
        <w:tc>
          <w:tcPr>
            <w:tcW w:w="2126" w:type="dxa"/>
            <w:tcBorders>
              <w:top w:val="single" w:sz="4" w:space="0" w:color="000000"/>
              <w:left w:val="single" w:sz="4" w:space="0" w:color="000000"/>
              <w:bottom w:val="single" w:sz="4" w:space="0" w:color="000000"/>
              <w:right w:val="single" w:sz="4" w:space="0" w:color="000000"/>
            </w:tcBorders>
          </w:tcPr>
          <w:p w14:paraId="73562051" w14:textId="5FCEBC91"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Недостаточная информированность субъектов МСП                  о перечне объектов имущества, находящемся                    в собственности муниципальных образований, </w:t>
            </w:r>
            <w:proofErr w:type="gramStart"/>
            <w:r>
              <w:rPr>
                <w:rFonts w:ascii="Times New Roman" w:eastAsiaTheme="minorEastAsia" w:hAnsi="Times New Roman"/>
                <w:sz w:val="24"/>
                <w:szCs w:val="24"/>
                <w:lang w:eastAsia="ru-RU"/>
              </w:rPr>
              <w:t>предоставляемом  на</w:t>
            </w:r>
            <w:proofErr w:type="gramEnd"/>
            <w:r>
              <w:rPr>
                <w:rFonts w:ascii="Times New Roman" w:eastAsiaTheme="minorEastAsia" w:hAnsi="Times New Roman"/>
                <w:sz w:val="24"/>
                <w:szCs w:val="24"/>
                <w:lang w:eastAsia="ru-RU"/>
              </w:rPr>
              <w:t xml:space="preserve"> льготных </w:t>
            </w:r>
            <w:r>
              <w:rPr>
                <w:rFonts w:ascii="Times New Roman" w:eastAsiaTheme="minorEastAsia" w:hAnsi="Times New Roman"/>
                <w:sz w:val="24"/>
                <w:szCs w:val="24"/>
                <w:lang w:eastAsia="ru-RU"/>
              </w:rPr>
              <w:lastRenderedPageBreak/>
              <w:t>условиях во владение и (или) пользование</w:t>
            </w:r>
          </w:p>
        </w:tc>
        <w:tc>
          <w:tcPr>
            <w:tcW w:w="2198" w:type="dxa"/>
            <w:tcBorders>
              <w:top w:val="single" w:sz="4" w:space="0" w:color="000000"/>
              <w:left w:val="single" w:sz="4" w:space="0" w:color="000000"/>
              <w:bottom w:val="single" w:sz="4" w:space="0" w:color="000000"/>
              <w:right w:val="single" w:sz="4" w:space="0" w:color="000000"/>
            </w:tcBorders>
          </w:tcPr>
          <w:p w14:paraId="4A22C773" w14:textId="595EC246"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Размещение информации в информационно-</w:t>
            </w:r>
            <w:proofErr w:type="spellStart"/>
            <w:r>
              <w:rPr>
                <w:rFonts w:ascii="Times New Roman" w:eastAsiaTheme="minorEastAsia" w:hAnsi="Times New Roman"/>
                <w:sz w:val="24"/>
                <w:szCs w:val="24"/>
                <w:lang w:eastAsia="ru-RU"/>
              </w:rPr>
              <w:t>телекоммуника</w:t>
            </w:r>
            <w:proofErr w:type="spellEnd"/>
            <w:r w:rsidR="00574A9B">
              <w:rPr>
                <w:rFonts w:ascii="Times New Roman" w:eastAsiaTheme="minorEastAsia" w:hAnsi="Times New Roman"/>
                <w:sz w:val="24"/>
                <w:szCs w:val="24"/>
                <w:lang w:eastAsia="ru-RU"/>
              </w:rPr>
              <w:t>-</w:t>
            </w:r>
            <w:proofErr w:type="spellStart"/>
            <w:r>
              <w:rPr>
                <w:rFonts w:ascii="Times New Roman" w:eastAsiaTheme="minorEastAsia" w:hAnsi="Times New Roman"/>
                <w:sz w:val="24"/>
                <w:szCs w:val="24"/>
                <w:lang w:eastAsia="ru-RU"/>
              </w:rPr>
              <w:t>ционной</w:t>
            </w:r>
            <w:proofErr w:type="spellEnd"/>
            <w:r>
              <w:rPr>
                <w:rFonts w:ascii="Times New Roman" w:eastAsiaTheme="minorEastAsia" w:hAnsi="Times New Roman"/>
                <w:sz w:val="24"/>
                <w:szCs w:val="24"/>
                <w:lang w:eastAsia="ru-RU"/>
              </w:rPr>
              <w:t xml:space="preserve"> сети «</w:t>
            </w:r>
            <w:proofErr w:type="gramStart"/>
            <w:r>
              <w:rPr>
                <w:rFonts w:ascii="Times New Roman" w:eastAsiaTheme="minorEastAsia" w:hAnsi="Times New Roman"/>
                <w:sz w:val="24"/>
                <w:szCs w:val="24"/>
                <w:lang w:eastAsia="ru-RU"/>
              </w:rPr>
              <w:t xml:space="preserve">Интернет» </w:t>
            </w:r>
            <w:r w:rsidR="0072466B">
              <w:rPr>
                <w:rFonts w:ascii="Times New Roman" w:eastAsiaTheme="minorEastAsia" w:hAnsi="Times New Roman"/>
                <w:sz w:val="24"/>
                <w:szCs w:val="24"/>
                <w:lang w:eastAsia="ru-RU"/>
              </w:rPr>
              <w:t xml:space="preserve">  </w:t>
            </w:r>
            <w:proofErr w:type="gramEnd"/>
            <w:r w:rsidR="0072466B">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на сайте Администрации города Курска</w:t>
            </w:r>
          </w:p>
        </w:tc>
        <w:tc>
          <w:tcPr>
            <w:tcW w:w="1276" w:type="dxa"/>
            <w:tcBorders>
              <w:top w:val="single" w:sz="4" w:space="0" w:color="000000"/>
              <w:left w:val="single" w:sz="4" w:space="0" w:color="000000"/>
              <w:bottom w:val="single" w:sz="4" w:space="0" w:color="000000"/>
              <w:right w:val="single" w:sz="4" w:space="0" w:color="000000"/>
            </w:tcBorders>
          </w:tcPr>
          <w:p w14:paraId="334A62B7" w14:textId="5460282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w:t>
            </w:r>
            <w:r w:rsidR="00721562">
              <w:rPr>
                <w:rFonts w:ascii="Times New Roman" w:eastAsiaTheme="minorEastAsia" w:hAnsi="Times New Roman"/>
                <w:sz w:val="24"/>
                <w:szCs w:val="24"/>
                <w:lang w:eastAsia="ru-RU"/>
              </w:rPr>
              <w:t>2</w:t>
            </w:r>
            <w:r w:rsidR="00BA66EC">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47B9DB73" w14:textId="5CF5DB86"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202</w:t>
            </w:r>
            <w:r w:rsidR="00721562">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4024A3DE" w14:textId="77777777" w:rsidR="00A963C5" w:rsidRDefault="00BA6A12">
            <w:pPr>
              <w:widowControl w:val="0"/>
              <w:spacing w:after="0" w:line="240" w:lineRule="auto"/>
              <w:ind w:left="-30"/>
              <w:contextualSpacing/>
              <w:jc w:val="center"/>
              <w:rPr>
                <w:rFonts w:ascii="Times New Roman" w:hAnsi="Times New Roman"/>
                <w:sz w:val="24"/>
              </w:rPr>
            </w:pPr>
            <w:r>
              <w:rPr>
                <w:rFonts w:ascii="Times New Roman" w:hAnsi="Times New Roman"/>
                <w:sz w:val="24"/>
              </w:rPr>
              <w:t xml:space="preserve">Федеральный закон от 24.07.2007 </w:t>
            </w:r>
            <w:r>
              <w:rPr>
                <w:rFonts w:ascii="Times New Roman" w:hAnsi="Times New Roman"/>
                <w:sz w:val="24"/>
              </w:rPr>
              <w:br/>
              <w:t>№209-ФЗ «О развитии малого и среднего предпринимательства в Российской Федерации»;</w:t>
            </w:r>
          </w:p>
          <w:p w14:paraId="58AF545D" w14:textId="3C459FD0" w:rsidR="00A963C5" w:rsidRDefault="00BA6A12">
            <w:pPr>
              <w:widowControl w:val="0"/>
              <w:spacing w:after="0" w:line="240" w:lineRule="auto"/>
              <w:ind w:left="-30" w:right="-96"/>
              <w:jc w:val="center"/>
              <w:rPr>
                <w:rFonts w:ascii="Times New Roman" w:eastAsiaTheme="minorEastAsia" w:hAnsi="Times New Roman"/>
                <w:sz w:val="24"/>
                <w:szCs w:val="24"/>
                <w:lang w:eastAsia="ru-RU"/>
              </w:rPr>
            </w:pPr>
            <w:r>
              <w:rPr>
                <w:rFonts w:ascii="Times New Roman" w:hAnsi="Times New Roman"/>
                <w:sz w:val="24"/>
              </w:rPr>
              <w:t>Федеральный закон от 22.07.2008 №</w:t>
            </w:r>
            <w:r w:rsidR="005537BB">
              <w:rPr>
                <w:rFonts w:ascii="Times New Roman" w:hAnsi="Times New Roman"/>
                <w:sz w:val="24"/>
              </w:rPr>
              <w:t xml:space="preserve"> </w:t>
            </w:r>
            <w:r>
              <w:rPr>
                <w:rFonts w:ascii="Times New Roman" w:hAnsi="Times New Roman"/>
                <w:sz w:val="24"/>
              </w:rPr>
              <w:t xml:space="preserve">159-ФЗ                  </w:t>
            </w:r>
            <w:proofErr w:type="gramStart"/>
            <w:r>
              <w:rPr>
                <w:rFonts w:ascii="Times New Roman" w:hAnsi="Times New Roman"/>
                <w:sz w:val="24"/>
              </w:rPr>
              <w:t xml:space="preserve">   «</w:t>
            </w:r>
            <w:proofErr w:type="gramEnd"/>
            <w:r>
              <w:rPr>
                <w:rFonts w:ascii="Times New Roman" w:hAnsi="Times New Roman"/>
                <w:sz w:val="24"/>
              </w:rPr>
              <w:t xml:space="preserve">Об особенностях </w:t>
            </w:r>
            <w:r>
              <w:rPr>
                <w:rFonts w:ascii="Times New Roman" w:hAnsi="Times New Roman"/>
                <w:sz w:val="24"/>
              </w:rPr>
              <w:lastRenderedPageBreak/>
              <w:t>отчуждения недвижимого имущества, находящегося                   в государственной или                                    в муниципальной собственности                    и арендуемого субъектами МСП, и о внесении изменений в отдельные законодательные акты Российской Федерации»</w:t>
            </w:r>
          </w:p>
        </w:tc>
        <w:tc>
          <w:tcPr>
            <w:tcW w:w="2415" w:type="dxa"/>
            <w:tcBorders>
              <w:top w:val="single" w:sz="4" w:space="0" w:color="000000"/>
              <w:left w:val="single" w:sz="4" w:space="0" w:color="000000"/>
              <w:bottom w:val="single" w:sz="4" w:space="0" w:color="000000"/>
              <w:right w:val="single" w:sz="4" w:space="0" w:color="000000"/>
            </w:tcBorders>
          </w:tcPr>
          <w:p w14:paraId="59445005"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Комитет                        по управлению муниципальным имуществом города Курска</w:t>
            </w:r>
          </w:p>
        </w:tc>
      </w:tr>
      <w:tr w:rsidR="00A83A4E" w14:paraId="0298A778"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32EC4ECA" w14:textId="420CA731" w:rsidR="00A83A4E" w:rsidRPr="00FE7B8C" w:rsidRDefault="00A83A4E" w:rsidP="005A4567">
            <w:pPr>
              <w:widowControl w:val="0"/>
              <w:spacing w:after="0" w:line="240" w:lineRule="auto"/>
              <w:ind w:left="-62" w:right="-57"/>
              <w:jc w:val="center"/>
              <w:outlineLvl w:val="2"/>
              <w:rPr>
                <w:rFonts w:ascii="Times New Roman" w:eastAsiaTheme="minorEastAsia" w:hAnsi="Times New Roman"/>
                <w:b/>
                <w:bCs/>
                <w:sz w:val="24"/>
                <w:szCs w:val="24"/>
                <w:lang w:eastAsia="ru-RU"/>
              </w:rPr>
            </w:pPr>
            <w:r w:rsidRPr="00FE7B8C">
              <w:rPr>
                <w:rFonts w:ascii="Times New Roman" w:eastAsiaTheme="minorEastAsia" w:hAnsi="Times New Roman"/>
                <w:b/>
                <w:bCs/>
                <w:sz w:val="24"/>
                <w:szCs w:val="24"/>
                <w:lang w:eastAsia="ru-RU"/>
              </w:rPr>
              <w:t>8.</w:t>
            </w:r>
          </w:p>
        </w:tc>
        <w:tc>
          <w:tcPr>
            <w:tcW w:w="14601" w:type="dxa"/>
            <w:gridSpan w:val="6"/>
            <w:tcBorders>
              <w:top w:val="single" w:sz="4" w:space="0" w:color="000000"/>
              <w:left w:val="single" w:sz="4" w:space="0" w:color="000000"/>
              <w:bottom w:val="single" w:sz="4" w:space="0" w:color="000000"/>
              <w:right w:val="single" w:sz="4" w:space="0" w:color="000000"/>
            </w:tcBorders>
          </w:tcPr>
          <w:p w14:paraId="2E976F61" w14:textId="498D425A" w:rsidR="00A83A4E" w:rsidRPr="00FE7B8C" w:rsidRDefault="00A83A4E" w:rsidP="0037080C">
            <w:pPr>
              <w:widowControl w:val="0"/>
              <w:spacing w:after="0" w:line="240" w:lineRule="auto"/>
              <w:jc w:val="both"/>
              <w:rPr>
                <w:rFonts w:ascii="Times New Roman" w:eastAsia="Times New Roman" w:hAnsi="Times New Roman"/>
                <w:b/>
                <w:bCs/>
                <w:sz w:val="24"/>
                <w:szCs w:val="24"/>
                <w:lang w:eastAsia="ru-RU"/>
              </w:rPr>
            </w:pPr>
            <w:r w:rsidRPr="00FE7B8C">
              <w:rPr>
                <w:rFonts w:ascii="Times New Roman" w:eastAsia="Times New Roman" w:hAnsi="Times New Roman"/>
                <w:b/>
                <w:bCs/>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r>
      <w:tr w:rsidR="00FE7B8C" w14:paraId="4B353EB8" w14:textId="763E515B"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6DDED190" w14:textId="39C21422" w:rsidR="00FE7B8C" w:rsidRPr="00FE7B8C" w:rsidRDefault="00FE7B8C" w:rsidP="005A4567">
            <w:pPr>
              <w:widowControl w:val="0"/>
              <w:spacing w:after="0" w:line="240" w:lineRule="auto"/>
              <w:ind w:left="-62" w:right="-57"/>
              <w:jc w:val="center"/>
              <w:outlineLvl w:val="2"/>
              <w:rPr>
                <w:rFonts w:ascii="Times New Roman" w:eastAsiaTheme="minorEastAsia" w:hAnsi="Times New Roman"/>
                <w:sz w:val="24"/>
                <w:szCs w:val="24"/>
                <w:lang w:eastAsia="ru-RU"/>
              </w:rPr>
            </w:pPr>
            <w:r w:rsidRPr="00FE7B8C">
              <w:rPr>
                <w:rFonts w:ascii="Times New Roman" w:eastAsiaTheme="minorEastAsia" w:hAnsi="Times New Roman"/>
                <w:sz w:val="24"/>
                <w:szCs w:val="24"/>
                <w:lang w:eastAsia="ru-RU"/>
              </w:rPr>
              <w:t>8.1.</w:t>
            </w:r>
          </w:p>
        </w:tc>
        <w:tc>
          <w:tcPr>
            <w:tcW w:w="4181" w:type="dxa"/>
            <w:tcBorders>
              <w:top w:val="single" w:sz="4" w:space="0" w:color="000000"/>
              <w:left w:val="single" w:sz="4" w:space="0" w:color="000000"/>
              <w:bottom w:val="single" w:sz="4" w:space="0" w:color="000000"/>
              <w:right w:val="single" w:sz="4" w:space="0" w:color="000000"/>
            </w:tcBorders>
          </w:tcPr>
          <w:p w14:paraId="181A7CDF" w14:textId="47A62678" w:rsidR="00FE7B8C" w:rsidRPr="00017409" w:rsidRDefault="00FE7B8C" w:rsidP="00FE7B8C">
            <w:pPr>
              <w:widowControl w:val="0"/>
              <w:spacing w:after="0" w:line="240" w:lineRule="auto"/>
              <w:jc w:val="both"/>
              <w:rPr>
                <w:rFonts w:ascii="Times New Roman" w:eastAsia="Times New Roman" w:hAnsi="Times New Roman"/>
                <w:b/>
                <w:bCs/>
                <w:i/>
                <w:iCs/>
                <w:sz w:val="24"/>
                <w:szCs w:val="24"/>
                <w:lang w:eastAsia="ru-RU"/>
              </w:rPr>
            </w:pPr>
            <w:r>
              <w:rPr>
                <w:rFonts w:ascii="Times New Roman" w:eastAsiaTheme="minorEastAsia" w:hAnsi="Times New Roman"/>
                <w:sz w:val="24"/>
                <w:szCs w:val="24"/>
                <w:lang w:eastAsia="ru-RU"/>
              </w:rPr>
              <w:t>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tcPr>
          <w:p w14:paraId="3CC6E054" w14:textId="21D501FD" w:rsidR="00FE7B8C" w:rsidRPr="00017409" w:rsidRDefault="00FE7B8C" w:rsidP="001F3271">
            <w:pPr>
              <w:widowControl w:val="0"/>
              <w:spacing w:after="0" w:line="240" w:lineRule="auto"/>
              <w:jc w:val="center"/>
              <w:rPr>
                <w:rFonts w:ascii="Times New Roman" w:eastAsia="Times New Roman" w:hAnsi="Times New Roman"/>
                <w:b/>
                <w:bCs/>
                <w:i/>
                <w:iCs/>
                <w:sz w:val="24"/>
                <w:szCs w:val="24"/>
                <w:lang w:eastAsia="ru-RU"/>
              </w:rPr>
            </w:pPr>
            <w:r>
              <w:rPr>
                <w:rFonts w:ascii="Times New Roman" w:eastAsiaTheme="minorEastAsia" w:hAnsi="Times New Roman"/>
                <w:sz w:val="24"/>
                <w:szCs w:val="24"/>
                <w:lang w:eastAsia="ru-RU"/>
              </w:rPr>
              <w:t xml:space="preserve">Изучение муниципальными служащими основ государственной политики в области развития конкуренции и </w:t>
            </w:r>
            <w:proofErr w:type="spellStart"/>
            <w:proofErr w:type="gramStart"/>
            <w:r>
              <w:rPr>
                <w:rFonts w:ascii="Times New Roman" w:eastAsiaTheme="minorEastAsia" w:hAnsi="Times New Roman"/>
                <w:sz w:val="24"/>
                <w:szCs w:val="24"/>
                <w:lang w:eastAsia="ru-RU"/>
              </w:rPr>
              <w:lastRenderedPageBreak/>
              <w:t>антимонополь-ного</w:t>
            </w:r>
            <w:proofErr w:type="spellEnd"/>
            <w:proofErr w:type="gramEnd"/>
            <w:r>
              <w:rPr>
                <w:rFonts w:ascii="Times New Roman" w:eastAsiaTheme="minorEastAsia" w:hAnsi="Times New Roman"/>
                <w:sz w:val="24"/>
                <w:szCs w:val="24"/>
                <w:lang w:eastAsia="ru-RU"/>
              </w:rPr>
              <w:t xml:space="preserve"> законодательства Российской Федерации</w:t>
            </w:r>
          </w:p>
        </w:tc>
        <w:tc>
          <w:tcPr>
            <w:tcW w:w="2198" w:type="dxa"/>
            <w:tcBorders>
              <w:top w:val="single" w:sz="4" w:space="0" w:color="000000"/>
              <w:left w:val="single" w:sz="4" w:space="0" w:color="000000"/>
              <w:bottom w:val="single" w:sz="4" w:space="0" w:color="000000"/>
              <w:right w:val="single" w:sz="4" w:space="0" w:color="000000"/>
            </w:tcBorders>
          </w:tcPr>
          <w:p w14:paraId="4DD7FB8D" w14:textId="3F9FAFBB" w:rsidR="00FE7B8C" w:rsidRPr="00017409" w:rsidRDefault="00FE7B8C" w:rsidP="001F3271">
            <w:pPr>
              <w:widowControl w:val="0"/>
              <w:spacing w:after="0" w:line="240" w:lineRule="auto"/>
              <w:jc w:val="center"/>
              <w:rPr>
                <w:rFonts w:ascii="Times New Roman" w:eastAsia="Times New Roman" w:hAnsi="Times New Roman"/>
                <w:b/>
                <w:bCs/>
                <w:i/>
                <w:iCs/>
                <w:sz w:val="24"/>
                <w:szCs w:val="24"/>
                <w:lang w:eastAsia="ru-RU"/>
              </w:rPr>
            </w:pPr>
            <w:r>
              <w:rPr>
                <w:rFonts w:ascii="Times New Roman" w:eastAsiaTheme="minorEastAsia" w:hAnsi="Times New Roman"/>
                <w:sz w:val="24"/>
                <w:szCs w:val="24"/>
                <w:lang w:eastAsia="ru-RU"/>
              </w:rPr>
              <w:lastRenderedPageBreak/>
              <w:t xml:space="preserve">Повышение уровня знаний муниципальных служащих в части основ государственной политики в области </w:t>
            </w:r>
            <w:r>
              <w:rPr>
                <w:rFonts w:ascii="Times New Roman" w:eastAsiaTheme="minorEastAsia" w:hAnsi="Times New Roman"/>
                <w:sz w:val="24"/>
                <w:szCs w:val="24"/>
                <w:lang w:eastAsia="ru-RU"/>
              </w:rPr>
              <w:lastRenderedPageBreak/>
              <w:t>развития конкуренции и антимонопольного законодательства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tcPr>
          <w:p w14:paraId="570B7D0C" w14:textId="77777777" w:rsidR="00FE7B8C" w:rsidRDefault="00FE7B8C" w:rsidP="00FE7B8C">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202</w:t>
            </w:r>
            <w:r>
              <w:rPr>
                <w:rFonts w:ascii="Times New Roman" w:eastAsiaTheme="minorEastAsia" w:hAnsi="Times New Roman"/>
                <w:sz w:val="24"/>
                <w:szCs w:val="24"/>
                <w:lang w:val="en-US" w:eastAsia="ru-RU"/>
              </w:rPr>
              <w:t>2</w:t>
            </w:r>
            <w:r>
              <w:rPr>
                <w:rFonts w:ascii="Times New Roman" w:eastAsiaTheme="minorEastAsia" w:hAnsi="Times New Roman"/>
                <w:sz w:val="24"/>
                <w:szCs w:val="24"/>
                <w:lang w:eastAsia="ru-RU"/>
              </w:rPr>
              <w:t xml:space="preserve"> – </w:t>
            </w:r>
          </w:p>
          <w:p w14:paraId="7F73B59F" w14:textId="4A37B668" w:rsidR="00FE7B8C" w:rsidRDefault="008F7CBC" w:rsidP="000C3582">
            <w:pPr>
              <w:widowControl w:val="0"/>
              <w:spacing w:after="0" w:line="240" w:lineRule="auto"/>
              <w:ind w:hanging="132"/>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000C3582">
              <w:rPr>
                <w:rFonts w:ascii="Times New Roman" w:eastAsiaTheme="minorEastAsia" w:hAnsi="Times New Roman"/>
                <w:sz w:val="24"/>
                <w:szCs w:val="24"/>
                <w:lang w:eastAsia="ru-RU"/>
              </w:rPr>
              <w:t xml:space="preserve">05.2022 </w:t>
            </w:r>
            <w:r w:rsidR="00FE7B8C">
              <w:rPr>
                <w:rFonts w:ascii="Times New Roman" w:eastAsiaTheme="minorEastAsia" w:hAnsi="Times New Roman"/>
                <w:sz w:val="24"/>
                <w:szCs w:val="24"/>
                <w:lang w:eastAsia="ru-RU"/>
              </w:rPr>
              <w:t>гг.</w:t>
            </w:r>
          </w:p>
          <w:p w14:paraId="79DA0867"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48FCE13B"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09446C7A"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6DC73768"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7FF18E4A"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415D2676"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70A59825"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4AC0B9B5"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6A319B9E"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0E6C92C9"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3DA0A8C9" w14:textId="3D8EF07F"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2FAD034B" w14:textId="77777777" w:rsidR="000C3582" w:rsidRDefault="000C3582" w:rsidP="00FE7B8C">
            <w:pPr>
              <w:widowControl w:val="0"/>
              <w:spacing w:after="0" w:line="240" w:lineRule="auto"/>
              <w:jc w:val="both"/>
              <w:rPr>
                <w:rFonts w:ascii="Times New Roman" w:eastAsiaTheme="minorEastAsia" w:hAnsi="Times New Roman"/>
                <w:sz w:val="24"/>
                <w:szCs w:val="24"/>
                <w:lang w:eastAsia="ru-RU"/>
              </w:rPr>
            </w:pPr>
          </w:p>
          <w:p w14:paraId="45121C36" w14:textId="2F64C04A" w:rsidR="000C3582" w:rsidRPr="00017409" w:rsidRDefault="000C3582" w:rsidP="000C3582">
            <w:pPr>
              <w:widowControl w:val="0"/>
              <w:spacing w:after="0" w:line="240" w:lineRule="auto"/>
              <w:jc w:val="center"/>
              <w:rPr>
                <w:rFonts w:ascii="Times New Roman" w:eastAsia="Times New Roman" w:hAnsi="Times New Roman"/>
                <w:b/>
                <w:bCs/>
                <w:i/>
                <w:iCs/>
                <w:sz w:val="24"/>
                <w:szCs w:val="24"/>
                <w:lang w:eastAsia="ru-RU"/>
              </w:rPr>
            </w:pPr>
            <w:r>
              <w:rPr>
                <w:rFonts w:ascii="Times New Roman" w:eastAsiaTheme="minorEastAsia" w:hAnsi="Times New Roman"/>
                <w:sz w:val="24"/>
                <w:szCs w:val="24"/>
                <w:lang w:eastAsia="ru-RU"/>
              </w:rPr>
              <w:t>05.2022 – 2025 гг.</w:t>
            </w:r>
          </w:p>
        </w:tc>
        <w:tc>
          <w:tcPr>
            <w:tcW w:w="2405" w:type="dxa"/>
            <w:tcBorders>
              <w:top w:val="single" w:sz="4" w:space="0" w:color="000000"/>
              <w:left w:val="single" w:sz="4" w:space="0" w:color="000000"/>
              <w:bottom w:val="single" w:sz="4" w:space="0" w:color="000000"/>
              <w:right w:val="single" w:sz="4" w:space="0" w:color="000000"/>
            </w:tcBorders>
          </w:tcPr>
          <w:p w14:paraId="328CA6DF" w14:textId="4AFB8749" w:rsidR="00FE7B8C" w:rsidRDefault="00FE7B8C" w:rsidP="00370694">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Распоряжение Губернатора Курской области «О вопросах профессиональной подготовки должностных лиц органов местного </w:t>
            </w:r>
            <w:r>
              <w:rPr>
                <w:rFonts w:ascii="Times New Roman" w:eastAsiaTheme="minorEastAsia" w:hAnsi="Times New Roman"/>
                <w:sz w:val="24"/>
                <w:szCs w:val="24"/>
                <w:lang w:eastAsia="ru-RU"/>
              </w:rPr>
              <w:lastRenderedPageBreak/>
              <w:t>самоуправления»</w:t>
            </w:r>
          </w:p>
          <w:p w14:paraId="25DF7BAE" w14:textId="58EA94F3" w:rsidR="00FE7B8C" w:rsidRPr="00017409" w:rsidRDefault="00FE7B8C" w:rsidP="00370694">
            <w:pPr>
              <w:widowControl w:val="0"/>
              <w:spacing w:after="0" w:line="240" w:lineRule="auto"/>
              <w:jc w:val="center"/>
              <w:rPr>
                <w:rFonts w:ascii="Times New Roman" w:eastAsia="Times New Roman" w:hAnsi="Times New Roman"/>
                <w:b/>
                <w:bCs/>
                <w:i/>
                <w:iCs/>
                <w:sz w:val="24"/>
                <w:szCs w:val="24"/>
                <w:lang w:eastAsia="ru-RU"/>
              </w:rPr>
            </w:pPr>
            <w:r>
              <w:rPr>
                <w:rFonts w:ascii="Times New Roman" w:eastAsiaTheme="minorEastAsia" w:hAnsi="Times New Roman"/>
                <w:sz w:val="24"/>
                <w:szCs w:val="24"/>
                <w:lang w:eastAsia="ru-RU"/>
              </w:rPr>
              <w:t>на соответствующий год, календарные планы повышения квалификации глав и муниципальных служащих органов муниципального самоуправления Курской области (при наличии предложений)</w:t>
            </w:r>
          </w:p>
        </w:tc>
        <w:tc>
          <w:tcPr>
            <w:tcW w:w="2415" w:type="dxa"/>
            <w:tcBorders>
              <w:top w:val="single" w:sz="4" w:space="0" w:color="000000"/>
              <w:left w:val="single" w:sz="4" w:space="0" w:color="000000"/>
              <w:bottom w:val="single" w:sz="4" w:space="0" w:color="000000"/>
              <w:right w:val="single" w:sz="4" w:space="0" w:color="000000"/>
            </w:tcBorders>
          </w:tcPr>
          <w:p w14:paraId="217B3E22" w14:textId="1B640ED8" w:rsidR="00FE7B8C" w:rsidRDefault="00FE7B8C" w:rsidP="001F3271">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Комитет внутренней политики, кадров и профилактики коррупционных и иных правонарушений Администрации </w:t>
            </w:r>
            <w:r>
              <w:rPr>
                <w:rFonts w:ascii="Times New Roman" w:eastAsiaTheme="minorEastAsia" w:hAnsi="Times New Roman"/>
                <w:sz w:val="24"/>
                <w:szCs w:val="24"/>
                <w:lang w:eastAsia="ru-RU"/>
              </w:rPr>
              <w:lastRenderedPageBreak/>
              <w:t>города Курска</w:t>
            </w:r>
            <w:r w:rsidR="001F3271">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 xml:space="preserve"> отраслевые и территориальные органы Администрации города Курска</w:t>
            </w:r>
          </w:p>
          <w:p w14:paraId="689A2997" w14:textId="7D3A7DBD" w:rsidR="000C3582" w:rsidRDefault="000C3582" w:rsidP="001F3271">
            <w:pPr>
              <w:widowControl w:val="0"/>
              <w:spacing w:after="0" w:line="240" w:lineRule="auto"/>
              <w:jc w:val="center"/>
              <w:rPr>
                <w:rFonts w:ascii="Times New Roman" w:eastAsiaTheme="minorEastAsia" w:hAnsi="Times New Roman"/>
                <w:sz w:val="24"/>
                <w:szCs w:val="24"/>
                <w:lang w:eastAsia="ru-RU"/>
              </w:rPr>
            </w:pPr>
          </w:p>
          <w:p w14:paraId="4A9DE172" w14:textId="77777777" w:rsidR="000C3582" w:rsidRDefault="00D9483B" w:rsidP="000C358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Управление муниципальной службы и профилактики </w:t>
            </w:r>
            <w:r w:rsidR="008A2F75">
              <w:rPr>
                <w:rFonts w:ascii="Times New Roman" w:eastAsiaTheme="minorEastAsia" w:hAnsi="Times New Roman"/>
                <w:sz w:val="24"/>
                <w:szCs w:val="24"/>
                <w:lang w:eastAsia="ru-RU"/>
              </w:rPr>
              <w:t>коррупционных и иных правонарушений</w:t>
            </w:r>
            <w:r w:rsidR="000C3582">
              <w:rPr>
                <w:rFonts w:ascii="Times New Roman" w:eastAsiaTheme="minorEastAsia" w:hAnsi="Times New Roman"/>
                <w:sz w:val="24"/>
                <w:szCs w:val="24"/>
                <w:lang w:eastAsia="ru-RU"/>
              </w:rPr>
              <w:t xml:space="preserve"> Администрации города Курска; отраслевые и территориальные органы Администрации города Курска</w:t>
            </w:r>
          </w:p>
          <w:p w14:paraId="6C859422" w14:textId="77777777" w:rsidR="008E14F7" w:rsidRDefault="008E14F7" w:rsidP="000C3582">
            <w:pPr>
              <w:widowControl w:val="0"/>
              <w:spacing w:after="0" w:line="240" w:lineRule="auto"/>
              <w:jc w:val="center"/>
              <w:rPr>
                <w:rFonts w:ascii="Times New Roman" w:eastAsiaTheme="minorEastAsia" w:hAnsi="Times New Roman"/>
                <w:sz w:val="24"/>
                <w:szCs w:val="24"/>
                <w:lang w:eastAsia="ru-RU"/>
              </w:rPr>
            </w:pPr>
          </w:p>
          <w:p w14:paraId="31D246F9" w14:textId="77777777" w:rsidR="008E14F7" w:rsidRDefault="008E14F7" w:rsidP="008E14F7">
            <w:pPr>
              <w:widowControl w:val="0"/>
              <w:spacing w:after="0" w:line="240" w:lineRule="auto"/>
              <w:rPr>
                <w:rFonts w:ascii="Times New Roman" w:eastAsiaTheme="minorEastAsia" w:hAnsi="Times New Roman"/>
                <w:sz w:val="24"/>
                <w:szCs w:val="24"/>
                <w:lang w:eastAsia="ru-RU"/>
              </w:rPr>
            </w:pPr>
          </w:p>
          <w:p w14:paraId="055A0184" w14:textId="77777777" w:rsidR="008E14F7" w:rsidRDefault="008E14F7" w:rsidP="008E14F7">
            <w:pPr>
              <w:widowControl w:val="0"/>
              <w:spacing w:after="0" w:line="240" w:lineRule="auto"/>
              <w:rPr>
                <w:rFonts w:ascii="Times New Roman" w:eastAsiaTheme="minorEastAsia" w:hAnsi="Times New Roman"/>
                <w:sz w:val="24"/>
                <w:szCs w:val="24"/>
                <w:lang w:eastAsia="ru-RU"/>
              </w:rPr>
            </w:pPr>
          </w:p>
          <w:p w14:paraId="4FC3FF1A" w14:textId="68F8E0AB" w:rsidR="008E14F7" w:rsidRPr="000C3582" w:rsidRDefault="008E14F7" w:rsidP="008E14F7">
            <w:pPr>
              <w:widowControl w:val="0"/>
              <w:spacing w:after="0" w:line="240" w:lineRule="auto"/>
              <w:rPr>
                <w:rFonts w:ascii="Times New Roman" w:eastAsiaTheme="minorEastAsia" w:hAnsi="Times New Roman"/>
                <w:sz w:val="24"/>
                <w:szCs w:val="24"/>
                <w:lang w:eastAsia="ru-RU"/>
              </w:rPr>
            </w:pPr>
          </w:p>
        </w:tc>
      </w:tr>
      <w:tr w:rsidR="0037080C" w:rsidRPr="0059194F" w14:paraId="070BFBAE"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18C65FF1" w14:textId="73832F88" w:rsidR="0037080C" w:rsidRPr="0059194F" w:rsidRDefault="00FE7B8C"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sidRPr="0059194F">
              <w:rPr>
                <w:rFonts w:ascii="Times New Roman" w:eastAsiaTheme="minorEastAsia" w:hAnsi="Times New Roman"/>
                <w:b/>
                <w:bCs/>
                <w:sz w:val="24"/>
                <w:szCs w:val="24"/>
                <w:lang w:eastAsia="ru-RU"/>
              </w:rPr>
              <w:lastRenderedPageBreak/>
              <w:t>9</w:t>
            </w:r>
            <w:r w:rsidR="0037080C" w:rsidRPr="0059194F">
              <w:rPr>
                <w:rFonts w:ascii="Times New Roman" w:eastAsiaTheme="minorEastAsia" w:hAnsi="Times New Roman"/>
                <w:b/>
                <w:bCs/>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tcPr>
          <w:p w14:paraId="0D5B6A5C" w14:textId="74ABB278" w:rsidR="0037080C" w:rsidRPr="0059194F" w:rsidRDefault="0037080C" w:rsidP="0037080C">
            <w:pPr>
              <w:widowControl w:val="0"/>
              <w:spacing w:after="0" w:line="240" w:lineRule="auto"/>
              <w:jc w:val="both"/>
              <w:rPr>
                <w:rFonts w:ascii="Times New Roman" w:eastAsiaTheme="minorEastAsia" w:hAnsi="Times New Roman"/>
                <w:b/>
                <w:sz w:val="24"/>
                <w:szCs w:val="24"/>
                <w:lang w:eastAsia="ru-RU"/>
              </w:rPr>
            </w:pPr>
            <w:r w:rsidRPr="0059194F">
              <w:rPr>
                <w:rFonts w:ascii="Times New Roman" w:eastAsia="Times New Roman" w:hAnsi="Times New Roman"/>
                <w:b/>
                <w:bCs/>
                <w:sz w:val="24"/>
                <w:szCs w:val="24"/>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tc>
      </w:tr>
      <w:tr w:rsidR="006256CE" w:rsidRPr="0059194F" w14:paraId="2A4D6D86" w14:textId="7BE1D866"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71C2F4C9" w14:textId="07B95249" w:rsidR="006256CE" w:rsidRPr="0059194F" w:rsidRDefault="00FE7B8C" w:rsidP="005A4567">
            <w:pPr>
              <w:widowControl w:val="0"/>
              <w:spacing w:after="0" w:line="240" w:lineRule="auto"/>
              <w:ind w:left="-62" w:right="-57"/>
              <w:jc w:val="center"/>
              <w:outlineLvl w:val="2"/>
              <w:rPr>
                <w:rFonts w:ascii="Times New Roman" w:eastAsiaTheme="minorEastAsia" w:hAnsi="Times New Roman"/>
                <w:bCs/>
                <w:sz w:val="24"/>
                <w:szCs w:val="24"/>
                <w:lang w:eastAsia="ru-RU"/>
              </w:rPr>
            </w:pPr>
            <w:r w:rsidRPr="0059194F">
              <w:rPr>
                <w:rFonts w:ascii="Times New Roman" w:eastAsiaTheme="minorEastAsia" w:hAnsi="Times New Roman"/>
                <w:bCs/>
                <w:sz w:val="24"/>
                <w:szCs w:val="24"/>
                <w:lang w:eastAsia="ru-RU"/>
              </w:rPr>
              <w:t>9</w:t>
            </w:r>
            <w:r w:rsidR="006256CE" w:rsidRPr="0059194F">
              <w:rPr>
                <w:rFonts w:ascii="Times New Roman" w:eastAsiaTheme="minorEastAsia" w:hAnsi="Times New Roman"/>
                <w:bCs/>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5F35B429" w14:textId="14034EBF"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r w:rsidRPr="0059194F">
              <w:rPr>
                <w:rFonts w:ascii="Times New Roman" w:hAnsi="Times New Roman"/>
                <w:sz w:val="24"/>
                <w:szCs w:val="24"/>
              </w:rPr>
              <w:t>Проведение плановых и внеплановых проверок целевого использования муниципального недвижимого имущества</w:t>
            </w:r>
          </w:p>
        </w:tc>
        <w:tc>
          <w:tcPr>
            <w:tcW w:w="2126" w:type="dxa"/>
            <w:vMerge w:val="restart"/>
            <w:tcBorders>
              <w:top w:val="single" w:sz="4" w:space="0" w:color="000000"/>
              <w:left w:val="single" w:sz="4" w:space="0" w:color="000000"/>
              <w:right w:val="single" w:sz="4" w:space="0" w:color="000000"/>
            </w:tcBorders>
          </w:tcPr>
          <w:p w14:paraId="083ED30E" w14:textId="5DF0BEE4" w:rsidR="006256CE" w:rsidRPr="0059194F" w:rsidRDefault="006256CE" w:rsidP="001F3271">
            <w:pPr>
              <w:widowControl w:val="0"/>
              <w:spacing w:after="0" w:line="240" w:lineRule="auto"/>
              <w:jc w:val="center"/>
              <w:rPr>
                <w:rFonts w:ascii="Times New Roman" w:eastAsiaTheme="minorEastAsia" w:hAnsi="Times New Roman"/>
                <w:b/>
                <w:sz w:val="24"/>
                <w:szCs w:val="24"/>
                <w:lang w:eastAsia="ru-RU"/>
              </w:rPr>
            </w:pPr>
            <w:r w:rsidRPr="0059194F">
              <w:rPr>
                <w:rFonts w:ascii="Times New Roman" w:hAnsi="Times New Roman"/>
                <w:sz w:val="24"/>
                <w:szCs w:val="24"/>
              </w:rPr>
              <w:t>Неиспользуемое (используемое не по назначению) недвижимое имущество в социальной сфере не вовлечено в хозяйственный оборот</w:t>
            </w:r>
          </w:p>
        </w:tc>
        <w:tc>
          <w:tcPr>
            <w:tcW w:w="2198" w:type="dxa"/>
            <w:vMerge w:val="restart"/>
            <w:tcBorders>
              <w:top w:val="single" w:sz="4" w:space="0" w:color="000000"/>
              <w:left w:val="single" w:sz="4" w:space="0" w:color="000000"/>
              <w:right w:val="single" w:sz="4" w:space="0" w:color="000000"/>
            </w:tcBorders>
          </w:tcPr>
          <w:p w14:paraId="686C4ED9" w14:textId="77D811EF" w:rsidR="006256CE" w:rsidRPr="0059194F" w:rsidRDefault="006256CE" w:rsidP="001F3271">
            <w:pPr>
              <w:widowControl w:val="0"/>
              <w:spacing w:after="0" w:line="240" w:lineRule="auto"/>
              <w:jc w:val="center"/>
              <w:rPr>
                <w:rFonts w:ascii="Times New Roman" w:eastAsiaTheme="minorEastAsia" w:hAnsi="Times New Roman"/>
                <w:b/>
                <w:sz w:val="24"/>
                <w:szCs w:val="24"/>
                <w:lang w:eastAsia="ru-RU"/>
              </w:rPr>
            </w:pPr>
            <w:r w:rsidRPr="0059194F">
              <w:rPr>
                <w:rFonts w:ascii="Times New Roman" w:hAnsi="Times New Roman"/>
                <w:sz w:val="24"/>
                <w:szCs w:val="24"/>
              </w:rPr>
              <w:t>Вовлечение неиспользуемого (используемого не по назначению) недвижимого имущества в хозяйственный оборот с сохранением целевого назначения</w:t>
            </w:r>
          </w:p>
        </w:tc>
        <w:tc>
          <w:tcPr>
            <w:tcW w:w="1276" w:type="dxa"/>
            <w:vMerge w:val="restart"/>
            <w:tcBorders>
              <w:top w:val="single" w:sz="4" w:space="0" w:color="000000"/>
              <w:left w:val="single" w:sz="4" w:space="0" w:color="000000"/>
              <w:right w:val="single" w:sz="4" w:space="0" w:color="000000"/>
            </w:tcBorders>
          </w:tcPr>
          <w:p w14:paraId="64B8FC92" w14:textId="3734E740"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r w:rsidRPr="0059194F">
              <w:rPr>
                <w:rFonts w:ascii="Times New Roman" w:hAnsi="Times New Roman"/>
                <w:sz w:val="24"/>
                <w:szCs w:val="24"/>
              </w:rPr>
              <w:t>01.01.2024</w:t>
            </w:r>
            <w:r w:rsidRPr="0059194F">
              <w:rPr>
                <w:rFonts w:ascii="Times New Roman" w:hAnsi="Times New Roman"/>
                <w:sz w:val="24"/>
                <w:szCs w:val="24"/>
                <w:lang w:val="en-US"/>
              </w:rPr>
              <w:t xml:space="preserve"> </w:t>
            </w:r>
          </w:p>
        </w:tc>
        <w:tc>
          <w:tcPr>
            <w:tcW w:w="2405" w:type="dxa"/>
            <w:vMerge w:val="restart"/>
            <w:tcBorders>
              <w:top w:val="single" w:sz="4" w:space="0" w:color="000000"/>
              <w:left w:val="single" w:sz="4" w:space="0" w:color="000000"/>
              <w:right w:val="single" w:sz="4" w:space="0" w:color="000000"/>
            </w:tcBorders>
          </w:tcPr>
          <w:p w14:paraId="4B9B800F" w14:textId="03984B9C" w:rsidR="006256CE" w:rsidRPr="0059194F" w:rsidRDefault="006256CE" w:rsidP="00370694">
            <w:pPr>
              <w:widowControl w:val="0"/>
              <w:spacing w:after="0" w:line="240" w:lineRule="auto"/>
              <w:jc w:val="center"/>
              <w:rPr>
                <w:rFonts w:ascii="Times New Roman" w:eastAsiaTheme="minorEastAsia" w:hAnsi="Times New Roman"/>
                <w:b/>
                <w:sz w:val="24"/>
                <w:szCs w:val="24"/>
                <w:lang w:eastAsia="ru-RU"/>
              </w:rPr>
            </w:pPr>
            <w:r w:rsidRPr="0059194F">
              <w:rPr>
                <w:rFonts w:ascii="Times New Roman" w:eastAsiaTheme="minorEastAsia" w:hAnsi="Times New Roman"/>
                <w:sz w:val="24"/>
                <w:szCs w:val="24"/>
                <w:lang w:eastAsia="ru-RU"/>
              </w:rPr>
              <w:t>Ежегодный приказ органов местного самоуправления муниципальных районов (городских округов) Курской области (по согласованию)</w:t>
            </w:r>
          </w:p>
        </w:tc>
        <w:tc>
          <w:tcPr>
            <w:tcW w:w="2415" w:type="dxa"/>
            <w:vMerge w:val="restart"/>
            <w:tcBorders>
              <w:top w:val="single" w:sz="4" w:space="0" w:color="000000"/>
              <w:left w:val="single" w:sz="4" w:space="0" w:color="000000"/>
              <w:right w:val="single" w:sz="4" w:space="0" w:color="000000"/>
            </w:tcBorders>
          </w:tcPr>
          <w:p w14:paraId="2237AB01" w14:textId="04994C7C" w:rsidR="006256CE" w:rsidRPr="0059194F" w:rsidRDefault="006256CE" w:rsidP="001F3271">
            <w:pPr>
              <w:widowControl w:val="0"/>
              <w:spacing w:after="0" w:line="240" w:lineRule="auto"/>
              <w:jc w:val="center"/>
              <w:rPr>
                <w:rFonts w:ascii="Times New Roman" w:eastAsiaTheme="minorEastAsia" w:hAnsi="Times New Roman"/>
                <w:b/>
                <w:sz w:val="24"/>
                <w:szCs w:val="24"/>
                <w:lang w:eastAsia="ru-RU"/>
              </w:rPr>
            </w:pPr>
            <w:r w:rsidRPr="0059194F">
              <w:rPr>
                <w:rFonts w:ascii="Times New Roman" w:eastAsia="Times New Roman" w:hAnsi="Times New Roman"/>
                <w:sz w:val="24"/>
                <w:szCs w:val="24"/>
                <w:lang w:eastAsia="ru-RU"/>
              </w:rPr>
              <w:t>Комитет по управлению муниципальным имуществом города Курска</w:t>
            </w:r>
          </w:p>
        </w:tc>
      </w:tr>
      <w:tr w:rsidR="00A83A4E" w:rsidRPr="0059194F" w14:paraId="687713AF"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52E9C7E9" w14:textId="037CD308" w:rsidR="006256CE" w:rsidRPr="0059194F" w:rsidRDefault="00FE7B8C" w:rsidP="005A4567">
            <w:pPr>
              <w:widowControl w:val="0"/>
              <w:spacing w:after="0" w:line="240" w:lineRule="auto"/>
              <w:ind w:left="-62" w:right="-57"/>
              <w:jc w:val="center"/>
              <w:outlineLvl w:val="2"/>
              <w:rPr>
                <w:rFonts w:ascii="Times New Roman" w:eastAsiaTheme="minorEastAsia" w:hAnsi="Times New Roman"/>
                <w:bCs/>
                <w:sz w:val="24"/>
                <w:szCs w:val="24"/>
                <w:lang w:eastAsia="ru-RU"/>
              </w:rPr>
            </w:pPr>
            <w:r w:rsidRPr="0059194F">
              <w:rPr>
                <w:rFonts w:ascii="Times New Roman" w:eastAsiaTheme="minorEastAsia" w:hAnsi="Times New Roman"/>
                <w:bCs/>
                <w:sz w:val="24"/>
                <w:szCs w:val="24"/>
                <w:lang w:eastAsia="ru-RU"/>
              </w:rPr>
              <w:t>9</w:t>
            </w:r>
            <w:r w:rsidR="006256CE" w:rsidRPr="0059194F">
              <w:rPr>
                <w:rFonts w:ascii="Times New Roman" w:eastAsiaTheme="minorEastAsia" w:hAnsi="Times New Roman"/>
                <w:bCs/>
                <w:sz w:val="24"/>
                <w:szCs w:val="24"/>
                <w:lang w:eastAsia="ru-RU"/>
              </w:rPr>
              <w:t>.2.</w:t>
            </w:r>
          </w:p>
        </w:tc>
        <w:tc>
          <w:tcPr>
            <w:tcW w:w="4181" w:type="dxa"/>
            <w:tcBorders>
              <w:top w:val="single" w:sz="4" w:space="0" w:color="000000"/>
              <w:left w:val="single" w:sz="4" w:space="0" w:color="000000"/>
              <w:bottom w:val="single" w:sz="4" w:space="0" w:color="000000"/>
              <w:right w:val="single" w:sz="4" w:space="0" w:color="000000"/>
            </w:tcBorders>
          </w:tcPr>
          <w:p w14:paraId="6DA7273C" w14:textId="0817D5FE"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r w:rsidRPr="0059194F">
              <w:rPr>
                <w:rFonts w:ascii="Times New Roman" w:hAnsi="Times New Roman"/>
                <w:sz w:val="24"/>
                <w:szCs w:val="24"/>
              </w:rPr>
              <w:t xml:space="preserve">Выявление неиспользуемого (используемого не по назначению) недвижимого имущества, с целью вовлечения его в хозяйственный оборот с сохранением целевого назначения </w:t>
            </w:r>
          </w:p>
        </w:tc>
        <w:tc>
          <w:tcPr>
            <w:tcW w:w="2126" w:type="dxa"/>
            <w:vMerge/>
            <w:tcBorders>
              <w:left w:val="single" w:sz="4" w:space="0" w:color="000000"/>
              <w:bottom w:val="single" w:sz="4" w:space="0" w:color="auto"/>
              <w:right w:val="single" w:sz="4" w:space="0" w:color="000000"/>
            </w:tcBorders>
          </w:tcPr>
          <w:p w14:paraId="409910B9" w14:textId="77777777"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p>
        </w:tc>
        <w:tc>
          <w:tcPr>
            <w:tcW w:w="2198" w:type="dxa"/>
            <w:vMerge/>
            <w:tcBorders>
              <w:left w:val="single" w:sz="4" w:space="0" w:color="000000"/>
              <w:bottom w:val="single" w:sz="4" w:space="0" w:color="auto"/>
              <w:right w:val="single" w:sz="4" w:space="0" w:color="000000"/>
            </w:tcBorders>
          </w:tcPr>
          <w:p w14:paraId="4B2360A6" w14:textId="77777777"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p>
        </w:tc>
        <w:tc>
          <w:tcPr>
            <w:tcW w:w="1276" w:type="dxa"/>
            <w:vMerge/>
            <w:tcBorders>
              <w:left w:val="single" w:sz="4" w:space="0" w:color="000000"/>
              <w:bottom w:val="single" w:sz="4" w:space="0" w:color="auto"/>
              <w:right w:val="single" w:sz="4" w:space="0" w:color="000000"/>
            </w:tcBorders>
          </w:tcPr>
          <w:p w14:paraId="273F992C" w14:textId="77777777"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p>
        </w:tc>
        <w:tc>
          <w:tcPr>
            <w:tcW w:w="2405" w:type="dxa"/>
            <w:vMerge/>
            <w:tcBorders>
              <w:left w:val="single" w:sz="4" w:space="0" w:color="000000"/>
              <w:bottom w:val="single" w:sz="4" w:space="0" w:color="auto"/>
              <w:right w:val="single" w:sz="4" w:space="0" w:color="000000"/>
            </w:tcBorders>
          </w:tcPr>
          <w:p w14:paraId="4DE3F0CB" w14:textId="77777777"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p>
        </w:tc>
        <w:tc>
          <w:tcPr>
            <w:tcW w:w="2415" w:type="dxa"/>
            <w:vMerge/>
            <w:tcBorders>
              <w:left w:val="single" w:sz="4" w:space="0" w:color="000000"/>
              <w:bottom w:val="single" w:sz="4" w:space="0" w:color="auto"/>
              <w:right w:val="single" w:sz="4" w:space="0" w:color="000000"/>
            </w:tcBorders>
          </w:tcPr>
          <w:p w14:paraId="3C998459" w14:textId="77777777" w:rsidR="006256CE" w:rsidRPr="0059194F" w:rsidRDefault="006256CE" w:rsidP="006256CE">
            <w:pPr>
              <w:widowControl w:val="0"/>
              <w:spacing w:after="0" w:line="240" w:lineRule="auto"/>
              <w:jc w:val="both"/>
              <w:rPr>
                <w:rFonts w:ascii="Times New Roman" w:eastAsiaTheme="minorEastAsia" w:hAnsi="Times New Roman"/>
                <w:b/>
                <w:sz w:val="24"/>
                <w:szCs w:val="24"/>
                <w:lang w:eastAsia="ru-RU"/>
              </w:rPr>
            </w:pPr>
          </w:p>
        </w:tc>
      </w:tr>
      <w:tr w:rsidR="0037080C" w14:paraId="5191CE5C"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2693F5A4" w14:textId="05F8DD39" w:rsidR="0037080C" w:rsidRPr="0059194F" w:rsidRDefault="00FE7B8C" w:rsidP="005A4567">
            <w:pPr>
              <w:widowControl w:val="0"/>
              <w:spacing w:after="0" w:line="240" w:lineRule="auto"/>
              <w:ind w:left="-62" w:right="-57"/>
              <w:jc w:val="center"/>
              <w:outlineLvl w:val="2"/>
              <w:rPr>
                <w:rFonts w:ascii="Times New Roman" w:eastAsiaTheme="minorEastAsia" w:hAnsi="Times New Roman"/>
                <w:b/>
                <w:sz w:val="24"/>
                <w:szCs w:val="24"/>
                <w:lang w:eastAsia="ru-RU"/>
              </w:rPr>
            </w:pPr>
            <w:r w:rsidRPr="0059194F">
              <w:rPr>
                <w:rFonts w:ascii="Times New Roman" w:eastAsiaTheme="minorEastAsia" w:hAnsi="Times New Roman"/>
                <w:b/>
                <w:sz w:val="24"/>
                <w:szCs w:val="24"/>
                <w:lang w:eastAsia="ru-RU"/>
              </w:rPr>
              <w:t>10</w:t>
            </w:r>
            <w:r w:rsidR="000933AF" w:rsidRPr="0059194F">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15434A9B" w14:textId="5EED497E" w:rsidR="0037080C" w:rsidRPr="0059194F" w:rsidRDefault="000933AF">
            <w:pPr>
              <w:widowControl w:val="0"/>
              <w:spacing w:after="0" w:line="240" w:lineRule="auto"/>
              <w:jc w:val="both"/>
              <w:rPr>
                <w:rFonts w:ascii="Times New Roman" w:eastAsiaTheme="minorEastAsia" w:hAnsi="Times New Roman"/>
                <w:b/>
                <w:sz w:val="24"/>
                <w:szCs w:val="24"/>
                <w:lang w:eastAsia="ru-RU"/>
              </w:rPr>
            </w:pPr>
            <w:r w:rsidRPr="0059194F">
              <w:rPr>
                <w:rFonts w:ascii="Times New Roman" w:eastAsiaTheme="minorEastAsia" w:hAnsi="Times New Roman"/>
                <w:b/>
                <w:sz w:val="24"/>
                <w:szCs w:val="24"/>
                <w:lang w:eastAsia="ru-RU"/>
              </w:rPr>
              <w:t xml:space="preserve">Приватизация либо перепрофилирование (изменение целевого назначения имущества) муниципального </w:t>
            </w:r>
            <w:proofErr w:type="gramStart"/>
            <w:r w:rsidRPr="0059194F">
              <w:rPr>
                <w:rFonts w:ascii="Times New Roman" w:eastAsiaTheme="minorEastAsia" w:hAnsi="Times New Roman"/>
                <w:b/>
                <w:sz w:val="24"/>
                <w:szCs w:val="24"/>
                <w:lang w:eastAsia="ru-RU"/>
              </w:rPr>
              <w:t xml:space="preserve">имущества,   </w:t>
            </w:r>
            <w:proofErr w:type="gramEnd"/>
            <w:r w:rsidRPr="0059194F">
              <w:rPr>
                <w:rFonts w:ascii="Times New Roman" w:eastAsiaTheme="minorEastAsia" w:hAnsi="Times New Roman"/>
                <w:b/>
                <w:sz w:val="24"/>
                <w:szCs w:val="24"/>
                <w:lang w:eastAsia="ru-RU"/>
              </w:rPr>
              <w:t xml:space="preserve">                                                      не соответствующего требованиям отнесения к категории имущества, предназначенного для реализации функций</w:t>
            </w:r>
            <w:r w:rsidR="008C1220">
              <w:rPr>
                <w:rFonts w:ascii="Times New Roman" w:eastAsiaTheme="minorEastAsia" w:hAnsi="Times New Roman"/>
                <w:b/>
                <w:sz w:val="24"/>
                <w:szCs w:val="24"/>
                <w:lang w:eastAsia="ru-RU"/>
              </w:rPr>
              <w:t xml:space="preserve"> </w:t>
            </w:r>
            <w:r w:rsidRPr="0059194F">
              <w:rPr>
                <w:rFonts w:ascii="Times New Roman" w:eastAsiaTheme="minorEastAsia" w:hAnsi="Times New Roman"/>
                <w:b/>
                <w:sz w:val="24"/>
                <w:szCs w:val="24"/>
                <w:lang w:eastAsia="ru-RU"/>
              </w:rPr>
              <w:t>и полномочий органов местного самоуправления</w:t>
            </w:r>
          </w:p>
        </w:tc>
      </w:tr>
      <w:tr w:rsidR="00D759C8" w14:paraId="485C5EAC" w14:textId="498A5A1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61A68626" w14:textId="0CBB9CC5" w:rsidR="00D759C8" w:rsidRPr="0059194F" w:rsidRDefault="00FE7B8C" w:rsidP="005A4567">
            <w:pPr>
              <w:widowControl w:val="0"/>
              <w:spacing w:after="0" w:line="240" w:lineRule="auto"/>
              <w:ind w:left="-62" w:right="-57"/>
              <w:jc w:val="center"/>
              <w:outlineLvl w:val="2"/>
              <w:rPr>
                <w:rFonts w:ascii="Times New Roman" w:eastAsiaTheme="minorEastAsia" w:hAnsi="Times New Roman"/>
                <w:bCs/>
                <w:sz w:val="24"/>
                <w:szCs w:val="24"/>
                <w:lang w:eastAsia="ru-RU"/>
              </w:rPr>
            </w:pPr>
            <w:r w:rsidRPr="0059194F">
              <w:rPr>
                <w:rFonts w:ascii="Times New Roman" w:eastAsiaTheme="minorEastAsia" w:hAnsi="Times New Roman"/>
                <w:bCs/>
                <w:sz w:val="24"/>
                <w:szCs w:val="24"/>
                <w:lang w:eastAsia="ru-RU"/>
              </w:rPr>
              <w:t>10</w:t>
            </w:r>
            <w:r w:rsidR="00D759C8" w:rsidRPr="0059194F">
              <w:rPr>
                <w:rFonts w:ascii="Times New Roman" w:eastAsiaTheme="minorEastAsia" w:hAnsi="Times New Roman"/>
                <w:bCs/>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4C753AC4" w14:textId="5F4208DA" w:rsidR="00D759C8" w:rsidRPr="0059194F" w:rsidRDefault="00D759C8" w:rsidP="00D759C8">
            <w:pPr>
              <w:widowControl w:val="0"/>
              <w:spacing w:after="0" w:line="240" w:lineRule="auto"/>
              <w:jc w:val="both"/>
              <w:rPr>
                <w:rFonts w:ascii="Times New Roman" w:eastAsiaTheme="minorEastAsia" w:hAnsi="Times New Roman"/>
                <w:b/>
                <w:sz w:val="24"/>
                <w:szCs w:val="24"/>
                <w:lang w:eastAsia="ru-RU"/>
              </w:rPr>
            </w:pPr>
            <w:r w:rsidRPr="0059194F">
              <w:rPr>
                <w:rFonts w:ascii="Times New Roman" w:hAnsi="Times New Roman"/>
                <w:sz w:val="24"/>
                <w:szCs w:val="24"/>
              </w:rPr>
              <w:t>Перепрофилирование (изменение целевого назначения имущества)</w:t>
            </w:r>
          </w:p>
        </w:tc>
        <w:tc>
          <w:tcPr>
            <w:tcW w:w="2126" w:type="dxa"/>
            <w:tcBorders>
              <w:top w:val="single" w:sz="4" w:space="0" w:color="auto"/>
              <w:left w:val="single" w:sz="4" w:space="0" w:color="000000"/>
              <w:bottom w:val="single" w:sz="4" w:space="0" w:color="auto"/>
              <w:right w:val="single" w:sz="4" w:space="0" w:color="000000"/>
            </w:tcBorders>
          </w:tcPr>
          <w:p w14:paraId="154E1FA2" w14:textId="035A8B02" w:rsidR="00D759C8" w:rsidRPr="0059194F" w:rsidRDefault="00D759C8" w:rsidP="001F3271">
            <w:pPr>
              <w:widowControl w:val="0"/>
              <w:spacing w:after="0" w:line="240" w:lineRule="auto"/>
              <w:jc w:val="center"/>
              <w:rPr>
                <w:rFonts w:ascii="Times New Roman" w:eastAsiaTheme="minorEastAsia" w:hAnsi="Times New Roman"/>
                <w:b/>
                <w:sz w:val="24"/>
                <w:szCs w:val="24"/>
                <w:lang w:eastAsia="ru-RU"/>
              </w:rPr>
            </w:pPr>
            <w:r w:rsidRPr="0059194F">
              <w:rPr>
                <w:rFonts w:ascii="Times New Roman" w:hAnsi="Times New Roman"/>
                <w:sz w:val="24"/>
                <w:szCs w:val="24"/>
              </w:rPr>
              <w:t>Неэффективность использования муниципального имущества</w:t>
            </w:r>
          </w:p>
        </w:tc>
        <w:tc>
          <w:tcPr>
            <w:tcW w:w="2198" w:type="dxa"/>
            <w:tcBorders>
              <w:top w:val="single" w:sz="4" w:space="0" w:color="auto"/>
              <w:left w:val="single" w:sz="4" w:space="0" w:color="000000"/>
              <w:bottom w:val="single" w:sz="4" w:space="0" w:color="auto"/>
              <w:right w:val="single" w:sz="4" w:space="0" w:color="000000"/>
            </w:tcBorders>
          </w:tcPr>
          <w:p w14:paraId="5F55F260" w14:textId="34F7E4CA" w:rsidR="00D759C8" w:rsidRPr="0059194F" w:rsidRDefault="00D759C8" w:rsidP="001F3271">
            <w:pPr>
              <w:widowControl w:val="0"/>
              <w:spacing w:after="0" w:line="240" w:lineRule="auto"/>
              <w:jc w:val="center"/>
              <w:rPr>
                <w:rFonts w:ascii="Times New Roman" w:eastAsiaTheme="minorEastAsia" w:hAnsi="Times New Roman"/>
                <w:b/>
                <w:sz w:val="24"/>
                <w:szCs w:val="24"/>
                <w:lang w:eastAsia="ru-RU"/>
              </w:rPr>
            </w:pPr>
            <w:proofErr w:type="spellStart"/>
            <w:r w:rsidRPr="0059194F">
              <w:rPr>
                <w:rFonts w:ascii="Times New Roman" w:hAnsi="Times New Roman"/>
                <w:sz w:val="24"/>
                <w:szCs w:val="24"/>
              </w:rPr>
              <w:t>Перепрофилиро</w:t>
            </w:r>
            <w:r w:rsidR="001F3271">
              <w:rPr>
                <w:rFonts w:ascii="Times New Roman" w:hAnsi="Times New Roman"/>
                <w:sz w:val="24"/>
                <w:szCs w:val="24"/>
              </w:rPr>
              <w:t>-</w:t>
            </w:r>
            <w:r w:rsidRPr="0059194F">
              <w:rPr>
                <w:rFonts w:ascii="Times New Roman" w:hAnsi="Times New Roman"/>
                <w:sz w:val="24"/>
                <w:szCs w:val="24"/>
              </w:rPr>
              <w:t>вание</w:t>
            </w:r>
            <w:proofErr w:type="spellEnd"/>
            <w:r w:rsidRPr="0059194F">
              <w:rPr>
                <w:rFonts w:ascii="Times New Roman" w:hAnsi="Times New Roman"/>
                <w:sz w:val="24"/>
                <w:szCs w:val="24"/>
              </w:rPr>
              <w:t xml:space="preserve"> (изменение целевого назначения имущества) муниципального имущества, не </w:t>
            </w:r>
            <w:r w:rsidRPr="0059194F">
              <w:rPr>
                <w:rFonts w:ascii="Times New Roman" w:hAnsi="Times New Roman"/>
                <w:sz w:val="24"/>
                <w:szCs w:val="24"/>
              </w:rPr>
              <w:lastRenderedPageBreak/>
              <w:t>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276" w:type="dxa"/>
            <w:tcBorders>
              <w:top w:val="single" w:sz="4" w:space="0" w:color="auto"/>
              <w:left w:val="single" w:sz="4" w:space="0" w:color="000000"/>
              <w:bottom w:val="single" w:sz="4" w:space="0" w:color="auto"/>
              <w:right w:val="single" w:sz="4" w:space="0" w:color="000000"/>
            </w:tcBorders>
          </w:tcPr>
          <w:p w14:paraId="0F104235" w14:textId="77777777" w:rsidR="00D759C8" w:rsidRPr="0059194F" w:rsidRDefault="00D759C8" w:rsidP="00D759C8">
            <w:pPr>
              <w:widowControl w:val="0"/>
              <w:spacing w:after="0" w:line="240" w:lineRule="auto"/>
              <w:contextualSpacing/>
              <w:jc w:val="center"/>
              <w:rPr>
                <w:rFonts w:ascii="Times New Roman" w:hAnsi="Times New Roman"/>
                <w:sz w:val="24"/>
                <w:szCs w:val="24"/>
              </w:rPr>
            </w:pPr>
            <w:r w:rsidRPr="0059194F">
              <w:rPr>
                <w:rFonts w:ascii="Times New Roman" w:hAnsi="Times New Roman"/>
                <w:sz w:val="24"/>
                <w:szCs w:val="24"/>
              </w:rPr>
              <w:lastRenderedPageBreak/>
              <w:t>31.12.2025</w:t>
            </w:r>
          </w:p>
          <w:p w14:paraId="7DC8B5E1" w14:textId="77777777" w:rsidR="00D759C8" w:rsidRPr="0059194F" w:rsidRDefault="00D759C8" w:rsidP="00D759C8">
            <w:pPr>
              <w:widowControl w:val="0"/>
              <w:spacing w:after="0" w:line="240" w:lineRule="auto"/>
              <w:contextualSpacing/>
              <w:jc w:val="center"/>
              <w:rPr>
                <w:rFonts w:ascii="Times New Roman" w:hAnsi="Times New Roman"/>
                <w:sz w:val="24"/>
                <w:szCs w:val="24"/>
              </w:rPr>
            </w:pPr>
          </w:p>
          <w:p w14:paraId="74D37D8B" w14:textId="77777777" w:rsidR="00D759C8" w:rsidRPr="0059194F" w:rsidRDefault="00D759C8" w:rsidP="00D759C8">
            <w:pPr>
              <w:widowControl w:val="0"/>
              <w:spacing w:after="0" w:line="240" w:lineRule="auto"/>
              <w:jc w:val="both"/>
              <w:rPr>
                <w:rFonts w:ascii="Times New Roman" w:eastAsiaTheme="minorEastAsia" w:hAnsi="Times New Roman"/>
                <w:b/>
                <w:sz w:val="24"/>
                <w:szCs w:val="24"/>
                <w:lang w:eastAsia="ru-RU"/>
              </w:rPr>
            </w:pPr>
          </w:p>
        </w:tc>
        <w:tc>
          <w:tcPr>
            <w:tcW w:w="2405" w:type="dxa"/>
            <w:tcBorders>
              <w:top w:val="single" w:sz="4" w:space="0" w:color="auto"/>
              <w:left w:val="single" w:sz="4" w:space="0" w:color="000000"/>
              <w:bottom w:val="single" w:sz="4" w:space="0" w:color="auto"/>
              <w:right w:val="single" w:sz="4" w:space="0" w:color="000000"/>
            </w:tcBorders>
          </w:tcPr>
          <w:p w14:paraId="3B7D6A78" w14:textId="17F675A6" w:rsidR="00D759C8" w:rsidRPr="0059194F" w:rsidRDefault="00D759C8" w:rsidP="00370694">
            <w:pPr>
              <w:widowControl w:val="0"/>
              <w:spacing w:after="0" w:line="240" w:lineRule="auto"/>
              <w:jc w:val="center"/>
              <w:rPr>
                <w:rFonts w:ascii="Times New Roman" w:eastAsiaTheme="minorEastAsia" w:hAnsi="Times New Roman"/>
                <w:b/>
                <w:sz w:val="24"/>
                <w:szCs w:val="24"/>
                <w:lang w:eastAsia="ru-RU"/>
              </w:rPr>
            </w:pPr>
            <w:r w:rsidRPr="0059194F">
              <w:rPr>
                <w:rFonts w:ascii="Times New Roman" w:eastAsiaTheme="minorEastAsia" w:hAnsi="Times New Roman"/>
                <w:sz w:val="24"/>
                <w:szCs w:val="24"/>
                <w:lang w:eastAsia="ru-RU"/>
              </w:rPr>
              <w:t>Отчет о перепрофилировании (изменении целевого назначения имущества)</w:t>
            </w:r>
          </w:p>
        </w:tc>
        <w:tc>
          <w:tcPr>
            <w:tcW w:w="2415" w:type="dxa"/>
            <w:tcBorders>
              <w:top w:val="single" w:sz="4" w:space="0" w:color="auto"/>
              <w:left w:val="single" w:sz="4" w:space="0" w:color="000000"/>
              <w:bottom w:val="single" w:sz="4" w:space="0" w:color="auto"/>
              <w:right w:val="single" w:sz="4" w:space="0" w:color="000000"/>
            </w:tcBorders>
          </w:tcPr>
          <w:p w14:paraId="5BAEF74D" w14:textId="650C0CFC" w:rsidR="00D759C8" w:rsidRPr="0059194F" w:rsidRDefault="00D759C8" w:rsidP="001F3271">
            <w:pPr>
              <w:widowControl w:val="0"/>
              <w:spacing w:after="0" w:line="240" w:lineRule="auto"/>
              <w:jc w:val="center"/>
              <w:rPr>
                <w:rFonts w:ascii="Times New Roman" w:eastAsiaTheme="minorEastAsia" w:hAnsi="Times New Roman"/>
                <w:b/>
                <w:sz w:val="24"/>
                <w:szCs w:val="24"/>
                <w:lang w:eastAsia="ru-RU"/>
              </w:rPr>
            </w:pPr>
            <w:r w:rsidRPr="0059194F">
              <w:rPr>
                <w:rFonts w:ascii="Times New Roman" w:eastAsia="Times New Roman" w:hAnsi="Times New Roman"/>
                <w:sz w:val="24"/>
                <w:szCs w:val="24"/>
                <w:lang w:eastAsia="ru-RU"/>
              </w:rPr>
              <w:t>Комитет по управлению муниципальным имуществом города Курска</w:t>
            </w:r>
          </w:p>
        </w:tc>
      </w:tr>
      <w:tr w:rsidR="00A963C5" w14:paraId="2876C390"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21D9921F" w14:textId="23F3232D" w:rsidR="00A963C5" w:rsidRDefault="00D759C8"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1</w:t>
            </w:r>
            <w:r w:rsidR="005519BD">
              <w:rPr>
                <w:rFonts w:ascii="Times New Roman" w:eastAsiaTheme="minorEastAsia" w:hAnsi="Times New Roman"/>
                <w:b/>
                <w:sz w:val="24"/>
                <w:szCs w:val="24"/>
                <w:lang w:eastAsia="ru-RU"/>
              </w:rPr>
              <w:t>1</w:t>
            </w:r>
            <w:r w:rsidR="00BA6A12">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32C77240" w14:textId="77777777" w:rsidR="00A963C5" w:rsidRDefault="00BA6A12">
            <w:pPr>
              <w:widowControl w:val="0"/>
              <w:spacing w:after="0" w:line="240" w:lineRule="auto"/>
              <w:contextualSpacing/>
              <w:jc w:val="both"/>
              <w:rPr>
                <w:rFonts w:ascii="Times New Roman" w:hAnsi="Times New Roman"/>
                <w:sz w:val="24"/>
                <w:szCs w:val="24"/>
              </w:rPr>
            </w:pPr>
            <w:r>
              <w:rPr>
                <w:rFonts w:ascii="Times New Roman" w:hAnsi="Times New Roman"/>
                <w:b/>
                <w:sz w:val="24"/>
                <w:szCs w:val="24"/>
              </w:rPr>
              <w:t>Развитие конкурентоспособности товаров, работ, услуг субъектов малого и среднего предпринимательства</w:t>
            </w:r>
          </w:p>
        </w:tc>
      </w:tr>
      <w:tr w:rsidR="003E16F4" w14:paraId="3D1E99F4" w14:textId="77777777" w:rsidTr="00DF74E4">
        <w:trPr>
          <w:trHeight w:val="1530"/>
        </w:trPr>
        <w:tc>
          <w:tcPr>
            <w:tcW w:w="567" w:type="dxa"/>
            <w:vMerge w:val="restart"/>
            <w:tcBorders>
              <w:top w:val="single" w:sz="4" w:space="0" w:color="000000"/>
              <w:left w:val="single" w:sz="4" w:space="0" w:color="000000"/>
              <w:right w:val="single" w:sz="4" w:space="0" w:color="000000"/>
            </w:tcBorders>
            <w:vAlign w:val="center"/>
          </w:tcPr>
          <w:p w14:paraId="5CA2ED82" w14:textId="77777777" w:rsidR="003E16F4" w:rsidRDefault="003E16F4" w:rsidP="005A4567">
            <w:pPr>
              <w:widowControl w:val="0"/>
              <w:spacing w:after="0" w:line="240" w:lineRule="auto"/>
              <w:ind w:left="-62" w:right="-57"/>
              <w:jc w:val="center"/>
              <w:rPr>
                <w:rFonts w:ascii="Times New Roman" w:eastAsiaTheme="minorEastAsia" w:hAnsi="Times New Roman"/>
                <w:sz w:val="24"/>
                <w:szCs w:val="24"/>
                <w:lang w:eastAsia="ru-RU"/>
              </w:rPr>
            </w:pPr>
          </w:p>
          <w:p w14:paraId="1BA1A4B8" w14:textId="77777777" w:rsidR="003E16F4" w:rsidRDefault="003E16F4" w:rsidP="005A4567">
            <w:pPr>
              <w:widowControl w:val="0"/>
              <w:spacing w:after="0" w:line="240" w:lineRule="auto"/>
              <w:ind w:left="-62" w:right="-57"/>
              <w:jc w:val="center"/>
              <w:rPr>
                <w:rFonts w:ascii="Times New Roman" w:eastAsiaTheme="minorEastAsia" w:hAnsi="Times New Roman"/>
                <w:sz w:val="24"/>
                <w:szCs w:val="24"/>
                <w:lang w:eastAsia="ru-RU"/>
              </w:rPr>
            </w:pPr>
          </w:p>
          <w:p w14:paraId="59893186" w14:textId="77777777" w:rsidR="003E16F4" w:rsidRDefault="003E16F4" w:rsidP="005A4567">
            <w:pPr>
              <w:widowControl w:val="0"/>
              <w:spacing w:after="0" w:line="240" w:lineRule="auto"/>
              <w:ind w:left="-62" w:right="-57"/>
              <w:jc w:val="center"/>
              <w:rPr>
                <w:rFonts w:ascii="Times New Roman" w:eastAsiaTheme="minorEastAsia" w:hAnsi="Times New Roman"/>
                <w:sz w:val="24"/>
                <w:szCs w:val="24"/>
                <w:lang w:eastAsia="ru-RU"/>
              </w:rPr>
            </w:pPr>
          </w:p>
          <w:p w14:paraId="6FD8E409" w14:textId="2338EA82" w:rsidR="003E16F4" w:rsidRDefault="003E16F4"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11.1.</w:t>
            </w:r>
          </w:p>
          <w:p w14:paraId="1BF12650" w14:textId="77777777" w:rsidR="003E16F4" w:rsidRDefault="003E16F4" w:rsidP="005A4567">
            <w:pPr>
              <w:widowControl w:val="0"/>
              <w:spacing w:after="0" w:line="240" w:lineRule="auto"/>
              <w:ind w:left="-62" w:right="-57"/>
              <w:jc w:val="center"/>
              <w:rPr>
                <w:rFonts w:ascii="Times New Roman" w:eastAsiaTheme="minorEastAsia" w:hAnsi="Times New Roman"/>
                <w:sz w:val="24"/>
                <w:szCs w:val="24"/>
                <w:lang w:eastAsia="ru-RU"/>
              </w:rPr>
            </w:pPr>
          </w:p>
          <w:p w14:paraId="742EF3C9" w14:textId="77777777" w:rsidR="003E16F4" w:rsidRDefault="003E16F4" w:rsidP="003E16F4">
            <w:pPr>
              <w:widowControl w:val="0"/>
              <w:spacing w:after="0" w:line="240" w:lineRule="auto"/>
              <w:ind w:left="-62" w:right="-57"/>
              <w:jc w:val="center"/>
              <w:rPr>
                <w:rFonts w:ascii="Times New Roman" w:eastAsiaTheme="minorEastAsia" w:hAnsi="Times New Roman"/>
                <w:sz w:val="24"/>
                <w:szCs w:val="24"/>
                <w:lang w:eastAsia="ru-RU"/>
              </w:rPr>
            </w:pPr>
          </w:p>
          <w:p w14:paraId="6F393BA2" w14:textId="5D124484" w:rsidR="003E16F4" w:rsidRDefault="003E16F4" w:rsidP="003E16F4">
            <w:pPr>
              <w:widowControl w:val="0"/>
              <w:spacing w:after="0" w:line="240" w:lineRule="auto"/>
              <w:ind w:left="-62" w:right="-57"/>
              <w:rPr>
                <w:rFonts w:ascii="Times New Roman" w:eastAsiaTheme="minorEastAsia" w:hAnsi="Times New Roman"/>
                <w:sz w:val="24"/>
                <w:szCs w:val="24"/>
                <w:lang w:eastAsia="ru-RU"/>
              </w:rPr>
            </w:pPr>
          </w:p>
        </w:tc>
        <w:tc>
          <w:tcPr>
            <w:tcW w:w="4181" w:type="dxa"/>
            <w:vMerge w:val="restart"/>
            <w:tcBorders>
              <w:top w:val="single" w:sz="4" w:space="0" w:color="000000"/>
              <w:left w:val="single" w:sz="4" w:space="0" w:color="000000"/>
              <w:right w:val="single" w:sz="4" w:space="0" w:color="000000"/>
            </w:tcBorders>
          </w:tcPr>
          <w:p w14:paraId="401F8717" w14:textId="77777777" w:rsidR="003E16F4" w:rsidRDefault="003E16F4">
            <w:pPr>
              <w:pStyle w:val="ConsPlusNormal0"/>
              <w:contextualSpacing/>
              <w:jc w:val="both"/>
              <w:rPr>
                <w:rFonts w:ascii="Times New Roman" w:hAnsi="Times New Roman" w:cs="Times New Roman"/>
                <w:sz w:val="24"/>
                <w:szCs w:val="24"/>
              </w:rPr>
            </w:pPr>
            <w:r>
              <w:rPr>
                <w:rFonts w:ascii="Times New Roman" w:hAnsi="Times New Roman" w:cs="Times New Roman"/>
                <w:sz w:val="24"/>
                <w:szCs w:val="24"/>
              </w:rPr>
              <w:t>Оказание муниципальной поддержки субъектам МСП в соответствии                    с действующим законодательством</w:t>
            </w:r>
          </w:p>
          <w:p w14:paraId="33F327FE" w14:textId="7F3DD9A3" w:rsidR="003E16F4" w:rsidRDefault="003E16F4">
            <w:pPr>
              <w:pStyle w:val="ConsPlusNormal0"/>
              <w:contextualSpacing/>
              <w:jc w:val="both"/>
              <w:rPr>
                <w:rFonts w:ascii="Times New Roman" w:hAnsi="Times New Roman" w:cs="Times New Roman"/>
                <w:sz w:val="24"/>
                <w:szCs w:val="24"/>
              </w:rPr>
            </w:pPr>
          </w:p>
          <w:p w14:paraId="02D33B01" w14:textId="7C8B4158" w:rsidR="003E16F4" w:rsidRDefault="003E16F4">
            <w:pPr>
              <w:pStyle w:val="ConsPlusNormal0"/>
              <w:contextualSpacing/>
              <w:jc w:val="both"/>
              <w:rPr>
                <w:rFonts w:ascii="Times New Roman" w:hAnsi="Times New Roman" w:cs="Times New Roman"/>
                <w:sz w:val="24"/>
                <w:szCs w:val="24"/>
              </w:rPr>
            </w:pPr>
          </w:p>
          <w:p w14:paraId="01B1AB45" w14:textId="148E58D9" w:rsidR="003E16F4" w:rsidRDefault="003E16F4" w:rsidP="003E16F4">
            <w:pPr>
              <w:pStyle w:val="ConsPlusNormal0"/>
              <w:contextualSpacing/>
              <w:jc w:val="both"/>
              <w:rPr>
                <w:rFonts w:ascii="Times New Roman" w:hAnsi="Times New Roman" w:cs="Times New Roman"/>
                <w:sz w:val="24"/>
                <w:szCs w:val="24"/>
              </w:rPr>
            </w:pPr>
          </w:p>
        </w:tc>
        <w:tc>
          <w:tcPr>
            <w:tcW w:w="2126" w:type="dxa"/>
            <w:vMerge w:val="restart"/>
            <w:tcBorders>
              <w:top w:val="single" w:sz="4" w:space="0" w:color="auto"/>
              <w:left w:val="single" w:sz="4" w:space="0" w:color="000000"/>
              <w:right w:val="single" w:sz="4" w:space="0" w:color="000000"/>
            </w:tcBorders>
          </w:tcPr>
          <w:p w14:paraId="7412F3F3" w14:textId="1883020A" w:rsidR="003E16F4" w:rsidRDefault="003E16F4" w:rsidP="003E16F4">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Недостаточная </w:t>
            </w:r>
            <w:proofErr w:type="spellStart"/>
            <w:r>
              <w:rPr>
                <w:rFonts w:ascii="Times New Roman" w:hAnsi="Times New Roman"/>
                <w:sz w:val="24"/>
                <w:szCs w:val="24"/>
              </w:rPr>
              <w:t>конкурентоспо-собность</w:t>
            </w:r>
            <w:proofErr w:type="spellEnd"/>
            <w:r>
              <w:rPr>
                <w:rFonts w:ascii="Times New Roman" w:hAnsi="Times New Roman"/>
                <w:sz w:val="24"/>
                <w:szCs w:val="24"/>
              </w:rPr>
              <w:t xml:space="preserve"> товаров, работ, услуг субъектов МСП</w:t>
            </w:r>
          </w:p>
          <w:p w14:paraId="18041B75" w14:textId="541FE4FC" w:rsidR="003E16F4" w:rsidRDefault="003E16F4" w:rsidP="003E16F4">
            <w:pPr>
              <w:widowControl w:val="0"/>
              <w:spacing w:after="0" w:line="240" w:lineRule="auto"/>
              <w:jc w:val="center"/>
              <w:rPr>
                <w:rFonts w:ascii="Times New Roman" w:hAnsi="Times New Roman"/>
                <w:sz w:val="24"/>
                <w:szCs w:val="24"/>
              </w:rPr>
            </w:pPr>
          </w:p>
        </w:tc>
        <w:tc>
          <w:tcPr>
            <w:tcW w:w="2198" w:type="dxa"/>
            <w:vMerge w:val="restart"/>
            <w:tcBorders>
              <w:top w:val="single" w:sz="4" w:space="0" w:color="000000"/>
              <w:left w:val="single" w:sz="4" w:space="0" w:color="000000"/>
              <w:right w:val="single" w:sz="4" w:space="0" w:color="000000"/>
            </w:tcBorders>
          </w:tcPr>
          <w:p w14:paraId="2F6F337E" w14:textId="77777777" w:rsidR="003E16F4" w:rsidRDefault="003E16F4" w:rsidP="0030637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Развитие сектора малого и среднего </w:t>
            </w:r>
            <w:proofErr w:type="spellStart"/>
            <w:r>
              <w:rPr>
                <w:rFonts w:ascii="Times New Roman" w:hAnsi="Times New Roman"/>
                <w:sz w:val="24"/>
                <w:szCs w:val="24"/>
              </w:rPr>
              <w:t>предпринима-тельства</w:t>
            </w:r>
            <w:proofErr w:type="spellEnd"/>
          </w:p>
          <w:p w14:paraId="0CABB202" w14:textId="77777777" w:rsidR="003E16F4" w:rsidRDefault="003E16F4" w:rsidP="001A4B28">
            <w:pPr>
              <w:widowControl w:val="0"/>
              <w:spacing w:after="0" w:line="240" w:lineRule="auto"/>
              <w:jc w:val="center"/>
              <w:rPr>
                <w:rFonts w:ascii="Times New Roman" w:hAnsi="Times New Roman"/>
                <w:sz w:val="24"/>
                <w:szCs w:val="24"/>
              </w:rPr>
            </w:pPr>
          </w:p>
          <w:p w14:paraId="709E237B" w14:textId="43E9EC95" w:rsidR="003E16F4" w:rsidRDefault="003E16F4" w:rsidP="003E16F4">
            <w:pPr>
              <w:widowControl w:val="0"/>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auto"/>
              <w:right w:val="single" w:sz="4" w:space="0" w:color="000000"/>
            </w:tcBorders>
          </w:tcPr>
          <w:p w14:paraId="7DC41D91" w14:textId="02DAA5A9" w:rsidR="003E16F4" w:rsidRDefault="003E16F4" w:rsidP="00EA0E6D">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2</w:t>
            </w:r>
            <w:r>
              <w:rPr>
                <w:rFonts w:ascii="Times New Roman" w:hAnsi="Times New Roman" w:cs="Times New Roman"/>
                <w:sz w:val="24"/>
                <w:szCs w:val="24"/>
              </w:rPr>
              <w:t xml:space="preserve"> –</w:t>
            </w:r>
          </w:p>
          <w:p w14:paraId="0BB6D321" w14:textId="784AB916" w:rsidR="003E16F4" w:rsidRDefault="003E16F4" w:rsidP="00EA0E6D">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06.2022 гг.</w:t>
            </w:r>
          </w:p>
          <w:p w14:paraId="31A14788" w14:textId="134208F2" w:rsidR="003E16F4" w:rsidRDefault="003E16F4" w:rsidP="00EA0E6D">
            <w:pPr>
              <w:pStyle w:val="ConsPlusNormal0"/>
              <w:contextualSpacing/>
              <w:jc w:val="center"/>
              <w:rPr>
                <w:rFonts w:ascii="Times New Roman" w:hAnsi="Times New Roman" w:cs="Times New Roman"/>
                <w:sz w:val="24"/>
                <w:szCs w:val="24"/>
              </w:rPr>
            </w:pPr>
          </w:p>
          <w:p w14:paraId="675DEBE7" w14:textId="192FDB68" w:rsidR="003E16F4" w:rsidRDefault="003E16F4" w:rsidP="00EA0E6D">
            <w:pPr>
              <w:pStyle w:val="ConsPlusNormal0"/>
              <w:contextualSpacing/>
              <w:jc w:val="center"/>
              <w:rPr>
                <w:rFonts w:ascii="Times New Roman" w:hAnsi="Times New Roman" w:cs="Times New Roman"/>
                <w:sz w:val="24"/>
                <w:szCs w:val="24"/>
              </w:rPr>
            </w:pPr>
          </w:p>
          <w:p w14:paraId="5C00DA21" w14:textId="27BD0A6B" w:rsidR="003E16F4" w:rsidRDefault="003E16F4" w:rsidP="00EA0E6D">
            <w:pPr>
              <w:pStyle w:val="ConsPlusNormal0"/>
              <w:contextualSpacing/>
              <w:jc w:val="center"/>
              <w:rPr>
                <w:rFonts w:ascii="Times New Roman" w:hAnsi="Times New Roman" w:cs="Times New Roman"/>
                <w:sz w:val="24"/>
                <w:szCs w:val="24"/>
              </w:rPr>
            </w:pPr>
          </w:p>
          <w:p w14:paraId="67AF357D" w14:textId="55416326" w:rsidR="003E16F4" w:rsidRDefault="003E16F4" w:rsidP="0030637F">
            <w:pPr>
              <w:pStyle w:val="ConsPlusNormal0"/>
              <w:contextualSpacing/>
              <w:rPr>
                <w:rFonts w:ascii="Times New Roman" w:hAnsi="Times New Roman" w:cs="Times New Roman"/>
                <w:sz w:val="24"/>
                <w:szCs w:val="24"/>
              </w:rPr>
            </w:pPr>
          </w:p>
        </w:tc>
        <w:tc>
          <w:tcPr>
            <w:tcW w:w="2405" w:type="dxa"/>
            <w:vMerge w:val="restart"/>
            <w:tcBorders>
              <w:top w:val="single" w:sz="4" w:space="0" w:color="000000"/>
              <w:left w:val="single" w:sz="4" w:space="0" w:color="000000"/>
              <w:right w:val="single" w:sz="4" w:space="0" w:color="000000"/>
            </w:tcBorders>
          </w:tcPr>
          <w:p w14:paraId="16D016F8" w14:textId="50FE76C7" w:rsidR="003E16F4" w:rsidRDefault="003E16F4" w:rsidP="0030637F">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Муниципальная программа «Развитие малого и среднего предпринимательства в городе Курске»</w:t>
            </w:r>
          </w:p>
          <w:p w14:paraId="47A3F951" w14:textId="66A06DF1" w:rsidR="003E16F4" w:rsidRDefault="003E16F4" w:rsidP="003E16F4">
            <w:pPr>
              <w:widowControl w:val="0"/>
              <w:spacing w:after="0" w:line="240" w:lineRule="auto"/>
              <w:jc w:val="center"/>
              <w:rPr>
                <w:rFonts w:ascii="Times New Roman" w:eastAsiaTheme="minorEastAsia" w:hAnsi="Times New Roman"/>
                <w:sz w:val="24"/>
                <w:szCs w:val="24"/>
                <w:lang w:eastAsia="ru-RU"/>
              </w:rPr>
            </w:pPr>
          </w:p>
        </w:tc>
        <w:tc>
          <w:tcPr>
            <w:tcW w:w="2415" w:type="dxa"/>
            <w:tcBorders>
              <w:top w:val="single" w:sz="4" w:space="0" w:color="000000"/>
              <w:left w:val="single" w:sz="4" w:space="0" w:color="000000"/>
              <w:bottom w:val="single" w:sz="4" w:space="0" w:color="auto"/>
              <w:right w:val="single" w:sz="4" w:space="0" w:color="000000"/>
            </w:tcBorders>
          </w:tcPr>
          <w:p w14:paraId="388D2AF5" w14:textId="77777777" w:rsidR="003E16F4" w:rsidRDefault="003E16F4" w:rsidP="00EA0E6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Комитет экономического развития Администрации города Курска</w:t>
            </w:r>
          </w:p>
          <w:p w14:paraId="78A06A65" w14:textId="54DFADAC" w:rsidR="003E16F4" w:rsidRDefault="003E16F4" w:rsidP="0030637F">
            <w:pPr>
              <w:widowControl w:val="0"/>
              <w:spacing w:after="0" w:line="240" w:lineRule="auto"/>
              <w:contextualSpacing/>
              <w:jc w:val="center"/>
              <w:rPr>
                <w:rFonts w:ascii="Times New Roman" w:hAnsi="Times New Roman"/>
                <w:sz w:val="24"/>
                <w:szCs w:val="24"/>
              </w:rPr>
            </w:pPr>
          </w:p>
        </w:tc>
      </w:tr>
      <w:tr w:rsidR="003E16F4" w14:paraId="501FDE99" w14:textId="77777777" w:rsidTr="00DF74E4">
        <w:trPr>
          <w:trHeight w:val="1321"/>
        </w:trPr>
        <w:tc>
          <w:tcPr>
            <w:tcW w:w="567" w:type="dxa"/>
            <w:vMerge/>
            <w:tcBorders>
              <w:left w:val="single" w:sz="4" w:space="0" w:color="000000"/>
              <w:bottom w:val="single" w:sz="4" w:space="0" w:color="000000"/>
              <w:right w:val="single" w:sz="4" w:space="0" w:color="000000"/>
            </w:tcBorders>
            <w:vAlign w:val="center"/>
          </w:tcPr>
          <w:p w14:paraId="0AA3B215" w14:textId="77777777" w:rsidR="003E16F4" w:rsidRDefault="003E16F4" w:rsidP="003E16F4">
            <w:pPr>
              <w:widowControl w:val="0"/>
              <w:spacing w:after="0" w:line="240" w:lineRule="auto"/>
              <w:ind w:left="-62" w:right="-57"/>
              <w:rPr>
                <w:rFonts w:ascii="Times New Roman" w:eastAsiaTheme="minorEastAsia" w:hAnsi="Times New Roman"/>
                <w:sz w:val="24"/>
                <w:szCs w:val="24"/>
                <w:lang w:eastAsia="ru-RU"/>
              </w:rPr>
            </w:pPr>
          </w:p>
        </w:tc>
        <w:tc>
          <w:tcPr>
            <w:tcW w:w="4181" w:type="dxa"/>
            <w:vMerge/>
            <w:tcBorders>
              <w:left w:val="single" w:sz="4" w:space="0" w:color="000000"/>
              <w:bottom w:val="single" w:sz="4" w:space="0" w:color="auto"/>
              <w:right w:val="single" w:sz="4" w:space="0" w:color="000000"/>
            </w:tcBorders>
          </w:tcPr>
          <w:p w14:paraId="44F38F18" w14:textId="77777777" w:rsidR="003E16F4" w:rsidRDefault="003E16F4" w:rsidP="003E16F4">
            <w:pPr>
              <w:pStyle w:val="ConsPlusNormal0"/>
              <w:contextualSpacing/>
              <w:jc w:val="both"/>
              <w:rPr>
                <w:rFonts w:ascii="Times New Roman" w:hAnsi="Times New Roman" w:cs="Times New Roman"/>
                <w:sz w:val="24"/>
                <w:szCs w:val="24"/>
              </w:rPr>
            </w:pPr>
          </w:p>
        </w:tc>
        <w:tc>
          <w:tcPr>
            <w:tcW w:w="2126" w:type="dxa"/>
            <w:vMerge/>
            <w:tcBorders>
              <w:left w:val="single" w:sz="4" w:space="0" w:color="000000"/>
              <w:bottom w:val="single" w:sz="4" w:space="0" w:color="auto"/>
              <w:right w:val="single" w:sz="4" w:space="0" w:color="000000"/>
            </w:tcBorders>
          </w:tcPr>
          <w:p w14:paraId="4EC55FCA" w14:textId="6FA01C7B" w:rsidR="003E16F4" w:rsidRDefault="003E16F4" w:rsidP="003E16F4">
            <w:pPr>
              <w:widowControl w:val="0"/>
              <w:spacing w:after="0" w:line="240" w:lineRule="auto"/>
              <w:jc w:val="center"/>
              <w:rPr>
                <w:rFonts w:ascii="Times New Roman" w:hAnsi="Times New Roman"/>
                <w:sz w:val="24"/>
                <w:szCs w:val="24"/>
              </w:rPr>
            </w:pPr>
          </w:p>
        </w:tc>
        <w:tc>
          <w:tcPr>
            <w:tcW w:w="2198" w:type="dxa"/>
            <w:vMerge/>
            <w:tcBorders>
              <w:left w:val="single" w:sz="4" w:space="0" w:color="000000"/>
              <w:bottom w:val="single" w:sz="4" w:space="0" w:color="auto"/>
              <w:right w:val="single" w:sz="4" w:space="0" w:color="000000"/>
            </w:tcBorders>
          </w:tcPr>
          <w:p w14:paraId="04F89A95" w14:textId="77777777" w:rsidR="003E16F4" w:rsidRDefault="003E16F4" w:rsidP="003E16F4">
            <w:pPr>
              <w:widowControl w:val="0"/>
              <w:spacing w:after="0" w:line="240" w:lineRule="auto"/>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14:paraId="66CCADF5" w14:textId="77777777" w:rsidR="003E16F4" w:rsidRDefault="003E16F4" w:rsidP="003E16F4">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06.2022 – 2025 гг.</w:t>
            </w:r>
          </w:p>
          <w:p w14:paraId="553A8185" w14:textId="77777777" w:rsidR="003E16F4" w:rsidRDefault="003E16F4" w:rsidP="003E16F4">
            <w:pPr>
              <w:pStyle w:val="ConsPlusNormal0"/>
              <w:contextualSpacing/>
              <w:jc w:val="center"/>
              <w:rPr>
                <w:rFonts w:ascii="Times New Roman" w:hAnsi="Times New Roman" w:cs="Times New Roman"/>
                <w:sz w:val="24"/>
                <w:szCs w:val="24"/>
              </w:rPr>
            </w:pPr>
          </w:p>
          <w:p w14:paraId="504F0392" w14:textId="77777777" w:rsidR="003E16F4" w:rsidRDefault="003E16F4" w:rsidP="003E16F4">
            <w:pPr>
              <w:pStyle w:val="ConsPlusNormal0"/>
              <w:contextualSpacing/>
              <w:rPr>
                <w:rFonts w:ascii="Times New Roman" w:hAnsi="Times New Roman" w:cs="Times New Roman"/>
                <w:sz w:val="24"/>
                <w:szCs w:val="24"/>
              </w:rPr>
            </w:pPr>
          </w:p>
        </w:tc>
        <w:tc>
          <w:tcPr>
            <w:tcW w:w="2405" w:type="dxa"/>
            <w:vMerge/>
            <w:tcBorders>
              <w:left w:val="single" w:sz="4" w:space="0" w:color="000000"/>
              <w:bottom w:val="single" w:sz="4" w:space="0" w:color="auto"/>
              <w:right w:val="single" w:sz="4" w:space="0" w:color="000000"/>
            </w:tcBorders>
          </w:tcPr>
          <w:p w14:paraId="0248CFC9" w14:textId="72A50730" w:rsidR="003E16F4" w:rsidRDefault="003E16F4" w:rsidP="003E16F4">
            <w:pPr>
              <w:widowControl w:val="0"/>
              <w:spacing w:after="0" w:line="240" w:lineRule="auto"/>
              <w:jc w:val="center"/>
              <w:rPr>
                <w:rFonts w:ascii="Times New Roman" w:eastAsiaTheme="minorEastAsia" w:hAnsi="Times New Roman"/>
                <w:sz w:val="24"/>
                <w:szCs w:val="24"/>
                <w:lang w:eastAsia="ru-RU"/>
              </w:rPr>
            </w:pPr>
          </w:p>
        </w:tc>
        <w:tc>
          <w:tcPr>
            <w:tcW w:w="2415" w:type="dxa"/>
            <w:tcBorders>
              <w:top w:val="single" w:sz="4" w:space="0" w:color="auto"/>
              <w:left w:val="single" w:sz="4" w:space="0" w:color="000000"/>
              <w:bottom w:val="single" w:sz="4" w:space="0" w:color="auto"/>
              <w:right w:val="single" w:sz="4" w:space="0" w:color="000000"/>
            </w:tcBorders>
          </w:tcPr>
          <w:p w14:paraId="3E57FA08" w14:textId="77777777" w:rsidR="003E16F4" w:rsidRDefault="003E16F4" w:rsidP="003E16F4">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Управление развития </w:t>
            </w:r>
            <w:proofErr w:type="spellStart"/>
            <w:r>
              <w:rPr>
                <w:rFonts w:ascii="Times New Roman" w:hAnsi="Times New Roman"/>
                <w:sz w:val="24"/>
                <w:szCs w:val="24"/>
              </w:rPr>
              <w:t>предпринимательст-ва</w:t>
            </w:r>
            <w:proofErr w:type="spellEnd"/>
            <w:r>
              <w:rPr>
                <w:rFonts w:ascii="Times New Roman" w:hAnsi="Times New Roman"/>
                <w:sz w:val="24"/>
                <w:szCs w:val="24"/>
              </w:rPr>
              <w:t xml:space="preserve"> Администрации города Курска</w:t>
            </w:r>
          </w:p>
        </w:tc>
      </w:tr>
      <w:tr w:rsidR="009427FB" w14:paraId="2E234EE3" w14:textId="77777777" w:rsidTr="009427FB">
        <w:trPr>
          <w:trHeight w:val="3588"/>
        </w:trPr>
        <w:tc>
          <w:tcPr>
            <w:tcW w:w="567" w:type="dxa"/>
            <w:tcBorders>
              <w:top w:val="single" w:sz="4" w:space="0" w:color="000000"/>
              <w:left w:val="single" w:sz="4" w:space="0" w:color="000000"/>
              <w:bottom w:val="single" w:sz="4" w:space="0" w:color="auto"/>
              <w:right w:val="single" w:sz="4" w:space="0" w:color="000000"/>
            </w:tcBorders>
            <w:vAlign w:val="center"/>
          </w:tcPr>
          <w:p w14:paraId="5A0509D2" w14:textId="6E91B008" w:rsidR="009427FB" w:rsidRDefault="009427FB"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11.2.</w:t>
            </w:r>
          </w:p>
        </w:tc>
        <w:tc>
          <w:tcPr>
            <w:tcW w:w="4181" w:type="dxa"/>
            <w:tcBorders>
              <w:top w:val="single" w:sz="4" w:space="0" w:color="000000"/>
              <w:left w:val="single" w:sz="4" w:space="0" w:color="000000"/>
              <w:bottom w:val="single" w:sz="4" w:space="0" w:color="auto"/>
              <w:right w:val="single" w:sz="4" w:space="0" w:color="000000"/>
            </w:tcBorders>
          </w:tcPr>
          <w:p w14:paraId="0E569183" w14:textId="7ECA994C" w:rsidR="009427FB" w:rsidRDefault="009427FB">
            <w:pPr>
              <w:pStyle w:val="ConsPlusNormal0"/>
              <w:contextualSpacing/>
              <w:jc w:val="both"/>
              <w:rPr>
                <w:rFonts w:ascii="Times New Roman" w:hAnsi="Times New Roman" w:cs="Times New Roman"/>
                <w:sz w:val="24"/>
                <w:szCs w:val="24"/>
              </w:rPr>
            </w:pPr>
            <w:r>
              <w:rPr>
                <w:rFonts w:ascii="Times New Roman" w:hAnsi="Times New Roman" w:cs="Times New Roman"/>
                <w:sz w:val="24"/>
                <w:szCs w:val="24"/>
              </w:rPr>
              <w:t xml:space="preserve">Оказание информационно-консультационной поддержки субъектам МСП, проведение семинаров и обучающих программ, совещаний, «круглых столов», конференций по вопросам ведения                и развития предпринимательства, проведение мероприятий по использованию инструментов развития бизнеса для потенциальных и действующих </w:t>
            </w:r>
            <w:proofErr w:type="gramStart"/>
            <w:r>
              <w:rPr>
                <w:rFonts w:ascii="Times New Roman" w:hAnsi="Times New Roman" w:cs="Times New Roman"/>
                <w:sz w:val="24"/>
                <w:szCs w:val="24"/>
              </w:rPr>
              <w:t xml:space="preserve">предпринимателей,   </w:t>
            </w:r>
            <w:proofErr w:type="gramEnd"/>
            <w:r>
              <w:rPr>
                <w:rFonts w:ascii="Times New Roman" w:hAnsi="Times New Roman" w:cs="Times New Roman"/>
                <w:sz w:val="24"/>
                <w:szCs w:val="24"/>
              </w:rPr>
              <w:t xml:space="preserve">           в том числе по финансовой грамотности</w:t>
            </w:r>
          </w:p>
        </w:tc>
        <w:tc>
          <w:tcPr>
            <w:tcW w:w="2126" w:type="dxa"/>
            <w:vMerge w:val="restart"/>
            <w:tcBorders>
              <w:top w:val="single" w:sz="4" w:space="0" w:color="auto"/>
              <w:left w:val="single" w:sz="4" w:space="0" w:color="000000"/>
              <w:right w:val="single" w:sz="4" w:space="0" w:color="000000"/>
            </w:tcBorders>
          </w:tcPr>
          <w:p w14:paraId="06034E84" w14:textId="70A92B5D" w:rsidR="009427FB" w:rsidRDefault="009427FB" w:rsidP="008E14F7">
            <w:pPr>
              <w:widowControl w:val="0"/>
              <w:spacing w:after="0" w:line="240" w:lineRule="auto"/>
              <w:jc w:val="center"/>
              <w:rPr>
                <w:rFonts w:ascii="Times New Roman" w:hAnsi="Times New Roman"/>
                <w:sz w:val="24"/>
                <w:szCs w:val="24"/>
              </w:rPr>
            </w:pPr>
            <w:r w:rsidRPr="002014BD">
              <w:rPr>
                <w:rFonts w:ascii="Times New Roman" w:hAnsi="Times New Roman"/>
                <w:sz w:val="24"/>
                <w:szCs w:val="24"/>
              </w:rPr>
              <w:t xml:space="preserve">Недостаточная </w:t>
            </w:r>
            <w:proofErr w:type="spellStart"/>
            <w:r w:rsidRPr="002014BD">
              <w:rPr>
                <w:rFonts w:ascii="Times New Roman" w:hAnsi="Times New Roman"/>
                <w:sz w:val="24"/>
                <w:szCs w:val="24"/>
              </w:rPr>
              <w:t>конкурентоспо-собность</w:t>
            </w:r>
            <w:proofErr w:type="spellEnd"/>
            <w:r w:rsidRPr="002014BD">
              <w:rPr>
                <w:rFonts w:ascii="Times New Roman" w:hAnsi="Times New Roman"/>
                <w:sz w:val="24"/>
                <w:szCs w:val="24"/>
              </w:rPr>
              <w:t xml:space="preserve"> товаров, работ, услуг субъектов МСП</w:t>
            </w:r>
          </w:p>
          <w:p w14:paraId="47E7E356" w14:textId="139359E4" w:rsidR="009427FB" w:rsidRDefault="009427FB" w:rsidP="001A4B28">
            <w:pPr>
              <w:widowControl w:val="0"/>
              <w:spacing w:after="0" w:line="240" w:lineRule="auto"/>
              <w:jc w:val="center"/>
              <w:rPr>
                <w:rFonts w:ascii="Times New Roman" w:hAnsi="Times New Roman"/>
                <w:sz w:val="24"/>
                <w:szCs w:val="24"/>
              </w:rPr>
            </w:pPr>
            <w:r w:rsidRPr="0030637F">
              <w:rPr>
                <w:rFonts w:ascii="Times New Roman" w:hAnsi="Times New Roman"/>
                <w:sz w:val="24"/>
                <w:szCs w:val="24"/>
              </w:rPr>
              <w:t xml:space="preserve">Недостаточная </w:t>
            </w:r>
            <w:proofErr w:type="spellStart"/>
            <w:r w:rsidRPr="0030637F">
              <w:rPr>
                <w:rFonts w:ascii="Times New Roman" w:hAnsi="Times New Roman"/>
                <w:sz w:val="24"/>
                <w:szCs w:val="24"/>
              </w:rPr>
              <w:t>конкурентоспо-собность</w:t>
            </w:r>
            <w:proofErr w:type="spellEnd"/>
            <w:r w:rsidRPr="0030637F">
              <w:rPr>
                <w:rFonts w:ascii="Times New Roman" w:hAnsi="Times New Roman"/>
                <w:sz w:val="24"/>
                <w:szCs w:val="24"/>
              </w:rPr>
              <w:t xml:space="preserve"> товаров, работ, услуг субъектов МСП</w:t>
            </w:r>
          </w:p>
          <w:p w14:paraId="2A19085C" w14:textId="77777777" w:rsidR="009427FB" w:rsidRDefault="009427FB" w:rsidP="002014BD">
            <w:pPr>
              <w:widowControl w:val="0"/>
              <w:spacing w:after="0" w:line="240" w:lineRule="auto"/>
              <w:rPr>
                <w:rFonts w:ascii="Times New Roman" w:hAnsi="Times New Roman"/>
                <w:sz w:val="24"/>
                <w:szCs w:val="24"/>
              </w:rPr>
            </w:pPr>
          </w:p>
        </w:tc>
        <w:tc>
          <w:tcPr>
            <w:tcW w:w="2198" w:type="dxa"/>
            <w:vMerge w:val="restart"/>
            <w:tcBorders>
              <w:top w:val="single" w:sz="4" w:space="0" w:color="auto"/>
              <w:left w:val="single" w:sz="4" w:space="0" w:color="000000"/>
              <w:right w:val="single" w:sz="4" w:space="0" w:color="000000"/>
            </w:tcBorders>
          </w:tcPr>
          <w:p w14:paraId="6A2540FA" w14:textId="77777777" w:rsidR="009427FB" w:rsidRDefault="009427FB" w:rsidP="008E14F7">
            <w:pPr>
              <w:widowControl w:val="0"/>
              <w:spacing w:after="0" w:line="240" w:lineRule="auto"/>
              <w:jc w:val="center"/>
              <w:rPr>
                <w:rFonts w:ascii="Times New Roman" w:hAnsi="Times New Roman"/>
                <w:sz w:val="24"/>
                <w:szCs w:val="24"/>
              </w:rPr>
            </w:pPr>
            <w:r w:rsidRPr="002014BD">
              <w:rPr>
                <w:rFonts w:ascii="Times New Roman" w:hAnsi="Times New Roman"/>
                <w:sz w:val="24"/>
                <w:szCs w:val="24"/>
              </w:rPr>
              <w:t xml:space="preserve">Развитие сектора малого и среднего </w:t>
            </w:r>
            <w:proofErr w:type="spellStart"/>
            <w:r w:rsidRPr="002014BD">
              <w:rPr>
                <w:rFonts w:ascii="Times New Roman" w:hAnsi="Times New Roman"/>
                <w:sz w:val="24"/>
                <w:szCs w:val="24"/>
              </w:rPr>
              <w:t>предпринима-тельства</w:t>
            </w:r>
            <w:proofErr w:type="spellEnd"/>
          </w:p>
          <w:p w14:paraId="72178E35" w14:textId="77777777" w:rsidR="009427FB" w:rsidRDefault="009427FB" w:rsidP="002014BD">
            <w:pPr>
              <w:widowControl w:val="0"/>
              <w:spacing w:after="0" w:line="240" w:lineRule="auto"/>
              <w:rPr>
                <w:rFonts w:ascii="Times New Roman" w:hAnsi="Times New Roman"/>
                <w:sz w:val="24"/>
                <w:szCs w:val="24"/>
              </w:rPr>
            </w:pPr>
          </w:p>
          <w:p w14:paraId="1D628CFD" w14:textId="7A9371D6" w:rsidR="009427FB" w:rsidRDefault="009427FB" w:rsidP="00BE4A6D">
            <w:pPr>
              <w:widowControl w:val="0"/>
              <w:spacing w:after="0" w:line="240" w:lineRule="auto"/>
              <w:jc w:val="center"/>
              <w:rPr>
                <w:rFonts w:ascii="Times New Roman" w:hAnsi="Times New Roman"/>
                <w:sz w:val="24"/>
                <w:szCs w:val="24"/>
              </w:rPr>
            </w:pPr>
          </w:p>
        </w:tc>
        <w:tc>
          <w:tcPr>
            <w:tcW w:w="1276" w:type="dxa"/>
            <w:tcBorders>
              <w:top w:val="single" w:sz="4" w:space="0" w:color="auto"/>
              <w:left w:val="single" w:sz="4" w:space="0" w:color="000000"/>
              <w:right w:val="single" w:sz="4" w:space="0" w:color="000000"/>
            </w:tcBorders>
          </w:tcPr>
          <w:p w14:paraId="01648ACB" w14:textId="77777777" w:rsidR="009427FB" w:rsidRDefault="009427FB" w:rsidP="0030637F">
            <w:pPr>
              <w:pStyle w:val="ConsPlusNormal0"/>
              <w:contextualSpacing/>
              <w:rPr>
                <w:rFonts w:ascii="Times New Roman" w:hAnsi="Times New Roman" w:cs="Times New Roman"/>
                <w:sz w:val="24"/>
                <w:szCs w:val="24"/>
              </w:rPr>
            </w:pPr>
          </w:p>
          <w:p w14:paraId="092D5010" w14:textId="77777777" w:rsidR="009427FB" w:rsidRDefault="009427FB" w:rsidP="002014BD">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2</w:t>
            </w:r>
            <w:r>
              <w:rPr>
                <w:rFonts w:ascii="Times New Roman" w:hAnsi="Times New Roman" w:cs="Times New Roman"/>
                <w:sz w:val="24"/>
                <w:szCs w:val="24"/>
              </w:rPr>
              <w:t xml:space="preserve"> –</w:t>
            </w:r>
          </w:p>
          <w:p w14:paraId="2A651FC6" w14:textId="77777777" w:rsidR="009427FB" w:rsidRDefault="009427FB" w:rsidP="002014BD">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06.2022 гг.</w:t>
            </w:r>
          </w:p>
          <w:p w14:paraId="0480C97C" w14:textId="77777777" w:rsidR="009427FB" w:rsidRDefault="009427FB" w:rsidP="002014BD">
            <w:pPr>
              <w:pStyle w:val="ConsPlusNormal0"/>
              <w:contextualSpacing/>
              <w:jc w:val="center"/>
              <w:rPr>
                <w:rFonts w:ascii="Times New Roman" w:hAnsi="Times New Roman" w:cs="Times New Roman"/>
                <w:sz w:val="24"/>
                <w:szCs w:val="24"/>
              </w:rPr>
            </w:pPr>
          </w:p>
          <w:p w14:paraId="5BBE4E02" w14:textId="77777777" w:rsidR="009427FB" w:rsidRDefault="009427FB" w:rsidP="002014BD">
            <w:pPr>
              <w:pStyle w:val="ConsPlusNormal0"/>
              <w:contextualSpacing/>
              <w:jc w:val="center"/>
              <w:rPr>
                <w:rFonts w:ascii="Times New Roman" w:hAnsi="Times New Roman" w:cs="Times New Roman"/>
                <w:sz w:val="24"/>
                <w:szCs w:val="24"/>
              </w:rPr>
            </w:pPr>
          </w:p>
          <w:p w14:paraId="1F3F096A" w14:textId="1ECD1DC5" w:rsidR="009427FB" w:rsidRDefault="009427FB" w:rsidP="008E14F7">
            <w:pPr>
              <w:pStyle w:val="ConsPlusNormal0"/>
              <w:contextualSpacing/>
              <w:rPr>
                <w:rFonts w:ascii="Times New Roman" w:hAnsi="Times New Roman" w:cs="Times New Roman"/>
                <w:sz w:val="24"/>
                <w:szCs w:val="24"/>
              </w:rPr>
            </w:pPr>
          </w:p>
          <w:p w14:paraId="6F516FD0" w14:textId="77777777" w:rsidR="009427FB" w:rsidRDefault="009427FB" w:rsidP="002014BD">
            <w:pPr>
              <w:pStyle w:val="ConsPlusNormal0"/>
              <w:contextualSpacing/>
              <w:jc w:val="center"/>
              <w:rPr>
                <w:rFonts w:ascii="Times New Roman" w:hAnsi="Times New Roman" w:cs="Times New Roman"/>
                <w:sz w:val="24"/>
                <w:szCs w:val="24"/>
              </w:rPr>
            </w:pPr>
          </w:p>
          <w:p w14:paraId="29F002DE" w14:textId="77AAD244" w:rsidR="009427FB" w:rsidRDefault="009427FB" w:rsidP="002014BD">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06.2022 – 2025 гг.</w:t>
            </w:r>
          </w:p>
          <w:p w14:paraId="68C77809" w14:textId="77777777" w:rsidR="009427FB" w:rsidRDefault="009427FB" w:rsidP="008E14F7">
            <w:pPr>
              <w:pStyle w:val="ConsPlusNormal0"/>
              <w:contextualSpacing/>
              <w:rPr>
                <w:rFonts w:ascii="Times New Roman" w:hAnsi="Times New Roman" w:cs="Times New Roman"/>
                <w:sz w:val="24"/>
                <w:szCs w:val="24"/>
              </w:rPr>
            </w:pPr>
          </w:p>
        </w:tc>
        <w:tc>
          <w:tcPr>
            <w:tcW w:w="2405" w:type="dxa"/>
            <w:tcBorders>
              <w:top w:val="single" w:sz="4" w:space="0" w:color="auto"/>
              <w:left w:val="single" w:sz="4" w:space="0" w:color="000000"/>
              <w:right w:val="single" w:sz="4" w:space="0" w:color="000000"/>
            </w:tcBorders>
          </w:tcPr>
          <w:p w14:paraId="4754DEF7" w14:textId="77777777" w:rsidR="009427FB" w:rsidRDefault="009427FB" w:rsidP="001A4B28">
            <w:pPr>
              <w:widowControl w:val="0"/>
              <w:spacing w:after="0" w:line="240" w:lineRule="auto"/>
              <w:jc w:val="center"/>
              <w:rPr>
                <w:rFonts w:ascii="Times New Roman" w:eastAsiaTheme="minorEastAsia" w:hAnsi="Times New Roman"/>
                <w:sz w:val="24"/>
                <w:szCs w:val="24"/>
                <w:lang w:eastAsia="ru-RU"/>
              </w:rPr>
            </w:pPr>
            <w:r w:rsidRPr="00EA0E6D">
              <w:rPr>
                <w:rFonts w:ascii="Times New Roman" w:eastAsiaTheme="minorEastAsia" w:hAnsi="Times New Roman"/>
                <w:sz w:val="24"/>
                <w:szCs w:val="24"/>
                <w:lang w:eastAsia="ru-RU"/>
              </w:rPr>
              <w:t>Муниципальная программа «Развитие малого и среднего предпринимательства в городе Курске»</w:t>
            </w:r>
          </w:p>
        </w:tc>
        <w:tc>
          <w:tcPr>
            <w:tcW w:w="2415" w:type="dxa"/>
            <w:tcBorders>
              <w:top w:val="single" w:sz="4" w:space="0" w:color="auto"/>
              <w:left w:val="single" w:sz="4" w:space="0" w:color="000000"/>
              <w:right w:val="single" w:sz="4" w:space="0" w:color="000000"/>
            </w:tcBorders>
          </w:tcPr>
          <w:p w14:paraId="5207AE91" w14:textId="5031432C" w:rsidR="009427FB" w:rsidRDefault="009427FB" w:rsidP="008E14F7">
            <w:pPr>
              <w:widowControl w:val="0"/>
              <w:spacing w:after="0" w:line="240" w:lineRule="auto"/>
              <w:contextualSpacing/>
              <w:jc w:val="center"/>
              <w:rPr>
                <w:rFonts w:ascii="Times New Roman" w:hAnsi="Times New Roman"/>
                <w:sz w:val="24"/>
                <w:szCs w:val="24"/>
              </w:rPr>
            </w:pPr>
            <w:r w:rsidRPr="002014BD">
              <w:rPr>
                <w:rFonts w:ascii="Times New Roman" w:hAnsi="Times New Roman"/>
                <w:sz w:val="24"/>
                <w:szCs w:val="24"/>
              </w:rPr>
              <w:t>Комитет экономического развития Администрации города Курска</w:t>
            </w:r>
          </w:p>
          <w:p w14:paraId="0CEAD68A" w14:textId="283520A9" w:rsidR="009427FB" w:rsidRDefault="009427FB" w:rsidP="008E14F7">
            <w:pPr>
              <w:widowControl w:val="0"/>
              <w:spacing w:after="0" w:line="240" w:lineRule="auto"/>
              <w:contextualSpacing/>
              <w:jc w:val="center"/>
              <w:rPr>
                <w:rFonts w:ascii="Times New Roman" w:hAnsi="Times New Roman"/>
                <w:sz w:val="24"/>
                <w:szCs w:val="24"/>
              </w:rPr>
            </w:pPr>
          </w:p>
          <w:p w14:paraId="1932B389" w14:textId="77777777" w:rsidR="009427FB" w:rsidRDefault="009427FB" w:rsidP="008E14F7">
            <w:pPr>
              <w:widowControl w:val="0"/>
              <w:spacing w:after="0" w:line="240" w:lineRule="auto"/>
              <w:contextualSpacing/>
              <w:jc w:val="center"/>
              <w:rPr>
                <w:rFonts w:ascii="Times New Roman" w:hAnsi="Times New Roman"/>
                <w:sz w:val="24"/>
                <w:szCs w:val="24"/>
              </w:rPr>
            </w:pPr>
          </w:p>
          <w:p w14:paraId="1DFA8093" w14:textId="0BC0CB58" w:rsidR="009427FB" w:rsidRDefault="009427FB" w:rsidP="00BE4A6D">
            <w:pPr>
              <w:widowControl w:val="0"/>
              <w:spacing w:after="0" w:line="240" w:lineRule="auto"/>
              <w:contextualSpacing/>
              <w:jc w:val="center"/>
              <w:rPr>
                <w:rFonts w:ascii="Times New Roman" w:hAnsi="Times New Roman"/>
                <w:sz w:val="24"/>
                <w:szCs w:val="24"/>
              </w:rPr>
            </w:pPr>
            <w:r w:rsidRPr="002014BD">
              <w:rPr>
                <w:rFonts w:ascii="Times New Roman" w:hAnsi="Times New Roman"/>
                <w:sz w:val="24"/>
                <w:szCs w:val="24"/>
              </w:rPr>
              <w:t xml:space="preserve">Управление развития </w:t>
            </w:r>
            <w:proofErr w:type="spellStart"/>
            <w:r w:rsidRPr="002014BD">
              <w:rPr>
                <w:rFonts w:ascii="Times New Roman" w:hAnsi="Times New Roman"/>
                <w:sz w:val="24"/>
                <w:szCs w:val="24"/>
              </w:rPr>
              <w:t>предпринимательст-ва</w:t>
            </w:r>
            <w:proofErr w:type="spellEnd"/>
            <w:r w:rsidRPr="002014BD">
              <w:rPr>
                <w:rFonts w:ascii="Times New Roman" w:hAnsi="Times New Roman"/>
                <w:sz w:val="24"/>
                <w:szCs w:val="24"/>
              </w:rPr>
              <w:t xml:space="preserve"> Администрации города Курска</w:t>
            </w:r>
          </w:p>
        </w:tc>
      </w:tr>
      <w:tr w:rsidR="009427FB" w14:paraId="4BFD4FF3" w14:textId="77777777" w:rsidTr="009427FB">
        <w:trPr>
          <w:trHeight w:val="3030"/>
        </w:trPr>
        <w:tc>
          <w:tcPr>
            <w:tcW w:w="567" w:type="dxa"/>
            <w:tcBorders>
              <w:top w:val="single" w:sz="4" w:space="0" w:color="auto"/>
              <w:left w:val="single" w:sz="4" w:space="0" w:color="000000"/>
              <w:bottom w:val="single" w:sz="4" w:space="0" w:color="auto"/>
              <w:right w:val="single" w:sz="4" w:space="0" w:color="000000"/>
            </w:tcBorders>
            <w:vAlign w:val="center"/>
          </w:tcPr>
          <w:p w14:paraId="1B9618E2" w14:textId="17C1D577" w:rsidR="009427FB" w:rsidRDefault="009427FB"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11.3.</w:t>
            </w:r>
          </w:p>
        </w:tc>
        <w:tc>
          <w:tcPr>
            <w:tcW w:w="4181" w:type="dxa"/>
            <w:tcBorders>
              <w:top w:val="single" w:sz="4" w:space="0" w:color="auto"/>
              <w:left w:val="single" w:sz="4" w:space="0" w:color="000000"/>
              <w:bottom w:val="single" w:sz="4" w:space="0" w:color="auto"/>
              <w:right w:val="single" w:sz="4" w:space="0" w:color="000000"/>
            </w:tcBorders>
          </w:tcPr>
          <w:p w14:paraId="68455557" w14:textId="77777777" w:rsidR="009427FB" w:rsidRDefault="009427FB">
            <w:pPr>
              <w:pStyle w:val="ConsPlusNormal0"/>
              <w:contextualSpacing/>
              <w:jc w:val="both"/>
              <w:rPr>
                <w:rFonts w:ascii="Times New Roman" w:hAnsi="Times New Roman" w:cs="Times New Roman"/>
                <w:sz w:val="24"/>
                <w:szCs w:val="24"/>
              </w:rPr>
            </w:pPr>
            <w:r>
              <w:rPr>
                <w:rFonts w:ascii="Times New Roman" w:hAnsi="Times New Roman"/>
                <w:sz w:val="24"/>
                <w:szCs w:val="24"/>
              </w:rPr>
              <w:t>Предоставление субсидий субъектам МСП, осуществляющим деятельность в сфере производства товаров (работ, услуг), на возмещение части затрат, связанных с приобретением оборудования в целях создания                    и (или) развития и (или) модернизации производства</w:t>
            </w:r>
          </w:p>
        </w:tc>
        <w:tc>
          <w:tcPr>
            <w:tcW w:w="2126" w:type="dxa"/>
            <w:vMerge/>
            <w:tcBorders>
              <w:left w:val="single" w:sz="4" w:space="0" w:color="000000"/>
              <w:bottom w:val="single" w:sz="4" w:space="0" w:color="auto"/>
              <w:right w:val="single" w:sz="4" w:space="0" w:color="000000"/>
            </w:tcBorders>
          </w:tcPr>
          <w:p w14:paraId="46E7D022" w14:textId="77777777" w:rsidR="009427FB" w:rsidRDefault="009427FB">
            <w:pPr>
              <w:widowControl w:val="0"/>
              <w:spacing w:after="0" w:line="240" w:lineRule="auto"/>
              <w:jc w:val="center"/>
              <w:rPr>
                <w:rFonts w:ascii="Times New Roman" w:hAnsi="Times New Roman"/>
                <w:sz w:val="24"/>
                <w:szCs w:val="24"/>
              </w:rPr>
            </w:pPr>
          </w:p>
        </w:tc>
        <w:tc>
          <w:tcPr>
            <w:tcW w:w="2198" w:type="dxa"/>
            <w:vMerge/>
            <w:tcBorders>
              <w:left w:val="single" w:sz="4" w:space="0" w:color="000000"/>
              <w:bottom w:val="single" w:sz="4" w:space="0" w:color="auto"/>
              <w:right w:val="single" w:sz="4" w:space="0" w:color="000000"/>
            </w:tcBorders>
          </w:tcPr>
          <w:p w14:paraId="462886E9" w14:textId="77777777" w:rsidR="009427FB" w:rsidRDefault="009427FB">
            <w:pPr>
              <w:widowControl w:val="0"/>
              <w:spacing w:after="0" w:line="240" w:lineRule="auto"/>
              <w:jc w:val="center"/>
              <w:rPr>
                <w:rFonts w:ascii="Times New Roman" w:hAnsi="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14:paraId="7327E55B" w14:textId="77777777" w:rsidR="009427FB" w:rsidRPr="00BE4A6D" w:rsidRDefault="009427FB" w:rsidP="00BE4A6D">
            <w:pPr>
              <w:pStyle w:val="ConsPlusNormal0"/>
              <w:contextualSpacing/>
              <w:jc w:val="center"/>
              <w:rPr>
                <w:rFonts w:ascii="Times New Roman" w:hAnsi="Times New Roman" w:cs="Times New Roman"/>
                <w:sz w:val="24"/>
                <w:szCs w:val="24"/>
              </w:rPr>
            </w:pPr>
            <w:r w:rsidRPr="00BE4A6D">
              <w:rPr>
                <w:rFonts w:ascii="Times New Roman" w:hAnsi="Times New Roman" w:cs="Times New Roman"/>
                <w:sz w:val="24"/>
                <w:szCs w:val="24"/>
              </w:rPr>
              <w:t>2022 –</w:t>
            </w:r>
          </w:p>
          <w:p w14:paraId="5C96CE57" w14:textId="77777777" w:rsidR="009427FB" w:rsidRPr="00BE4A6D" w:rsidRDefault="009427FB" w:rsidP="00BE4A6D">
            <w:pPr>
              <w:pStyle w:val="ConsPlusNormal0"/>
              <w:contextualSpacing/>
              <w:jc w:val="center"/>
              <w:rPr>
                <w:rFonts w:ascii="Times New Roman" w:hAnsi="Times New Roman" w:cs="Times New Roman"/>
                <w:sz w:val="24"/>
                <w:szCs w:val="24"/>
              </w:rPr>
            </w:pPr>
            <w:r w:rsidRPr="00BE4A6D">
              <w:rPr>
                <w:rFonts w:ascii="Times New Roman" w:hAnsi="Times New Roman" w:cs="Times New Roman"/>
                <w:sz w:val="24"/>
                <w:szCs w:val="24"/>
              </w:rPr>
              <w:t>06.2022 гг.</w:t>
            </w:r>
          </w:p>
          <w:p w14:paraId="2076CA3B" w14:textId="77777777" w:rsidR="009427FB" w:rsidRPr="00BE4A6D" w:rsidRDefault="009427FB" w:rsidP="00BE4A6D">
            <w:pPr>
              <w:pStyle w:val="ConsPlusNormal0"/>
              <w:contextualSpacing/>
              <w:jc w:val="center"/>
              <w:rPr>
                <w:rFonts w:ascii="Times New Roman" w:hAnsi="Times New Roman" w:cs="Times New Roman"/>
                <w:sz w:val="24"/>
                <w:szCs w:val="24"/>
              </w:rPr>
            </w:pPr>
          </w:p>
          <w:p w14:paraId="0838FF1F" w14:textId="77777777" w:rsidR="009427FB" w:rsidRPr="00BE4A6D" w:rsidRDefault="009427FB" w:rsidP="00BE4A6D">
            <w:pPr>
              <w:pStyle w:val="ConsPlusNormal0"/>
              <w:contextualSpacing/>
              <w:jc w:val="center"/>
              <w:rPr>
                <w:rFonts w:ascii="Times New Roman" w:hAnsi="Times New Roman" w:cs="Times New Roman"/>
                <w:sz w:val="24"/>
                <w:szCs w:val="24"/>
              </w:rPr>
            </w:pPr>
          </w:p>
          <w:p w14:paraId="0D9FF8E5" w14:textId="77777777" w:rsidR="009427FB" w:rsidRPr="00BE4A6D" w:rsidRDefault="009427FB" w:rsidP="00BE4A6D">
            <w:pPr>
              <w:pStyle w:val="ConsPlusNormal0"/>
              <w:contextualSpacing/>
              <w:jc w:val="center"/>
              <w:rPr>
                <w:rFonts w:ascii="Times New Roman" w:hAnsi="Times New Roman" w:cs="Times New Roman"/>
                <w:sz w:val="24"/>
                <w:szCs w:val="24"/>
              </w:rPr>
            </w:pPr>
          </w:p>
          <w:p w14:paraId="49DB056C" w14:textId="77777777" w:rsidR="009427FB" w:rsidRDefault="009427FB" w:rsidP="008E14F7">
            <w:pPr>
              <w:pStyle w:val="ConsPlusNormal0"/>
              <w:contextualSpacing/>
              <w:rPr>
                <w:rFonts w:ascii="Times New Roman" w:hAnsi="Times New Roman" w:cs="Times New Roman"/>
                <w:sz w:val="24"/>
                <w:szCs w:val="24"/>
              </w:rPr>
            </w:pPr>
          </w:p>
          <w:p w14:paraId="726BE695" w14:textId="77777777" w:rsidR="009427FB" w:rsidRDefault="009427FB" w:rsidP="00BE4A6D">
            <w:pPr>
              <w:pStyle w:val="ConsPlusNormal0"/>
              <w:contextualSpacing/>
              <w:jc w:val="center"/>
              <w:rPr>
                <w:rFonts w:ascii="Times New Roman" w:hAnsi="Times New Roman" w:cs="Times New Roman"/>
                <w:sz w:val="24"/>
                <w:szCs w:val="24"/>
              </w:rPr>
            </w:pPr>
            <w:r w:rsidRPr="00BE4A6D">
              <w:rPr>
                <w:rFonts w:ascii="Times New Roman" w:hAnsi="Times New Roman" w:cs="Times New Roman"/>
                <w:sz w:val="24"/>
                <w:szCs w:val="24"/>
              </w:rPr>
              <w:t>06.2022 – 2025 гг.</w:t>
            </w:r>
          </w:p>
          <w:p w14:paraId="3079E6FA" w14:textId="77777777" w:rsidR="009427FB" w:rsidRDefault="009427FB" w:rsidP="002014BD">
            <w:pPr>
              <w:pStyle w:val="ConsPlusNormal0"/>
              <w:contextualSpacing/>
              <w:jc w:val="center"/>
              <w:rPr>
                <w:rFonts w:ascii="Times New Roman" w:hAnsi="Times New Roman" w:cs="Times New Roman"/>
                <w:sz w:val="24"/>
                <w:szCs w:val="24"/>
              </w:rPr>
            </w:pPr>
          </w:p>
          <w:p w14:paraId="1BCC7B54" w14:textId="77777777" w:rsidR="009427FB" w:rsidRDefault="009427FB" w:rsidP="00EA0E6D">
            <w:pPr>
              <w:pStyle w:val="ConsPlusNormal0"/>
              <w:contextualSpacing/>
              <w:jc w:val="center"/>
              <w:rPr>
                <w:rFonts w:ascii="Times New Roman" w:hAnsi="Times New Roman" w:cs="Times New Roman"/>
                <w:sz w:val="24"/>
                <w:szCs w:val="24"/>
              </w:rPr>
            </w:pPr>
          </w:p>
        </w:tc>
        <w:tc>
          <w:tcPr>
            <w:tcW w:w="2405" w:type="dxa"/>
            <w:tcBorders>
              <w:top w:val="single" w:sz="4" w:space="0" w:color="auto"/>
              <w:left w:val="single" w:sz="4" w:space="0" w:color="000000"/>
              <w:bottom w:val="single" w:sz="4" w:space="0" w:color="auto"/>
              <w:right w:val="single" w:sz="4" w:space="0" w:color="000000"/>
            </w:tcBorders>
          </w:tcPr>
          <w:p w14:paraId="0EA40176" w14:textId="47F65534" w:rsidR="009427FB" w:rsidRDefault="009427FB" w:rsidP="008E14F7">
            <w:pPr>
              <w:widowControl w:val="0"/>
              <w:spacing w:after="0" w:line="240" w:lineRule="auto"/>
              <w:jc w:val="center"/>
              <w:rPr>
                <w:rFonts w:ascii="Times New Roman" w:eastAsiaTheme="minorEastAsia" w:hAnsi="Times New Roman"/>
                <w:sz w:val="24"/>
                <w:szCs w:val="24"/>
                <w:lang w:eastAsia="ru-RU"/>
              </w:rPr>
            </w:pPr>
            <w:r w:rsidRPr="00EA0E6D">
              <w:rPr>
                <w:rFonts w:ascii="Times New Roman" w:eastAsiaTheme="minorEastAsia" w:hAnsi="Times New Roman"/>
                <w:sz w:val="24"/>
                <w:szCs w:val="24"/>
                <w:lang w:eastAsia="ru-RU"/>
              </w:rPr>
              <w:t>Муниципальная программа «Развитие малого и среднего предпринимательства в городе Курске»</w:t>
            </w:r>
          </w:p>
        </w:tc>
        <w:tc>
          <w:tcPr>
            <w:tcW w:w="2415" w:type="dxa"/>
            <w:tcBorders>
              <w:top w:val="single" w:sz="4" w:space="0" w:color="auto"/>
              <w:left w:val="single" w:sz="4" w:space="0" w:color="000000"/>
              <w:bottom w:val="single" w:sz="4" w:space="0" w:color="auto"/>
              <w:right w:val="single" w:sz="4" w:space="0" w:color="000000"/>
            </w:tcBorders>
          </w:tcPr>
          <w:p w14:paraId="73A4019E" w14:textId="491E54D4" w:rsidR="009427FB" w:rsidRDefault="009427FB" w:rsidP="008E14F7">
            <w:pPr>
              <w:widowControl w:val="0"/>
              <w:spacing w:after="0" w:line="240" w:lineRule="auto"/>
              <w:contextualSpacing/>
              <w:jc w:val="center"/>
              <w:rPr>
                <w:rFonts w:ascii="Times New Roman" w:hAnsi="Times New Roman"/>
                <w:sz w:val="24"/>
                <w:szCs w:val="24"/>
              </w:rPr>
            </w:pPr>
            <w:r w:rsidRPr="00BE4A6D">
              <w:rPr>
                <w:rFonts w:ascii="Times New Roman" w:hAnsi="Times New Roman"/>
                <w:sz w:val="24"/>
                <w:szCs w:val="24"/>
              </w:rPr>
              <w:t>Комитет экономического развития Администрации города Курска</w:t>
            </w:r>
          </w:p>
          <w:p w14:paraId="2BA91C7D" w14:textId="77777777" w:rsidR="009427FB" w:rsidRDefault="009427FB" w:rsidP="008E14F7">
            <w:pPr>
              <w:widowControl w:val="0"/>
              <w:spacing w:after="0" w:line="240" w:lineRule="auto"/>
              <w:contextualSpacing/>
              <w:jc w:val="center"/>
              <w:rPr>
                <w:rFonts w:ascii="Times New Roman" w:hAnsi="Times New Roman"/>
                <w:sz w:val="24"/>
                <w:szCs w:val="24"/>
              </w:rPr>
            </w:pPr>
          </w:p>
          <w:p w14:paraId="44D8CB55" w14:textId="75DF0F18" w:rsidR="009427FB" w:rsidRDefault="009427FB" w:rsidP="00BE4A6D">
            <w:pPr>
              <w:widowControl w:val="0"/>
              <w:spacing w:after="0" w:line="240" w:lineRule="auto"/>
              <w:contextualSpacing/>
              <w:jc w:val="center"/>
              <w:rPr>
                <w:rFonts w:ascii="Times New Roman" w:hAnsi="Times New Roman"/>
                <w:sz w:val="24"/>
                <w:szCs w:val="24"/>
              </w:rPr>
            </w:pPr>
            <w:r w:rsidRPr="00BE4A6D">
              <w:rPr>
                <w:rFonts w:ascii="Times New Roman" w:hAnsi="Times New Roman"/>
                <w:sz w:val="24"/>
                <w:szCs w:val="24"/>
              </w:rPr>
              <w:t xml:space="preserve">Управление развития </w:t>
            </w:r>
            <w:proofErr w:type="spellStart"/>
            <w:r w:rsidRPr="00BE4A6D">
              <w:rPr>
                <w:rFonts w:ascii="Times New Roman" w:hAnsi="Times New Roman"/>
                <w:sz w:val="24"/>
                <w:szCs w:val="24"/>
              </w:rPr>
              <w:t>предпринимательст-ва</w:t>
            </w:r>
            <w:proofErr w:type="spellEnd"/>
            <w:r w:rsidRPr="00BE4A6D">
              <w:rPr>
                <w:rFonts w:ascii="Times New Roman" w:hAnsi="Times New Roman"/>
                <w:sz w:val="24"/>
                <w:szCs w:val="24"/>
              </w:rPr>
              <w:t xml:space="preserve"> Администрации города Курска</w:t>
            </w:r>
          </w:p>
        </w:tc>
      </w:tr>
      <w:tr w:rsidR="00DD58B8" w14:paraId="518D73E4" w14:textId="77777777" w:rsidTr="005A4567">
        <w:trPr>
          <w:trHeight w:val="3583"/>
        </w:trPr>
        <w:tc>
          <w:tcPr>
            <w:tcW w:w="567" w:type="dxa"/>
            <w:tcBorders>
              <w:top w:val="single" w:sz="4" w:space="0" w:color="000000"/>
              <w:left w:val="single" w:sz="4" w:space="0" w:color="000000"/>
              <w:bottom w:val="single" w:sz="4" w:space="0" w:color="auto"/>
              <w:right w:val="single" w:sz="4" w:space="0" w:color="000000"/>
            </w:tcBorders>
            <w:vAlign w:val="center"/>
          </w:tcPr>
          <w:p w14:paraId="5547EE46" w14:textId="563C51F8" w:rsidR="00DD58B8" w:rsidRDefault="00DD58B8" w:rsidP="005A4567">
            <w:pPr>
              <w:widowControl w:val="0"/>
              <w:spacing w:after="0" w:line="240" w:lineRule="auto"/>
              <w:ind w:left="-62" w:right="-57"/>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11.4.</w:t>
            </w:r>
          </w:p>
        </w:tc>
        <w:tc>
          <w:tcPr>
            <w:tcW w:w="4181" w:type="dxa"/>
            <w:tcBorders>
              <w:top w:val="single" w:sz="4" w:space="0" w:color="000000"/>
              <w:left w:val="single" w:sz="4" w:space="0" w:color="000000"/>
              <w:bottom w:val="single" w:sz="4" w:space="0" w:color="auto"/>
              <w:right w:val="single" w:sz="4" w:space="0" w:color="000000"/>
            </w:tcBorders>
          </w:tcPr>
          <w:p w14:paraId="438CD4FD" w14:textId="04F81D4B" w:rsidR="00DD58B8" w:rsidRDefault="00DD58B8" w:rsidP="0035337E">
            <w:pPr>
              <w:pStyle w:val="ConsPlusNormal0"/>
              <w:contextualSpacing/>
              <w:jc w:val="both"/>
              <w:rPr>
                <w:rFonts w:ascii="Times New Roman" w:hAnsi="Times New Roman"/>
                <w:sz w:val="24"/>
                <w:szCs w:val="24"/>
              </w:rPr>
            </w:pPr>
            <w:r>
              <w:rPr>
                <w:rFonts w:ascii="Times New Roman" w:hAnsi="Times New Roman" w:cs="Times New Roman"/>
                <w:sz w:val="24"/>
                <w:szCs w:val="24"/>
              </w:rPr>
              <w:t>Актуализация перечня муниципального имущества, подлежащего предоставлению во владение и (или) пользование на долгосрочной основе субъектам МСП и организациям, образующим инфраструктуру поддержки субъектов МСП и последующее размещение в информационно-телекоммуникационной сети «Интернет» на официальном сайте Администрации города Курска</w:t>
            </w:r>
          </w:p>
        </w:tc>
        <w:tc>
          <w:tcPr>
            <w:tcW w:w="2126" w:type="dxa"/>
            <w:tcBorders>
              <w:top w:val="single" w:sz="4" w:space="0" w:color="000000"/>
              <w:left w:val="single" w:sz="4" w:space="0" w:color="000000"/>
              <w:bottom w:val="single" w:sz="4" w:space="0" w:color="auto"/>
              <w:right w:val="single" w:sz="4" w:space="0" w:color="000000"/>
            </w:tcBorders>
          </w:tcPr>
          <w:p w14:paraId="3D887D78" w14:textId="6BE7ECAC" w:rsidR="00DD58B8" w:rsidRDefault="00DD58B8" w:rsidP="0035337E">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Недостаточная </w:t>
            </w:r>
            <w:proofErr w:type="gramStart"/>
            <w:r>
              <w:rPr>
                <w:rFonts w:ascii="Times New Roman" w:hAnsi="Times New Roman"/>
                <w:sz w:val="24"/>
                <w:szCs w:val="24"/>
              </w:rPr>
              <w:t>информирован-</w:t>
            </w:r>
            <w:proofErr w:type="spellStart"/>
            <w:r>
              <w:rPr>
                <w:rFonts w:ascii="Times New Roman" w:hAnsi="Times New Roman"/>
                <w:sz w:val="24"/>
                <w:szCs w:val="24"/>
              </w:rPr>
              <w:t>ность</w:t>
            </w:r>
            <w:proofErr w:type="spellEnd"/>
            <w:proofErr w:type="gramEnd"/>
            <w:r>
              <w:rPr>
                <w:rFonts w:ascii="Times New Roman" w:hAnsi="Times New Roman"/>
                <w:sz w:val="24"/>
                <w:szCs w:val="24"/>
              </w:rPr>
              <w:t xml:space="preserve"> субъектов МСП о перечне объектов</w:t>
            </w:r>
            <w:r>
              <w:rPr>
                <w:sz w:val="24"/>
                <w:szCs w:val="24"/>
              </w:rPr>
              <w:t xml:space="preserve"> </w:t>
            </w:r>
            <w:r>
              <w:rPr>
                <w:rFonts w:ascii="Times New Roman" w:hAnsi="Times New Roman"/>
                <w:sz w:val="24"/>
                <w:szCs w:val="24"/>
              </w:rPr>
              <w:t xml:space="preserve">муниципального имущества, подлежащего предоставлению </w:t>
            </w:r>
          </w:p>
          <w:p w14:paraId="0CD3B46C" w14:textId="3842396A" w:rsidR="00DD58B8" w:rsidRDefault="00DD58B8" w:rsidP="0035337E">
            <w:pPr>
              <w:widowControl w:val="0"/>
              <w:spacing w:after="0" w:line="240" w:lineRule="auto"/>
              <w:jc w:val="center"/>
              <w:rPr>
                <w:rFonts w:ascii="Times New Roman" w:hAnsi="Times New Roman"/>
                <w:sz w:val="24"/>
                <w:szCs w:val="24"/>
              </w:rPr>
            </w:pPr>
            <w:r>
              <w:rPr>
                <w:rFonts w:ascii="Times New Roman" w:hAnsi="Times New Roman"/>
                <w:sz w:val="24"/>
                <w:szCs w:val="24"/>
              </w:rPr>
              <w:t>во владение и (или) пользование на долгосрочной основе</w:t>
            </w:r>
          </w:p>
        </w:tc>
        <w:tc>
          <w:tcPr>
            <w:tcW w:w="2198" w:type="dxa"/>
            <w:tcBorders>
              <w:top w:val="single" w:sz="4" w:space="0" w:color="000000"/>
              <w:left w:val="single" w:sz="4" w:space="0" w:color="000000"/>
              <w:bottom w:val="single" w:sz="4" w:space="0" w:color="auto"/>
              <w:right w:val="single" w:sz="4" w:space="0" w:color="000000"/>
            </w:tcBorders>
          </w:tcPr>
          <w:p w14:paraId="5FA162A9" w14:textId="77777777" w:rsidR="00DD58B8" w:rsidRDefault="00DD58B8" w:rsidP="0035337E">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Увеличение объектов имущества в перечне муниципального имущества, подлежащего предоставлению </w:t>
            </w:r>
          </w:p>
          <w:p w14:paraId="30BD43CA" w14:textId="4D52CE5A" w:rsidR="00DD58B8" w:rsidRDefault="00DD58B8" w:rsidP="0035337E">
            <w:pPr>
              <w:widowControl w:val="0"/>
              <w:spacing w:after="0" w:line="240" w:lineRule="auto"/>
              <w:jc w:val="center"/>
              <w:rPr>
                <w:rFonts w:ascii="Times New Roman" w:hAnsi="Times New Roman"/>
                <w:sz w:val="24"/>
                <w:szCs w:val="24"/>
              </w:rPr>
            </w:pPr>
            <w:r>
              <w:rPr>
                <w:rFonts w:ascii="Times New Roman" w:hAnsi="Times New Roman"/>
                <w:sz w:val="24"/>
                <w:szCs w:val="24"/>
              </w:rPr>
              <w:t>во владение и (или) пользование на долгосрочной основе субъектам МСП и организациям, образующим инфраструктуру поддержки субъектов МСП</w:t>
            </w:r>
          </w:p>
        </w:tc>
        <w:tc>
          <w:tcPr>
            <w:tcW w:w="1276" w:type="dxa"/>
            <w:tcBorders>
              <w:top w:val="single" w:sz="4" w:space="0" w:color="000000"/>
              <w:left w:val="single" w:sz="4" w:space="0" w:color="000000"/>
              <w:bottom w:val="single" w:sz="4" w:space="0" w:color="auto"/>
              <w:right w:val="single" w:sz="4" w:space="0" w:color="000000"/>
            </w:tcBorders>
          </w:tcPr>
          <w:p w14:paraId="7CC32E2E" w14:textId="77777777" w:rsidR="00DD58B8" w:rsidRDefault="00DD58B8" w:rsidP="0035337E">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67DE6AD5" w14:textId="66CF9298" w:rsidR="00DD58B8" w:rsidRDefault="00DD58B8" w:rsidP="0035337E">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2025 гг.</w:t>
            </w:r>
          </w:p>
        </w:tc>
        <w:tc>
          <w:tcPr>
            <w:tcW w:w="2405" w:type="dxa"/>
            <w:tcBorders>
              <w:top w:val="single" w:sz="4" w:space="0" w:color="000000"/>
              <w:left w:val="single" w:sz="4" w:space="0" w:color="000000"/>
              <w:bottom w:val="single" w:sz="4" w:space="0" w:color="auto"/>
              <w:right w:val="single" w:sz="4" w:space="0" w:color="000000"/>
            </w:tcBorders>
          </w:tcPr>
          <w:p w14:paraId="4437C309" w14:textId="77777777" w:rsidR="00DD58B8" w:rsidRDefault="00DD58B8" w:rsidP="0035337E">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5AB54E09" w14:textId="2A4206BD" w:rsidR="00DD58B8" w:rsidRDefault="00DD58B8" w:rsidP="0035337E">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2415" w:type="dxa"/>
            <w:tcBorders>
              <w:top w:val="single" w:sz="4" w:space="0" w:color="000000"/>
              <w:left w:val="single" w:sz="4" w:space="0" w:color="000000"/>
              <w:bottom w:val="single" w:sz="4" w:space="0" w:color="auto"/>
              <w:right w:val="single" w:sz="4" w:space="0" w:color="000000"/>
            </w:tcBorders>
          </w:tcPr>
          <w:p w14:paraId="42094BAA" w14:textId="404E5588" w:rsidR="00DD58B8" w:rsidRDefault="00DD58B8" w:rsidP="0035337E">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Комитет по управлению муниципальным имуществом города Курска</w:t>
            </w:r>
          </w:p>
          <w:p w14:paraId="787F953E" w14:textId="77777777" w:rsidR="00DD58B8" w:rsidRDefault="00DD58B8" w:rsidP="0035337E">
            <w:pPr>
              <w:widowControl w:val="0"/>
              <w:spacing w:after="0" w:line="240" w:lineRule="auto"/>
              <w:contextualSpacing/>
              <w:jc w:val="center"/>
              <w:rPr>
                <w:rFonts w:ascii="Times New Roman" w:hAnsi="Times New Roman"/>
                <w:sz w:val="24"/>
                <w:szCs w:val="24"/>
              </w:rPr>
            </w:pPr>
          </w:p>
        </w:tc>
      </w:tr>
      <w:tr w:rsidR="00AF1575" w14:paraId="22264938" w14:textId="77777777" w:rsidTr="005A4567">
        <w:trPr>
          <w:trHeight w:val="4102"/>
        </w:trPr>
        <w:tc>
          <w:tcPr>
            <w:tcW w:w="567" w:type="dxa"/>
            <w:tcBorders>
              <w:top w:val="single" w:sz="4" w:space="0" w:color="auto"/>
              <w:left w:val="single" w:sz="4" w:space="0" w:color="000000"/>
              <w:bottom w:val="single" w:sz="4" w:space="0" w:color="auto"/>
              <w:right w:val="single" w:sz="4" w:space="0" w:color="000000"/>
            </w:tcBorders>
            <w:vAlign w:val="center"/>
          </w:tcPr>
          <w:p w14:paraId="34B29656" w14:textId="001454DD" w:rsidR="00AF1575" w:rsidRDefault="00AF1575" w:rsidP="005A4567">
            <w:pPr>
              <w:spacing w:after="0" w:line="240" w:lineRule="auto"/>
              <w:ind w:left="-62"/>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w:t>
            </w:r>
            <w:r w:rsidR="005519BD">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w:t>
            </w:r>
            <w:r w:rsidR="005519BD">
              <w:rPr>
                <w:rFonts w:ascii="Times New Roman" w:eastAsiaTheme="minorEastAsia" w:hAnsi="Times New Roman"/>
                <w:sz w:val="24"/>
                <w:szCs w:val="24"/>
                <w:lang w:eastAsia="ru-RU"/>
              </w:rPr>
              <w:t>5</w:t>
            </w:r>
            <w:r>
              <w:rPr>
                <w:rFonts w:ascii="Times New Roman" w:eastAsiaTheme="minorEastAsia" w:hAnsi="Times New Roman"/>
                <w:sz w:val="24"/>
                <w:szCs w:val="24"/>
                <w:lang w:eastAsia="ru-RU"/>
              </w:rPr>
              <w:t>.</w:t>
            </w:r>
          </w:p>
        </w:tc>
        <w:tc>
          <w:tcPr>
            <w:tcW w:w="4181" w:type="dxa"/>
            <w:tcBorders>
              <w:top w:val="single" w:sz="4" w:space="0" w:color="auto"/>
              <w:left w:val="single" w:sz="4" w:space="0" w:color="000000"/>
              <w:bottom w:val="single" w:sz="4" w:space="0" w:color="auto"/>
              <w:right w:val="single" w:sz="4" w:space="0" w:color="000000"/>
            </w:tcBorders>
          </w:tcPr>
          <w:p w14:paraId="423E40ED" w14:textId="2412A51F" w:rsidR="00AF1575" w:rsidRDefault="00AF1575" w:rsidP="00E12BAA">
            <w:pPr>
              <w:pStyle w:val="ConsPlusNormal0"/>
              <w:widowControl/>
              <w:contextualSpacing/>
              <w:jc w:val="both"/>
              <w:rPr>
                <w:rFonts w:ascii="Times New Roman" w:hAnsi="Times New Roman" w:cs="Times New Roman"/>
                <w:sz w:val="24"/>
                <w:szCs w:val="24"/>
              </w:rPr>
            </w:pPr>
            <w:r>
              <w:rPr>
                <w:rFonts w:ascii="Times New Roman" w:hAnsi="Times New Roman"/>
                <w:sz w:val="24"/>
                <w:szCs w:val="24"/>
              </w:rPr>
              <w:t>Соблюдение сроков предоставления сведений, определенных порядком представления сведений                                 об утвержденных перечнях муниципального имущества, указанных в части 4 статьи 18 Федерального закона от 24.07.2007 № 209-ФЗ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утвержденным приказом Минэкономразвития России от 20.04.2016 № 264</w:t>
            </w:r>
          </w:p>
        </w:tc>
        <w:tc>
          <w:tcPr>
            <w:tcW w:w="2126" w:type="dxa"/>
            <w:tcBorders>
              <w:top w:val="single" w:sz="4" w:space="0" w:color="auto"/>
              <w:left w:val="single" w:sz="4" w:space="0" w:color="000000"/>
              <w:bottom w:val="single" w:sz="4" w:space="0" w:color="auto"/>
              <w:right w:val="single" w:sz="4" w:space="0" w:color="000000"/>
            </w:tcBorders>
          </w:tcPr>
          <w:p w14:paraId="4B9202B8" w14:textId="77777777" w:rsidR="00AF1575" w:rsidRDefault="00AF1575" w:rsidP="00E12BAA">
            <w:pPr>
              <w:spacing w:after="0" w:line="240" w:lineRule="auto"/>
              <w:jc w:val="center"/>
              <w:rPr>
                <w:rFonts w:ascii="Times New Roman" w:hAnsi="Times New Roman"/>
                <w:sz w:val="24"/>
                <w:szCs w:val="24"/>
              </w:rPr>
            </w:pPr>
            <w:r>
              <w:rPr>
                <w:rFonts w:ascii="Times New Roman" w:hAnsi="Times New Roman"/>
                <w:sz w:val="24"/>
                <w:szCs w:val="24"/>
              </w:rPr>
              <w:t xml:space="preserve">Недостаточная </w:t>
            </w:r>
            <w:proofErr w:type="gramStart"/>
            <w:r>
              <w:rPr>
                <w:rFonts w:ascii="Times New Roman" w:hAnsi="Times New Roman"/>
                <w:sz w:val="24"/>
                <w:szCs w:val="24"/>
              </w:rPr>
              <w:t>информирован-</w:t>
            </w:r>
            <w:proofErr w:type="spellStart"/>
            <w:r>
              <w:rPr>
                <w:rFonts w:ascii="Times New Roman" w:hAnsi="Times New Roman"/>
                <w:sz w:val="24"/>
                <w:szCs w:val="24"/>
              </w:rPr>
              <w:t>ность</w:t>
            </w:r>
            <w:proofErr w:type="spellEnd"/>
            <w:proofErr w:type="gramEnd"/>
            <w:r>
              <w:rPr>
                <w:rFonts w:ascii="Times New Roman" w:hAnsi="Times New Roman"/>
                <w:sz w:val="24"/>
                <w:szCs w:val="24"/>
              </w:rPr>
              <w:t xml:space="preserve"> субъектов МСП</w:t>
            </w:r>
          </w:p>
          <w:p w14:paraId="694D9C36" w14:textId="7B006B32" w:rsidR="00AF1575" w:rsidRDefault="00AF1575" w:rsidP="00AF1575">
            <w:pPr>
              <w:spacing w:after="0" w:line="240" w:lineRule="auto"/>
              <w:rPr>
                <w:rFonts w:ascii="Times New Roman" w:hAnsi="Times New Roman"/>
                <w:sz w:val="24"/>
                <w:szCs w:val="24"/>
              </w:rPr>
            </w:pPr>
          </w:p>
        </w:tc>
        <w:tc>
          <w:tcPr>
            <w:tcW w:w="2198" w:type="dxa"/>
            <w:tcBorders>
              <w:top w:val="single" w:sz="4" w:space="0" w:color="000000"/>
              <w:left w:val="single" w:sz="4" w:space="0" w:color="000000"/>
              <w:bottom w:val="single" w:sz="4" w:space="0" w:color="auto"/>
              <w:right w:val="single" w:sz="4" w:space="0" w:color="000000"/>
            </w:tcBorders>
          </w:tcPr>
          <w:p w14:paraId="616EB4D5" w14:textId="33EBB7E1" w:rsidR="00AF1575" w:rsidRDefault="00AF1575" w:rsidP="00E12BAA">
            <w:pPr>
              <w:spacing w:after="0" w:line="240" w:lineRule="auto"/>
              <w:jc w:val="center"/>
              <w:rPr>
                <w:rFonts w:ascii="Times New Roman" w:hAnsi="Times New Roman"/>
                <w:sz w:val="24"/>
                <w:szCs w:val="24"/>
              </w:rPr>
            </w:pPr>
            <w:r>
              <w:rPr>
                <w:rFonts w:ascii="Times New Roman" w:hAnsi="Times New Roman"/>
                <w:sz w:val="24"/>
                <w:szCs w:val="24"/>
              </w:rPr>
              <w:t>Предоставление сведений об утвержденных перечнях и муниципального имущества, а также об изменениях, внесенных в такие перечни</w:t>
            </w:r>
          </w:p>
        </w:tc>
        <w:tc>
          <w:tcPr>
            <w:tcW w:w="1276" w:type="dxa"/>
            <w:tcBorders>
              <w:top w:val="single" w:sz="4" w:space="0" w:color="000000"/>
              <w:left w:val="single" w:sz="4" w:space="0" w:color="000000"/>
              <w:bottom w:val="single" w:sz="4" w:space="0" w:color="auto"/>
              <w:right w:val="single" w:sz="4" w:space="0" w:color="000000"/>
            </w:tcBorders>
          </w:tcPr>
          <w:p w14:paraId="24422287" w14:textId="18334B85" w:rsidR="00AF1575" w:rsidRDefault="00AF1575" w:rsidP="00FC2A2F">
            <w:pPr>
              <w:pStyle w:val="ConsPlusNormal0"/>
              <w:widowControl/>
              <w:contextualSpacing/>
              <w:jc w:val="center"/>
              <w:rPr>
                <w:rFonts w:ascii="Times New Roman" w:hAnsi="Times New Roman" w:cs="Times New Roman"/>
                <w:sz w:val="24"/>
                <w:szCs w:val="24"/>
              </w:rPr>
            </w:pPr>
            <w:r>
              <w:rPr>
                <w:rFonts w:ascii="Times New Roman" w:hAnsi="Times New Roman" w:cs="Times New Roman"/>
                <w:sz w:val="24"/>
                <w:szCs w:val="24"/>
              </w:rPr>
              <w:t>2022 –</w:t>
            </w:r>
          </w:p>
          <w:p w14:paraId="6F1C3AD3" w14:textId="5A1D471D" w:rsidR="00AF1575" w:rsidRDefault="00AF1575" w:rsidP="00FC2A2F">
            <w:pPr>
              <w:pStyle w:val="ConsPlusNormal0"/>
              <w:widowControl/>
              <w:contextualSpacing/>
              <w:jc w:val="center"/>
              <w:rPr>
                <w:rFonts w:ascii="Times New Roman" w:hAnsi="Times New Roman" w:cs="Times New Roman"/>
                <w:sz w:val="24"/>
                <w:szCs w:val="24"/>
              </w:rPr>
            </w:pPr>
            <w:r>
              <w:rPr>
                <w:rFonts w:ascii="Times New Roman" w:hAnsi="Times New Roman" w:cs="Times New Roman"/>
                <w:sz w:val="24"/>
                <w:szCs w:val="24"/>
              </w:rPr>
              <w:t>2025 гг.</w:t>
            </w:r>
          </w:p>
        </w:tc>
        <w:tc>
          <w:tcPr>
            <w:tcW w:w="2405" w:type="dxa"/>
            <w:tcBorders>
              <w:top w:val="single" w:sz="4" w:space="0" w:color="000000"/>
              <w:left w:val="single" w:sz="4" w:space="0" w:color="000000"/>
              <w:bottom w:val="single" w:sz="4" w:space="0" w:color="auto"/>
              <w:right w:val="single" w:sz="4" w:space="0" w:color="000000"/>
            </w:tcBorders>
          </w:tcPr>
          <w:p w14:paraId="1F22FC54" w14:textId="38770BAC" w:rsidR="00AF1575" w:rsidRPr="008F51EA" w:rsidRDefault="00AF1575" w:rsidP="008F51EA">
            <w:pPr>
              <w:spacing w:after="0" w:line="240" w:lineRule="auto"/>
              <w:jc w:val="center"/>
              <w:rPr>
                <w:rFonts w:ascii="Times New Roman" w:eastAsiaTheme="minorEastAsia" w:hAnsi="Times New Roman"/>
                <w:sz w:val="24"/>
                <w:szCs w:val="24"/>
                <w:lang w:eastAsia="ru-RU"/>
              </w:rPr>
            </w:pPr>
            <w:r w:rsidRPr="008F51EA">
              <w:rPr>
                <w:rFonts w:ascii="Times New Roman" w:eastAsiaTheme="minorEastAsia" w:hAnsi="Times New Roman"/>
                <w:sz w:val="24"/>
                <w:szCs w:val="24"/>
                <w:lang w:eastAsia="ru-RU"/>
              </w:rPr>
              <w:t>Перечень показателей оценки деятельности Администрации города Курска</w:t>
            </w:r>
          </w:p>
          <w:p w14:paraId="43BCC3DB" w14:textId="0405E014" w:rsidR="00AF1575" w:rsidRDefault="00AF1575" w:rsidP="005519BD">
            <w:pPr>
              <w:spacing w:after="0" w:line="240" w:lineRule="auto"/>
              <w:jc w:val="center"/>
              <w:rPr>
                <w:rFonts w:ascii="Times New Roman" w:eastAsiaTheme="minorEastAsia" w:hAnsi="Times New Roman"/>
                <w:sz w:val="24"/>
                <w:szCs w:val="24"/>
                <w:lang w:eastAsia="ru-RU"/>
              </w:rPr>
            </w:pPr>
            <w:r w:rsidRPr="008F51EA">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p w14:paraId="70722300" w14:textId="77777777" w:rsidR="005519BD" w:rsidRDefault="005519BD" w:rsidP="005519BD">
            <w:pPr>
              <w:spacing w:after="0" w:line="240" w:lineRule="auto"/>
              <w:jc w:val="center"/>
              <w:rPr>
                <w:rFonts w:ascii="Times New Roman" w:eastAsiaTheme="minorEastAsia" w:hAnsi="Times New Roman"/>
                <w:sz w:val="24"/>
                <w:szCs w:val="24"/>
                <w:lang w:eastAsia="ru-RU"/>
              </w:rPr>
            </w:pPr>
          </w:p>
          <w:p w14:paraId="29099CA0" w14:textId="70ECB3DB" w:rsidR="00AF1575" w:rsidRDefault="00AF1575" w:rsidP="005735C0">
            <w:pPr>
              <w:spacing w:after="0" w:line="240" w:lineRule="auto"/>
              <w:jc w:val="center"/>
              <w:rPr>
                <w:rFonts w:ascii="Times New Roman" w:eastAsiaTheme="minorEastAsia" w:hAnsi="Times New Roman"/>
                <w:sz w:val="24"/>
                <w:szCs w:val="24"/>
                <w:lang w:eastAsia="ru-RU"/>
              </w:rPr>
            </w:pPr>
          </w:p>
        </w:tc>
        <w:tc>
          <w:tcPr>
            <w:tcW w:w="2415" w:type="dxa"/>
            <w:tcBorders>
              <w:left w:val="single" w:sz="4" w:space="0" w:color="000000"/>
              <w:bottom w:val="single" w:sz="4" w:space="0" w:color="auto"/>
              <w:right w:val="single" w:sz="4" w:space="0" w:color="000000"/>
            </w:tcBorders>
          </w:tcPr>
          <w:p w14:paraId="70CA7638" w14:textId="55298285" w:rsidR="00AF1575" w:rsidRDefault="00AF1575" w:rsidP="00E12BAA">
            <w:pPr>
              <w:spacing w:after="0" w:line="240" w:lineRule="auto"/>
              <w:contextualSpacing/>
              <w:jc w:val="center"/>
              <w:rPr>
                <w:rFonts w:ascii="Times New Roman" w:hAnsi="Times New Roman"/>
                <w:sz w:val="24"/>
                <w:szCs w:val="24"/>
              </w:rPr>
            </w:pPr>
            <w:r>
              <w:rPr>
                <w:rFonts w:ascii="Times New Roman" w:hAnsi="Times New Roman"/>
                <w:sz w:val="24"/>
                <w:szCs w:val="24"/>
              </w:rPr>
              <w:t>Комитет по управлению муниципальным имуществом города Курска</w:t>
            </w:r>
          </w:p>
        </w:tc>
      </w:tr>
      <w:tr w:rsidR="00AF1575" w14:paraId="2D7F0C5F" w14:textId="77777777" w:rsidTr="00E07867">
        <w:trPr>
          <w:trHeight w:val="3022"/>
        </w:trPr>
        <w:tc>
          <w:tcPr>
            <w:tcW w:w="567" w:type="dxa"/>
            <w:tcBorders>
              <w:top w:val="single" w:sz="4" w:space="0" w:color="auto"/>
              <w:left w:val="single" w:sz="4" w:space="0" w:color="000000"/>
              <w:right w:val="single" w:sz="4" w:space="0" w:color="000000"/>
            </w:tcBorders>
            <w:vAlign w:val="center"/>
          </w:tcPr>
          <w:p w14:paraId="31D39B06" w14:textId="665D06C7" w:rsidR="00AF1575" w:rsidRDefault="00AF1575" w:rsidP="005A4567">
            <w:pPr>
              <w:widowControl w:val="0"/>
              <w:spacing w:after="0" w:line="240" w:lineRule="auto"/>
              <w:ind w:left="-62"/>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w:t>
            </w:r>
            <w:r w:rsidR="005519BD">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w:t>
            </w:r>
            <w:r w:rsidR="005519BD">
              <w:rPr>
                <w:rFonts w:ascii="Times New Roman" w:eastAsiaTheme="minorEastAsia" w:hAnsi="Times New Roman"/>
                <w:sz w:val="24"/>
                <w:szCs w:val="24"/>
                <w:lang w:eastAsia="ru-RU"/>
              </w:rPr>
              <w:t>6</w:t>
            </w:r>
            <w:r>
              <w:rPr>
                <w:rFonts w:ascii="Times New Roman" w:eastAsiaTheme="minorEastAsia" w:hAnsi="Times New Roman"/>
                <w:sz w:val="24"/>
                <w:szCs w:val="24"/>
                <w:lang w:eastAsia="ru-RU"/>
              </w:rPr>
              <w:t>.</w:t>
            </w:r>
          </w:p>
        </w:tc>
        <w:tc>
          <w:tcPr>
            <w:tcW w:w="4181" w:type="dxa"/>
            <w:tcBorders>
              <w:top w:val="single" w:sz="4" w:space="0" w:color="auto"/>
              <w:left w:val="single" w:sz="4" w:space="0" w:color="000000"/>
              <w:right w:val="single" w:sz="4" w:space="0" w:color="000000"/>
            </w:tcBorders>
          </w:tcPr>
          <w:p w14:paraId="4A356C3E" w14:textId="77777777" w:rsidR="00AF1575" w:rsidRDefault="00AF1575" w:rsidP="00574A9B">
            <w:pPr>
              <w:pStyle w:val="ConsPlusNormal0"/>
              <w:contextualSpacing/>
              <w:jc w:val="both"/>
              <w:rPr>
                <w:rFonts w:ascii="Times New Roman" w:hAnsi="Times New Roman" w:cs="Times New Roman"/>
                <w:sz w:val="24"/>
                <w:szCs w:val="24"/>
              </w:rPr>
            </w:pPr>
            <w:r>
              <w:rPr>
                <w:rFonts w:ascii="Times New Roman" w:hAnsi="Times New Roman"/>
                <w:sz w:val="24"/>
                <w:szCs w:val="24"/>
                <w:lang w:eastAsia="ru-RU"/>
              </w:rPr>
              <w:t>Формирование и размещение в информационно-телекоммуникационной сети «Интернет» на официальном сайте Администрации города Курска</w:t>
            </w:r>
          </w:p>
          <w:p w14:paraId="1DEEF911" w14:textId="7E86612F" w:rsidR="00AF1575" w:rsidRDefault="00AF1575" w:rsidP="00574A9B">
            <w:pPr>
              <w:pStyle w:val="ConsPlusNormal0"/>
              <w:contextualSpacing/>
              <w:jc w:val="both"/>
              <w:rPr>
                <w:rFonts w:ascii="Times New Roman" w:hAnsi="Times New Roman" w:cs="Times New Roman"/>
                <w:sz w:val="24"/>
                <w:szCs w:val="24"/>
              </w:rPr>
            </w:pPr>
            <w:r>
              <w:rPr>
                <w:rFonts w:ascii="Times New Roman" w:hAnsi="Times New Roman"/>
                <w:sz w:val="24"/>
                <w:szCs w:val="24"/>
                <w:lang w:eastAsia="ru-RU"/>
              </w:rPr>
              <w:t xml:space="preserve"> перечня выявленных объектов капитального строительства, сведения о которых не внесены в ЕГРН</w:t>
            </w:r>
          </w:p>
        </w:tc>
        <w:tc>
          <w:tcPr>
            <w:tcW w:w="2126" w:type="dxa"/>
            <w:tcBorders>
              <w:left w:val="single" w:sz="4" w:space="0" w:color="000000"/>
              <w:right w:val="single" w:sz="4" w:space="0" w:color="000000"/>
            </w:tcBorders>
          </w:tcPr>
          <w:p w14:paraId="6DDA98EF" w14:textId="77777777" w:rsidR="00AF1575" w:rsidRDefault="00AF1575" w:rsidP="00AF1575">
            <w:pPr>
              <w:spacing w:after="0" w:line="240" w:lineRule="auto"/>
              <w:jc w:val="center"/>
              <w:rPr>
                <w:rFonts w:ascii="Times New Roman" w:hAnsi="Times New Roman"/>
                <w:sz w:val="24"/>
                <w:szCs w:val="24"/>
              </w:rPr>
            </w:pPr>
            <w:r>
              <w:rPr>
                <w:rFonts w:ascii="Times New Roman" w:hAnsi="Times New Roman"/>
                <w:sz w:val="24"/>
                <w:szCs w:val="24"/>
              </w:rPr>
              <w:t xml:space="preserve">Недостаточная </w:t>
            </w:r>
            <w:proofErr w:type="gramStart"/>
            <w:r>
              <w:rPr>
                <w:rFonts w:ascii="Times New Roman" w:hAnsi="Times New Roman"/>
                <w:sz w:val="24"/>
                <w:szCs w:val="24"/>
              </w:rPr>
              <w:t>информирован-</w:t>
            </w:r>
            <w:proofErr w:type="spellStart"/>
            <w:r>
              <w:rPr>
                <w:rFonts w:ascii="Times New Roman" w:hAnsi="Times New Roman"/>
                <w:sz w:val="24"/>
                <w:szCs w:val="24"/>
              </w:rPr>
              <w:t>ность</w:t>
            </w:r>
            <w:proofErr w:type="spellEnd"/>
            <w:proofErr w:type="gramEnd"/>
            <w:r>
              <w:rPr>
                <w:rFonts w:ascii="Times New Roman" w:hAnsi="Times New Roman"/>
                <w:sz w:val="24"/>
                <w:szCs w:val="24"/>
              </w:rPr>
              <w:t xml:space="preserve"> субъектов МСП</w:t>
            </w:r>
          </w:p>
          <w:p w14:paraId="73D5CA61" w14:textId="0C12E2C3" w:rsidR="00AF1575" w:rsidRDefault="00AF1575" w:rsidP="00E12BAA">
            <w:pPr>
              <w:spacing w:after="0" w:line="240" w:lineRule="auto"/>
              <w:jc w:val="center"/>
              <w:rPr>
                <w:rFonts w:ascii="Times New Roman" w:hAnsi="Times New Roman"/>
                <w:sz w:val="24"/>
                <w:szCs w:val="24"/>
              </w:rPr>
            </w:pPr>
          </w:p>
        </w:tc>
        <w:tc>
          <w:tcPr>
            <w:tcW w:w="2198" w:type="dxa"/>
            <w:tcBorders>
              <w:top w:val="single" w:sz="4" w:space="0" w:color="000000"/>
              <w:left w:val="single" w:sz="4" w:space="0" w:color="000000"/>
              <w:right w:val="single" w:sz="4" w:space="0" w:color="000000"/>
            </w:tcBorders>
          </w:tcPr>
          <w:p w14:paraId="3A0E6D55" w14:textId="1A37434F" w:rsidR="00AF1575" w:rsidRDefault="00AF1575" w:rsidP="0001740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Наличие сформированного и размещенного перечня на </w:t>
            </w:r>
          </w:p>
          <w:p w14:paraId="6BC1D6D5" w14:textId="551DF40E" w:rsidR="00AF1575" w:rsidRDefault="00AF1575" w:rsidP="00017409">
            <w:pPr>
              <w:widowControl w:val="0"/>
              <w:spacing w:after="0" w:line="240" w:lineRule="auto"/>
              <w:jc w:val="center"/>
              <w:rPr>
                <w:rFonts w:ascii="Times New Roman" w:hAnsi="Times New Roman"/>
                <w:sz w:val="24"/>
                <w:szCs w:val="24"/>
              </w:rPr>
            </w:pPr>
            <w:r>
              <w:rPr>
                <w:rFonts w:ascii="Times New Roman" w:hAnsi="Times New Roman"/>
                <w:sz w:val="24"/>
                <w:szCs w:val="24"/>
              </w:rPr>
              <w:t>официальном сайте Администрации города Курска в информационно-телекоммуникационной сети «Интернет»</w:t>
            </w:r>
          </w:p>
        </w:tc>
        <w:tc>
          <w:tcPr>
            <w:tcW w:w="1276" w:type="dxa"/>
            <w:tcBorders>
              <w:left w:val="single" w:sz="4" w:space="0" w:color="000000"/>
              <w:right w:val="single" w:sz="4" w:space="0" w:color="000000"/>
            </w:tcBorders>
            <w:vAlign w:val="center"/>
          </w:tcPr>
          <w:p w14:paraId="065BA34B" w14:textId="77777777" w:rsidR="00AF1575" w:rsidRDefault="00AF1575">
            <w:pPr>
              <w:pStyle w:val="ConsPlusNormal0"/>
              <w:contextualSpacing/>
              <w:jc w:val="center"/>
              <w:rPr>
                <w:rFonts w:ascii="Times New Roman" w:hAnsi="Times New Roman" w:cs="Times New Roman"/>
                <w:sz w:val="24"/>
                <w:szCs w:val="24"/>
              </w:rPr>
            </w:pPr>
          </w:p>
        </w:tc>
        <w:tc>
          <w:tcPr>
            <w:tcW w:w="2405" w:type="dxa"/>
            <w:vMerge w:val="restart"/>
            <w:tcBorders>
              <w:left w:val="single" w:sz="4" w:space="0" w:color="000000"/>
              <w:right w:val="single" w:sz="4" w:space="0" w:color="000000"/>
            </w:tcBorders>
          </w:tcPr>
          <w:p w14:paraId="29C27383" w14:textId="77777777" w:rsidR="005735C0" w:rsidRPr="008F51EA" w:rsidRDefault="005735C0" w:rsidP="005735C0">
            <w:pPr>
              <w:spacing w:after="0" w:line="240" w:lineRule="auto"/>
              <w:jc w:val="center"/>
              <w:rPr>
                <w:rFonts w:ascii="Times New Roman" w:eastAsiaTheme="minorEastAsia" w:hAnsi="Times New Roman"/>
                <w:sz w:val="24"/>
                <w:szCs w:val="24"/>
                <w:lang w:eastAsia="ru-RU"/>
              </w:rPr>
            </w:pPr>
            <w:r w:rsidRPr="008F51EA">
              <w:rPr>
                <w:rFonts w:ascii="Times New Roman" w:eastAsiaTheme="minorEastAsia" w:hAnsi="Times New Roman"/>
                <w:sz w:val="24"/>
                <w:szCs w:val="24"/>
                <w:lang w:eastAsia="ru-RU"/>
              </w:rPr>
              <w:t>Перечень показателей оценки деятельности Администрации города Курска</w:t>
            </w:r>
          </w:p>
          <w:p w14:paraId="23D62848" w14:textId="77777777" w:rsidR="005735C0" w:rsidRDefault="005735C0" w:rsidP="005735C0">
            <w:pPr>
              <w:spacing w:after="0" w:line="240" w:lineRule="auto"/>
              <w:jc w:val="center"/>
              <w:rPr>
                <w:rFonts w:ascii="Times New Roman" w:eastAsiaTheme="minorEastAsia" w:hAnsi="Times New Roman"/>
                <w:sz w:val="24"/>
                <w:szCs w:val="24"/>
                <w:lang w:eastAsia="ru-RU"/>
              </w:rPr>
            </w:pPr>
            <w:r w:rsidRPr="008F51EA">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p w14:paraId="049415BE" w14:textId="264F3F5A" w:rsidR="00AF1575" w:rsidRDefault="00AF1575" w:rsidP="005735C0">
            <w:pPr>
              <w:widowControl w:val="0"/>
              <w:spacing w:after="0" w:line="240" w:lineRule="auto"/>
              <w:jc w:val="center"/>
              <w:rPr>
                <w:rFonts w:ascii="Times New Roman" w:eastAsiaTheme="minorEastAsia" w:hAnsi="Times New Roman"/>
                <w:sz w:val="24"/>
                <w:szCs w:val="24"/>
                <w:lang w:eastAsia="ru-RU"/>
              </w:rPr>
            </w:pPr>
          </w:p>
        </w:tc>
        <w:tc>
          <w:tcPr>
            <w:tcW w:w="2415" w:type="dxa"/>
            <w:tcBorders>
              <w:top w:val="single" w:sz="4" w:space="0" w:color="000000"/>
              <w:left w:val="single" w:sz="4" w:space="0" w:color="000000"/>
              <w:right w:val="single" w:sz="4" w:space="0" w:color="000000"/>
            </w:tcBorders>
          </w:tcPr>
          <w:p w14:paraId="166DCEDA" w14:textId="77777777" w:rsidR="00AF1575" w:rsidRDefault="00AF1575" w:rsidP="00574A9B">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города Курска, </w:t>
            </w:r>
          </w:p>
          <w:p w14:paraId="4012D4EB" w14:textId="0DA54B4E" w:rsidR="00AF1575" w:rsidRDefault="00AF1575" w:rsidP="00574A9B">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территориальные органы Администрации города Курска</w:t>
            </w:r>
          </w:p>
        </w:tc>
      </w:tr>
      <w:tr w:rsidR="00AF1575" w14:paraId="4BD2502B"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7E0A598C" w14:textId="01FE9674" w:rsidR="00AF1575" w:rsidRDefault="00AF1575" w:rsidP="005A4567">
            <w:pPr>
              <w:widowControl w:val="0"/>
              <w:spacing w:after="0" w:line="240" w:lineRule="auto"/>
              <w:ind w:left="-62"/>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1</w:t>
            </w:r>
            <w:r>
              <w:rPr>
                <w:rFonts w:ascii="Times New Roman" w:eastAsiaTheme="minorEastAsia" w:hAnsi="Times New Roman"/>
                <w:sz w:val="24"/>
                <w:szCs w:val="24"/>
                <w:lang w:eastAsia="ru-RU"/>
              </w:rPr>
              <w:t>.</w:t>
            </w:r>
            <w:r w:rsidR="005519BD">
              <w:rPr>
                <w:rFonts w:ascii="Times New Roman" w:eastAsiaTheme="minorEastAsia" w:hAnsi="Times New Roman"/>
                <w:sz w:val="24"/>
                <w:szCs w:val="24"/>
                <w:lang w:eastAsia="ru-RU"/>
              </w:rPr>
              <w:t>7</w:t>
            </w:r>
            <w:r>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000000"/>
              <w:right w:val="single" w:sz="4" w:space="0" w:color="000000"/>
            </w:tcBorders>
          </w:tcPr>
          <w:p w14:paraId="6E1A432C" w14:textId="77777777" w:rsidR="00AF1575" w:rsidRDefault="00AF1575" w:rsidP="00F64B83">
            <w:pPr>
              <w:widowControl w:val="0"/>
              <w:spacing w:after="0" w:line="240" w:lineRule="auto"/>
              <w:jc w:val="both"/>
              <w:rPr>
                <w:rFonts w:ascii="Times New Roman" w:hAnsi="Times New Roman"/>
                <w:sz w:val="24"/>
                <w:szCs w:val="24"/>
              </w:rPr>
            </w:pPr>
            <w:r>
              <w:rPr>
                <w:rFonts w:ascii="Times New Roman" w:hAnsi="Times New Roman"/>
                <w:sz w:val="24"/>
                <w:szCs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126" w:type="dxa"/>
            <w:tcBorders>
              <w:left w:val="single" w:sz="4" w:space="0" w:color="000000"/>
              <w:bottom w:val="single" w:sz="4" w:space="0" w:color="000000"/>
              <w:right w:val="single" w:sz="4" w:space="0" w:color="000000"/>
            </w:tcBorders>
            <w:vAlign w:val="center"/>
          </w:tcPr>
          <w:p w14:paraId="008FDDCF" w14:textId="77777777" w:rsidR="00AF1575" w:rsidRDefault="00AF1575">
            <w:pPr>
              <w:widowControl w:val="0"/>
              <w:spacing w:after="0" w:line="240" w:lineRule="auto"/>
              <w:jc w:val="cente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000000"/>
            </w:tcBorders>
            <w:vAlign w:val="center"/>
          </w:tcPr>
          <w:p w14:paraId="2A3CF431" w14:textId="74FA01EF" w:rsidR="00AF1575" w:rsidRDefault="00AF1575">
            <w:pPr>
              <w:widowControl w:val="0"/>
              <w:spacing w:after="0" w:line="240" w:lineRule="auto"/>
              <w:jc w:val="center"/>
              <w:rPr>
                <w:rFonts w:ascii="Times New Roman" w:hAnsi="Times New Roman"/>
                <w:sz w:val="24"/>
                <w:szCs w:val="24"/>
              </w:rPr>
            </w:pPr>
            <w:r>
              <w:rPr>
                <w:rFonts w:ascii="Times New Roman" w:hAnsi="Times New Roman"/>
                <w:sz w:val="24"/>
                <w:szCs w:val="24"/>
              </w:rPr>
              <w:t>Размещение информации о муниципальном имуществе на официальном сайте Администрации города Курска</w:t>
            </w:r>
            <w:r>
              <w:t xml:space="preserve"> </w:t>
            </w:r>
            <w:r>
              <w:rPr>
                <w:rFonts w:ascii="Times New Roman" w:hAnsi="Times New Roman"/>
                <w:sz w:val="24"/>
                <w:szCs w:val="24"/>
              </w:rPr>
              <w:t>в информационно-</w:t>
            </w:r>
            <w:proofErr w:type="spellStart"/>
            <w:proofErr w:type="gramStart"/>
            <w:r>
              <w:rPr>
                <w:rFonts w:ascii="Times New Roman" w:hAnsi="Times New Roman"/>
                <w:sz w:val="24"/>
                <w:szCs w:val="24"/>
              </w:rPr>
              <w:t>телекоммуника</w:t>
            </w:r>
            <w:proofErr w:type="spellEnd"/>
            <w:r>
              <w:rPr>
                <w:rFonts w:ascii="Times New Roman" w:hAnsi="Times New Roman"/>
                <w:sz w:val="24"/>
                <w:szCs w:val="24"/>
              </w:rPr>
              <w:t>-</w:t>
            </w:r>
            <w:proofErr w:type="spellStart"/>
            <w:r>
              <w:rPr>
                <w:rFonts w:ascii="Times New Roman" w:hAnsi="Times New Roman"/>
                <w:sz w:val="24"/>
                <w:szCs w:val="24"/>
              </w:rPr>
              <w:t>ционной</w:t>
            </w:r>
            <w:proofErr w:type="spellEnd"/>
            <w:proofErr w:type="gramEnd"/>
            <w:r>
              <w:rPr>
                <w:rFonts w:ascii="Times New Roman" w:hAnsi="Times New Roman"/>
                <w:sz w:val="24"/>
                <w:szCs w:val="24"/>
              </w:rPr>
              <w:t xml:space="preserve"> сети «Интернет»</w:t>
            </w:r>
          </w:p>
        </w:tc>
        <w:tc>
          <w:tcPr>
            <w:tcW w:w="1276" w:type="dxa"/>
            <w:tcBorders>
              <w:top w:val="single" w:sz="4" w:space="0" w:color="000000"/>
              <w:left w:val="single" w:sz="4" w:space="0" w:color="000000"/>
              <w:bottom w:val="single" w:sz="4" w:space="0" w:color="000000"/>
              <w:right w:val="single" w:sz="4" w:space="0" w:color="000000"/>
            </w:tcBorders>
          </w:tcPr>
          <w:p w14:paraId="7F70B2CC" w14:textId="3CB36891" w:rsidR="00AF1575" w:rsidRDefault="00AF1575">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21882DE4" w14:textId="408AFD15" w:rsidR="00AF1575" w:rsidRDefault="00AF1575">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2025 гг.</w:t>
            </w:r>
          </w:p>
        </w:tc>
        <w:tc>
          <w:tcPr>
            <w:tcW w:w="2405" w:type="dxa"/>
            <w:vMerge/>
            <w:tcBorders>
              <w:left w:val="single" w:sz="4" w:space="0" w:color="000000"/>
              <w:bottom w:val="single" w:sz="4" w:space="0" w:color="000000"/>
              <w:right w:val="single" w:sz="4" w:space="0" w:color="000000"/>
            </w:tcBorders>
            <w:vAlign w:val="center"/>
          </w:tcPr>
          <w:p w14:paraId="005543BF" w14:textId="77777777" w:rsidR="00AF1575" w:rsidRDefault="00AF1575">
            <w:pPr>
              <w:widowControl w:val="0"/>
              <w:spacing w:after="0" w:line="240" w:lineRule="auto"/>
              <w:jc w:val="center"/>
              <w:rPr>
                <w:rFonts w:ascii="Times New Roman" w:eastAsiaTheme="minorEastAsia" w:hAnsi="Times New Roman"/>
                <w:sz w:val="24"/>
                <w:szCs w:val="24"/>
                <w:lang w:eastAsia="ru-RU"/>
              </w:rPr>
            </w:pPr>
          </w:p>
        </w:tc>
        <w:tc>
          <w:tcPr>
            <w:tcW w:w="2415" w:type="dxa"/>
            <w:tcBorders>
              <w:top w:val="single" w:sz="4" w:space="0" w:color="000000"/>
              <w:left w:val="single" w:sz="4" w:space="0" w:color="000000"/>
              <w:bottom w:val="single" w:sz="4" w:space="0" w:color="000000"/>
              <w:right w:val="single" w:sz="4" w:space="0" w:color="000000"/>
            </w:tcBorders>
          </w:tcPr>
          <w:p w14:paraId="6214A78A" w14:textId="77777777" w:rsidR="00AF1575" w:rsidRDefault="00AF157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Комитет </w:t>
            </w:r>
          </w:p>
          <w:p w14:paraId="4D6C38F8" w14:textId="77777777" w:rsidR="00AF1575" w:rsidRDefault="00AF1575">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по управлению муниципальным имуществом города Курска</w:t>
            </w:r>
          </w:p>
        </w:tc>
      </w:tr>
      <w:tr w:rsidR="00A15F96" w14:paraId="66ADCDBA" w14:textId="77777777" w:rsidTr="005A4567">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14:paraId="5E5A65CC" w14:textId="1B5E811F" w:rsidR="00A963C5" w:rsidRDefault="00D759C8" w:rsidP="005A4567">
            <w:pPr>
              <w:widowControl w:val="0"/>
              <w:spacing w:after="0" w:line="240" w:lineRule="auto"/>
              <w:ind w:left="-62"/>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1</w:t>
            </w:r>
            <w:r w:rsidR="00BA6A12">
              <w:rPr>
                <w:rFonts w:ascii="Times New Roman" w:eastAsiaTheme="minorEastAsia" w:hAnsi="Times New Roman"/>
                <w:sz w:val="24"/>
                <w:szCs w:val="24"/>
                <w:lang w:eastAsia="ru-RU"/>
              </w:rPr>
              <w:t>.</w:t>
            </w:r>
            <w:r w:rsidR="005519BD">
              <w:rPr>
                <w:rFonts w:ascii="Times New Roman" w:eastAsiaTheme="minorEastAsia" w:hAnsi="Times New Roman"/>
                <w:sz w:val="24"/>
                <w:szCs w:val="24"/>
                <w:lang w:eastAsia="ru-RU"/>
              </w:rPr>
              <w:t>8</w:t>
            </w:r>
            <w:r w:rsidR="00BA6A12">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000000"/>
              <w:right w:val="single" w:sz="4" w:space="0" w:color="000000"/>
            </w:tcBorders>
          </w:tcPr>
          <w:p w14:paraId="4D003DB1" w14:textId="77777777" w:rsidR="00A963C5" w:rsidRDefault="00BA6A12">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Создание и актуализация перечня </w:t>
            </w:r>
            <w:r>
              <w:rPr>
                <w:rFonts w:ascii="Times New Roman" w:hAnsi="Times New Roman"/>
                <w:sz w:val="24"/>
                <w:szCs w:val="24"/>
              </w:rPr>
              <w:lastRenderedPageBreak/>
              <w:t xml:space="preserve">инвестиционных площадок                         на территории муниципального образования «Город </w:t>
            </w:r>
            <w:proofErr w:type="gramStart"/>
            <w:r>
              <w:rPr>
                <w:rFonts w:ascii="Times New Roman" w:hAnsi="Times New Roman"/>
                <w:sz w:val="24"/>
                <w:szCs w:val="24"/>
              </w:rPr>
              <w:t xml:space="preserve">Курск»   </w:t>
            </w:r>
            <w:proofErr w:type="gramEnd"/>
            <w:r>
              <w:rPr>
                <w:rFonts w:ascii="Times New Roman" w:hAnsi="Times New Roman"/>
                <w:sz w:val="24"/>
                <w:szCs w:val="24"/>
              </w:rPr>
              <w:t xml:space="preserve">                         с последующим размещением                      в информационно-телекоммуникационной сети «Интернет» на официальном сайте Администрации города Курска</w:t>
            </w:r>
          </w:p>
        </w:tc>
        <w:tc>
          <w:tcPr>
            <w:tcW w:w="2126" w:type="dxa"/>
            <w:tcBorders>
              <w:top w:val="single" w:sz="4" w:space="0" w:color="000000"/>
              <w:left w:val="single" w:sz="4" w:space="0" w:color="000000"/>
              <w:bottom w:val="single" w:sz="4" w:space="0" w:color="000000"/>
              <w:right w:val="single" w:sz="4" w:space="0" w:color="000000"/>
            </w:tcBorders>
          </w:tcPr>
          <w:p w14:paraId="1D4B8F70" w14:textId="30A1DC3B"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Недостаточная </w:t>
            </w:r>
            <w:proofErr w:type="gramStart"/>
            <w:r>
              <w:rPr>
                <w:rFonts w:ascii="Times New Roman" w:hAnsi="Times New Roman"/>
                <w:sz w:val="24"/>
                <w:szCs w:val="24"/>
              </w:rPr>
              <w:lastRenderedPageBreak/>
              <w:t>информирован</w:t>
            </w:r>
            <w:r w:rsidR="00574A9B">
              <w:rPr>
                <w:rFonts w:ascii="Times New Roman" w:hAnsi="Times New Roman"/>
                <w:sz w:val="24"/>
                <w:szCs w:val="24"/>
              </w:rPr>
              <w:t>-</w:t>
            </w:r>
            <w:proofErr w:type="spellStart"/>
            <w:r>
              <w:rPr>
                <w:rFonts w:ascii="Times New Roman" w:hAnsi="Times New Roman"/>
                <w:sz w:val="24"/>
                <w:szCs w:val="24"/>
              </w:rPr>
              <w:t>ность</w:t>
            </w:r>
            <w:proofErr w:type="spellEnd"/>
            <w:proofErr w:type="gramEnd"/>
            <w:r>
              <w:rPr>
                <w:rFonts w:ascii="Times New Roman" w:hAnsi="Times New Roman"/>
                <w:sz w:val="24"/>
                <w:szCs w:val="24"/>
              </w:rPr>
              <w:t xml:space="preserve"> об инвестиционных площадках</w:t>
            </w:r>
          </w:p>
        </w:tc>
        <w:tc>
          <w:tcPr>
            <w:tcW w:w="2198" w:type="dxa"/>
            <w:tcBorders>
              <w:top w:val="single" w:sz="4" w:space="0" w:color="000000"/>
              <w:left w:val="single" w:sz="4" w:space="0" w:color="000000"/>
              <w:bottom w:val="single" w:sz="4" w:space="0" w:color="000000"/>
              <w:right w:val="single" w:sz="4" w:space="0" w:color="000000"/>
            </w:tcBorders>
          </w:tcPr>
          <w:p w14:paraId="76CA70E2" w14:textId="36292DCD"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Наличие </w:t>
            </w:r>
            <w:r>
              <w:rPr>
                <w:rFonts w:ascii="Times New Roman" w:hAnsi="Times New Roman"/>
                <w:sz w:val="24"/>
                <w:szCs w:val="24"/>
              </w:rPr>
              <w:lastRenderedPageBreak/>
              <w:t>инвестиционных площадок, готовых                к размещению новых производств</w:t>
            </w:r>
          </w:p>
        </w:tc>
        <w:tc>
          <w:tcPr>
            <w:tcW w:w="1276" w:type="dxa"/>
            <w:tcBorders>
              <w:top w:val="single" w:sz="4" w:space="0" w:color="000000"/>
              <w:left w:val="single" w:sz="4" w:space="0" w:color="000000"/>
              <w:bottom w:val="single" w:sz="4" w:space="0" w:color="000000"/>
              <w:right w:val="single" w:sz="4" w:space="0" w:color="000000"/>
            </w:tcBorders>
          </w:tcPr>
          <w:p w14:paraId="4F598CF4" w14:textId="7F037ABD" w:rsidR="00A963C5" w:rsidRDefault="00BA6A12">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9815A69" w14:textId="2F1093C0" w:rsidR="00A963C5" w:rsidRDefault="00BA6A12">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lastRenderedPageBreak/>
              <w:t>202</w:t>
            </w:r>
            <w:r w:rsidR="00721562">
              <w:rPr>
                <w:rFonts w:ascii="Times New Roman" w:hAnsi="Times New Roman" w:cs="Times New Roman"/>
                <w:sz w:val="24"/>
                <w:szCs w:val="24"/>
              </w:rPr>
              <w:t>5</w:t>
            </w:r>
            <w:r>
              <w:rPr>
                <w:rFonts w:ascii="Times New Roman" w:hAnsi="Times New Roman" w:cs="Times New Roman"/>
                <w:sz w:val="24"/>
                <w:szCs w:val="24"/>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32764BF5"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 xml:space="preserve">Перечень показателей </w:t>
            </w:r>
            <w:r>
              <w:rPr>
                <w:rFonts w:ascii="Times New Roman" w:eastAsiaTheme="minorEastAsia" w:hAnsi="Times New Roman"/>
                <w:sz w:val="24"/>
                <w:szCs w:val="24"/>
                <w:lang w:eastAsia="ru-RU"/>
              </w:rPr>
              <w:lastRenderedPageBreak/>
              <w:t>оценки деятельности Администрации города Курска по содействию развитию конкуренции и обеспечению условий для благоприятного инвестиционного климата в Курской области</w:t>
            </w:r>
          </w:p>
        </w:tc>
        <w:tc>
          <w:tcPr>
            <w:tcW w:w="2415" w:type="dxa"/>
            <w:tcBorders>
              <w:top w:val="single" w:sz="4" w:space="0" w:color="000000"/>
              <w:left w:val="single" w:sz="4" w:space="0" w:color="000000"/>
              <w:bottom w:val="single" w:sz="4" w:space="0" w:color="000000"/>
              <w:right w:val="single" w:sz="4" w:space="0" w:color="000000"/>
            </w:tcBorders>
          </w:tcPr>
          <w:p w14:paraId="7F4CB95C" w14:textId="7496EFC2" w:rsidR="00A963C5" w:rsidRDefault="00BA6A12">
            <w:pPr>
              <w:widowControl w:val="0"/>
              <w:spacing w:after="0" w:line="240" w:lineRule="auto"/>
              <w:ind w:left="-31" w:right="-91"/>
              <w:contextualSpacing/>
              <w:jc w:val="center"/>
              <w:rPr>
                <w:rFonts w:ascii="Times New Roman" w:hAnsi="Times New Roman"/>
                <w:sz w:val="24"/>
                <w:szCs w:val="24"/>
              </w:rPr>
            </w:pPr>
            <w:r>
              <w:rPr>
                <w:rFonts w:ascii="Times New Roman" w:hAnsi="Times New Roman"/>
                <w:sz w:val="24"/>
                <w:szCs w:val="24"/>
              </w:rPr>
              <w:lastRenderedPageBreak/>
              <w:t xml:space="preserve">Комитет архитектуры </w:t>
            </w:r>
            <w:r>
              <w:rPr>
                <w:rFonts w:ascii="Times New Roman" w:hAnsi="Times New Roman"/>
                <w:sz w:val="24"/>
                <w:szCs w:val="24"/>
              </w:rPr>
              <w:lastRenderedPageBreak/>
              <w:t xml:space="preserve">и градостроительства </w:t>
            </w:r>
          </w:p>
          <w:p w14:paraId="3D7009F0" w14:textId="77777777"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города Курска,</w:t>
            </w:r>
          </w:p>
          <w:p w14:paraId="0E3A1E6C" w14:textId="77777777"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 комитет по управлению муниципальным имуществом города Курска</w:t>
            </w:r>
          </w:p>
        </w:tc>
      </w:tr>
      <w:tr w:rsidR="00A963C5" w14:paraId="6F5B54BD" w14:textId="77777777" w:rsidTr="005A4567">
        <w:tc>
          <w:tcPr>
            <w:tcW w:w="567" w:type="dxa"/>
            <w:tcBorders>
              <w:top w:val="single" w:sz="4" w:space="0" w:color="000000"/>
              <w:left w:val="single" w:sz="4" w:space="0" w:color="000000"/>
              <w:bottom w:val="single" w:sz="4" w:space="0" w:color="000000"/>
              <w:right w:val="single" w:sz="4" w:space="0" w:color="000000"/>
            </w:tcBorders>
            <w:vAlign w:val="center"/>
          </w:tcPr>
          <w:p w14:paraId="34BA5720" w14:textId="04248EC7" w:rsidR="00A963C5" w:rsidRDefault="0083291A" w:rsidP="005A4567">
            <w:pPr>
              <w:widowControl w:val="0"/>
              <w:spacing w:after="0" w:line="240" w:lineRule="auto"/>
              <w:ind w:left="-62"/>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1</w:t>
            </w:r>
            <w:r w:rsidR="005519BD">
              <w:rPr>
                <w:rFonts w:ascii="Times New Roman" w:eastAsiaTheme="minorEastAsia" w:hAnsi="Times New Roman"/>
                <w:b/>
                <w:sz w:val="24"/>
                <w:szCs w:val="24"/>
                <w:lang w:eastAsia="ru-RU"/>
              </w:rPr>
              <w:t>2</w:t>
            </w:r>
            <w:r w:rsidR="00BA6A12">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vAlign w:val="center"/>
          </w:tcPr>
          <w:p w14:paraId="6BAD3872" w14:textId="77777777" w:rsidR="00A963C5" w:rsidRDefault="00BA6A1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A15F96" w14:paraId="3FA17EE0" w14:textId="77777777" w:rsidTr="005A4567">
        <w:trPr>
          <w:trHeight w:val="329"/>
        </w:trPr>
        <w:tc>
          <w:tcPr>
            <w:tcW w:w="567" w:type="dxa"/>
            <w:tcBorders>
              <w:top w:val="single" w:sz="4" w:space="0" w:color="000000"/>
              <w:left w:val="single" w:sz="4" w:space="0" w:color="000000"/>
              <w:bottom w:val="single" w:sz="4" w:space="0" w:color="000000"/>
              <w:right w:val="single" w:sz="4" w:space="0" w:color="000000"/>
            </w:tcBorders>
            <w:vAlign w:val="center"/>
          </w:tcPr>
          <w:p w14:paraId="1DCEC315" w14:textId="77EA117D" w:rsidR="00A963C5" w:rsidRDefault="0083291A" w:rsidP="005A4567">
            <w:pPr>
              <w:widowControl w:val="0"/>
              <w:spacing w:after="0" w:line="240" w:lineRule="auto"/>
              <w:ind w:left="-62" w:right="-6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2</w:t>
            </w:r>
            <w:r w:rsidR="00BA6A12">
              <w:rPr>
                <w:rFonts w:ascii="Times New Roman" w:eastAsiaTheme="minorEastAsia" w:hAnsi="Times New Roman"/>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201ED02D" w14:textId="77777777" w:rsidR="00A963C5" w:rsidRDefault="00BA6A12">
            <w:pPr>
              <w:pStyle w:val="ConsPlusNormal0"/>
              <w:contextualSpacing/>
              <w:jc w:val="both"/>
              <w:rPr>
                <w:rFonts w:ascii="Times New Roman" w:hAnsi="Times New Roman" w:cs="Times New Roman"/>
                <w:sz w:val="24"/>
                <w:szCs w:val="24"/>
              </w:rPr>
            </w:pPr>
            <w:r>
              <w:rPr>
                <w:rFonts w:ascii="Times New Roman" w:hAnsi="Times New Roman" w:cs="Times New Roman"/>
                <w:sz w:val="24"/>
                <w:szCs w:val="24"/>
              </w:rPr>
              <w:t>Участие в функционировании детского технопарка «</w:t>
            </w:r>
            <w:proofErr w:type="spellStart"/>
            <w:r>
              <w:rPr>
                <w:rFonts w:ascii="Times New Roman" w:hAnsi="Times New Roman" w:cs="Times New Roman"/>
                <w:sz w:val="24"/>
                <w:szCs w:val="24"/>
              </w:rPr>
              <w:t>Кванториум</w:t>
            </w:r>
            <w:proofErr w:type="spellEnd"/>
            <w:r>
              <w:rPr>
                <w:rFonts w:ascii="Times New Roman" w:hAnsi="Times New Roman" w:cs="Times New Roman"/>
                <w:sz w:val="24"/>
                <w:szCs w:val="24"/>
              </w:rPr>
              <w:t>» на территории города Курска</w:t>
            </w:r>
          </w:p>
        </w:tc>
        <w:tc>
          <w:tcPr>
            <w:tcW w:w="2126" w:type="dxa"/>
            <w:tcBorders>
              <w:top w:val="single" w:sz="4" w:space="0" w:color="000000"/>
              <w:left w:val="single" w:sz="4" w:space="0" w:color="000000"/>
              <w:bottom w:val="single" w:sz="4" w:space="0" w:color="000000"/>
              <w:right w:val="single" w:sz="4" w:space="0" w:color="000000"/>
            </w:tcBorders>
          </w:tcPr>
          <w:p w14:paraId="59251621" w14:textId="77777777"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Недостаточный уровень взаимодействия детского технопарка «</w:t>
            </w:r>
            <w:proofErr w:type="spellStart"/>
            <w:r>
              <w:rPr>
                <w:rFonts w:ascii="Times New Roman" w:hAnsi="Times New Roman"/>
                <w:sz w:val="24"/>
                <w:szCs w:val="24"/>
              </w:rPr>
              <w:t>Кванториум</w:t>
            </w:r>
            <w:proofErr w:type="spellEnd"/>
            <w:r>
              <w:rPr>
                <w:rFonts w:ascii="Times New Roman" w:hAnsi="Times New Roman"/>
                <w:sz w:val="24"/>
                <w:szCs w:val="24"/>
              </w:rPr>
              <w:t xml:space="preserve">» </w:t>
            </w:r>
          </w:p>
          <w:p w14:paraId="7ECECA46" w14:textId="4E0AC648" w:rsidR="00F65C0E" w:rsidRDefault="005A4567" w:rsidP="00BE4A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 </w:t>
            </w:r>
            <w:r w:rsidR="00BA6A12">
              <w:rPr>
                <w:rFonts w:ascii="Times New Roman" w:hAnsi="Times New Roman"/>
                <w:sz w:val="24"/>
                <w:szCs w:val="24"/>
              </w:rPr>
              <w:t>образовательными организациями</w:t>
            </w:r>
          </w:p>
        </w:tc>
        <w:tc>
          <w:tcPr>
            <w:tcW w:w="2198" w:type="dxa"/>
            <w:tcBorders>
              <w:top w:val="single" w:sz="4" w:space="0" w:color="000000"/>
              <w:left w:val="single" w:sz="4" w:space="0" w:color="000000"/>
              <w:bottom w:val="single" w:sz="4" w:space="0" w:color="000000"/>
              <w:right w:val="single" w:sz="4" w:space="0" w:color="000000"/>
            </w:tcBorders>
          </w:tcPr>
          <w:p w14:paraId="5E32DAE9" w14:textId="77777777"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Обеспечение участия обучающихся образовательных организаций в деятельности технопарка</w:t>
            </w:r>
          </w:p>
        </w:tc>
        <w:tc>
          <w:tcPr>
            <w:tcW w:w="1276" w:type="dxa"/>
            <w:tcBorders>
              <w:top w:val="single" w:sz="4" w:space="0" w:color="000000"/>
              <w:left w:val="single" w:sz="4" w:space="0" w:color="000000"/>
              <w:bottom w:val="single" w:sz="4" w:space="0" w:color="000000"/>
              <w:right w:val="single" w:sz="4" w:space="0" w:color="000000"/>
            </w:tcBorders>
          </w:tcPr>
          <w:p w14:paraId="600503AB" w14:textId="6ADEF2D4" w:rsidR="00A963C5" w:rsidRDefault="00BA6A12">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sidR="00BA66EC">
              <w:rPr>
                <w:rFonts w:ascii="Times New Roman" w:hAnsi="Times New Roman" w:cs="Times New Roman"/>
                <w:sz w:val="24"/>
                <w:szCs w:val="24"/>
                <w:lang w:val="en-US"/>
              </w:rPr>
              <w:t>2</w:t>
            </w:r>
            <w:r>
              <w:rPr>
                <w:rFonts w:ascii="Times New Roman" w:hAnsi="Times New Roman" w:cs="Times New Roman"/>
                <w:sz w:val="24"/>
                <w:szCs w:val="24"/>
              </w:rPr>
              <w:t xml:space="preserve"> – </w:t>
            </w:r>
          </w:p>
          <w:p w14:paraId="3B6AADF5" w14:textId="61F792F2" w:rsidR="00A963C5" w:rsidRDefault="00BA6A12">
            <w:pPr>
              <w:pStyle w:val="ConsPlusNormal0"/>
              <w:contextualSpacing/>
              <w:jc w:val="center"/>
              <w:rPr>
                <w:rFonts w:ascii="Times New Roman" w:hAnsi="Times New Roman" w:cs="Times New Roman"/>
                <w:sz w:val="24"/>
                <w:szCs w:val="24"/>
              </w:rPr>
            </w:pPr>
            <w:r>
              <w:rPr>
                <w:rFonts w:ascii="Times New Roman" w:hAnsi="Times New Roman" w:cs="Times New Roman"/>
                <w:sz w:val="24"/>
                <w:szCs w:val="24"/>
              </w:rPr>
              <w:t>202</w:t>
            </w:r>
            <w:r w:rsidR="00721562">
              <w:rPr>
                <w:rFonts w:ascii="Times New Roman" w:hAnsi="Times New Roman" w:cs="Times New Roman"/>
                <w:sz w:val="24"/>
                <w:szCs w:val="24"/>
              </w:rPr>
              <w:t>5</w:t>
            </w:r>
            <w:r>
              <w:rPr>
                <w:rFonts w:ascii="Times New Roman" w:hAnsi="Times New Roman" w:cs="Times New Roman"/>
                <w:sz w:val="24"/>
                <w:szCs w:val="24"/>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06A06CFE" w14:textId="77777777"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Приказ комитета образования и науки Курской области</w:t>
            </w:r>
          </w:p>
        </w:tc>
        <w:tc>
          <w:tcPr>
            <w:tcW w:w="2415" w:type="dxa"/>
            <w:tcBorders>
              <w:top w:val="single" w:sz="4" w:space="0" w:color="000000"/>
              <w:left w:val="single" w:sz="4" w:space="0" w:color="000000"/>
              <w:bottom w:val="single" w:sz="4" w:space="0" w:color="000000"/>
              <w:right w:val="single" w:sz="4" w:space="0" w:color="000000"/>
            </w:tcBorders>
          </w:tcPr>
          <w:p w14:paraId="53820FB5" w14:textId="77777777"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Комитет образования города Курск</w:t>
            </w:r>
          </w:p>
        </w:tc>
      </w:tr>
      <w:tr w:rsidR="00A963C5" w14:paraId="772F8C0A" w14:textId="77777777" w:rsidTr="005A4567">
        <w:trPr>
          <w:trHeight w:val="161"/>
        </w:trPr>
        <w:tc>
          <w:tcPr>
            <w:tcW w:w="567" w:type="dxa"/>
            <w:tcBorders>
              <w:top w:val="single" w:sz="4" w:space="0" w:color="000000"/>
              <w:left w:val="single" w:sz="4" w:space="0" w:color="000000"/>
              <w:bottom w:val="single" w:sz="4" w:space="0" w:color="000000"/>
              <w:right w:val="single" w:sz="4" w:space="0" w:color="000000"/>
            </w:tcBorders>
            <w:vAlign w:val="center"/>
          </w:tcPr>
          <w:p w14:paraId="318D3556" w14:textId="4BED6CF5" w:rsidR="00A963C5" w:rsidRDefault="0083291A" w:rsidP="005A4567">
            <w:pPr>
              <w:widowControl w:val="0"/>
              <w:spacing w:after="0" w:line="240" w:lineRule="auto"/>
              <w:ind w:left="-62" w:right="-69"/>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1</w:t>
            </w:r>
            <w:r w:rsidR="005519BD">
              <w:rPr>
                <w:rFonts w:ascii="Times New Roman" w:eastAsiaTheme="minorEastAsia" w:hAnsi="Times New Roman"/>
                <w:b/>
                <w:sz w:val="24"/>
                <w:szCs w:val="24"/>
                <w:lang w:eastAsia="ru-RU"/>
              </w:rPr>
              <w:t>3</w:t>
            </w:r>
            <w:r w:rsidR="00BA6A12">
              <w:rPr>
                <w:rFonts w:ascii="Times New Roman" w:eastAsiaTheme="minorEastAsia" w:hAnsi="Times New Roman"/>
                <w:b/>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tcPr>
          <w:p w14:paraId="1143F58B" w14:textId="77777777" w:rsidR="00A963C5" w:rsidRDefault="00BA6A12">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 xml:space="preserve">Развитие </w:t>
            </w:r>
            <w:r>
              <w:rPr>
                <w:rFonts w:ascii="Times New Roman" w:hAnsi="Times New Roman"/>
                <w:b/>
                <w:sz w:val="24"/>
                <w:szCs w:val="24"/>
                <w:lang w:val="en-US"/>
              </w:rPr>
              <w:t>IT</w:t>
            </w:r>
            <w:r>
              <w:rPr>
                <w:rFonts w:ascii="Times New Roman" w:hAnsi="Times New Roman"/>
                <w:b/>
                <w:sz w:val="24"/>
                <w:szCs w:val="24"/>
              </w:rPr>
              <w:t>-услуг</w:t>
            </w:r>
          </w:p>
        </w:tc>
      </w:tr>
      <w:tr w:rsidR="00A15F96" w14:paraId="10BBECD4" w14:textId="77777777" w:rsidTr="005A4567">
        <w:trPr>
          <w:trHeight w:val="2980"/>
        </w:trPr>
        <w:tc>
          <w:tcPr>
            <w:tcW w:w="567" w:type="dxa"/>
            <w:tcBorders>
              <w:top w:val="single" w:sz="4" w:space="0" w:color="000000"/>
              <w:left w:val="single" w:sz="4" w:space="0" w:color="000000"/>
              <w:bottom w:val="single" w:sz="4" w:space="0" w:color="000000"/>
              <w:right w:val="single" w:sz="4" w:space="0" w:color="000000"/>
            </w:tcBorders>
            <w:vAlign w:val="center"/>
          </w:tcPr>
          <w:p w14:paraId="761C64D3" w14:textId="519A6D4E" w:rsidR="00A963C5" w:rsidRDefault="0083291A" w:rsidP="005A4567">
            <w:pPr>
              <w:widowControl w:val="0"/>
              <w:spacing w:after="0" w:line="240" w:lineRule="auto"/>
              <w:ind w:left="-62" w:right="-6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3</w:t>
            </w:r>
            <w:r w:rsidR="00BA6A12">
              <w:rPr>
                <w:rFonts w:ascii="Times New Roman" w:eastAsiaTheme="minorEastAsia" w:hAnsi="Times New Roman"/>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3A54E2F8" w14:textId="77777777" w:rsidR="00A963C5" w:rsidRDefault="00BA6A12">
            <w:pPr>
              <w:pStyle w:val="ConsPlusNormal0"/>
              <w:contextualSpacing/>
              <w:jc w:val="both"/>
              <w:rPr>
                <w:rFonts w:ascii="Times New Roman" w:hAnsi="Times New Roman"/>
                <w:sz w:val="24"/>
                <w:szCs w:val="24"/>
              </w:rPr>
            </w:pPr>
            <w:r>
              <w:rPr>
                <w:rFonts w:ascii="Times New Roman" w:hAnsi="Times New Roman"/>
                <w:sz w:val="24"/>
                <w:szCs w:val="24"/>
              </w:rPr>
              <w:t xml:space="preserve">Разработка и реализация новой версии официального сайта Администрации города Курска, </w:t>
            </w:r>
          </w:p>
          <w:p w14:paraId="659428B8" w14:textId="77777777" w:rsidR="00A963C5" w:rsidRDefault="00BA6A12">
            <w:pPr>
              <w:pStyle w:val="ConsPlusNormal0"/>
              <w:contextualSpacing/>
              <w:jc w:val="both"/>
              <w:rPr>
                <w:rFonts w:ascii="Times New Roman" w:hAnsi="Times New Roman"/>
                <w:sz w:val="24"/>
                <w:szCs w:val="24"/>
              </w:rPr>
            </w:pPr>
            <w:r>
              <w:rPr>
                <w:rFonts w:ascii="Times New Roman" w:hAnsi="Times New Roman"/>
                <w:sz w:val="24"/>
                <w:szCs w:val="24"/>
              </w:rPr>
              <w:t xml:space="preserve">с функцией «обратной связи», позволяющей жителям города направлять обращения, предложения и отзывы о жизни в городе Курске, </w:t>
            </w:r>
          </w:p>
          <w:p w14:paraId="7FEB18DF" w14:textId="77777777" w:rsidR="00A963C5" w:rsidRDefault="00BA6A12">
            <w:pPr>
              <w:pStyle w:val="ConsPlusNormal0"/>
              <w:contextualSpacing/>
              <w:jc w:val="both"/>
              <w:rPr>
                <w:rFonts w:ascii="Times New Roman" w:hAnsi="Times New Roman" w:cs="Times New Roman"/>
                <w:sz w:val="24"/>
                <w:szCs w:val="24"/>
              </w:rPr>
            </w:pPr>
            <w:r>
              <w:rPr>
                <w:rFonts w:ascii="Times New Roman" w:hAnsi="Times New Roman"/>
                <w:sz w:val="24"/>
                <w:szCs w:val="24"/>
              </w:rPr>
              <w:t>в том числе о состоянии конкурентной среды</w:t>
            </w:r>
          </w:p>
        </w:tc>
        <w:tc>
          <w:tcPr>
            <w:tcW w:w="2126" w:type="dxa"/>
            <w:tcBorders>
              <w:top w:val="single" w:sz="4" w:space="0" w:color="000000"/>
              <w:left w:val="single" w:sz="4" w:space="0" w:color="000000"/>
              <w:bottom w:val="single" w:sz="4" w:space="0" w:color="000000"/>
              <w:right w:val="single" w:sz="4" w:space="0" w:color="000000"/>
            </w:tcBorders>
          </w:tcPr>
          <w:p w14:paraId="792610C7" w14:textId="5CCC9AE6"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Несоответствие современным требованиям официального сайта</w:t>
            </w:r>
            <w:r>
              <w:t xml:space="preserve"> </w:t>
            </w:r>
            <w:r>
              <w:rPr>
                <w:rFonts w:ascii="Times New Roman" w:hAnsi="Times New Roman"/>
                <w:sz w:val="24"/>
                <w:szCs w:val="24"/>
              </w:rPr>
              <w:t xml:space="preserve">в информационно-телекоммуникационной сети «Интернет»  </w:t>
            </w:r>
          </w:p>
        </w:tc>
        <w:tc>
          <w:tcPr>
            <w:tcW w:w="2198" w:type="dxa"/>
            <w:tcBorders>
              <w:top w:val="single" w:sz="4" w:space="0" w:color="000000"/>
              <w:left w:val="single" w:sz="4" w:space="0" w:color="000000"/>
              <w:bottom w:val="single" w:sz="4" w:space="0" w:color="000000"/>
              <w:right w:val="single" w:sz="4" w:space="0" w:color="000000"/>
            </w:tcBorders>
          </w:tcPr>
          <w:p w14:paraId="445EA68B" w14:textId="77777777" w:rsidR="00A963C5" w:rsidRDefault="00BA6A12">
            <w:pPr>
              <w:widowControl w:val="0"/>
              <w:spacing w:after="0" w:line="240" w:lineRule="auto"/>
              <w:jc w:val="center"/>
              <w:rPr>
                <w:rFonts w:ascii="Times New Roman" w:hAnsi="Times New Roman"/>
                <w:sz w:val="24"/>
                <w:szCs w:val="24"/>
              </w:rPr>
            </w:pPr>
            <w:r>
              <w:rPr>
                <w:rFonts w:ascii="Times New Roman" w:hAnsi="Times New Roman"/>
                <w:sz w:val="24"/>
                <w:szCs w:val="24"/>
              </w:rPr>
              <w:t>Построение эффективного диалога между органами муниципальной власти и жителями города Курска</w:t>
            </w:r>
          </w:p>
        </w:tc>
        <w:tc>
          <w:tcPr>
            <w:tcW w:w="1276" w:type="dxa"/>
            <w:tcBorders>
              <w:top w:val="single" w:sz="4" w:space="0" w:color="000000"/>
              <w:left w:val="single" w:sz="4" w:space="0" w:color="000000"/>
              <w:bottom w:val="single" w:sz="4" w:space="0" w:color="000000"/>
              <w:right w:val="single" w:sz="4" w:space="0" w:color="000000"/>
            </w:tcBorders>
          </w:tcPr>
          <w:p w14:paraId="7E27ECE5" w14:textId="2B8414C0"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202</w:t>
            </w:r>
            <w:r w:rsidR="00BA66EC">
              <w:rPr>
                <w:rFonts w:ascii="Times New Roman" w:hAnsi="Times New Roman"/>
                <w:sz w:val="24"/>
                <w:szCs w:val="24"/>
                <w:lang w:val="en-US"/>
              </w:rPr>
              <w:t>2</w:t>
            </w:r>
            <w:r>
              <w:rPr>
                <w:rFonts w:ascii="Times New Roman" w:hAnsi="Times New Roman"/>
                <w:sz w:val="24"/>
                <w:szCs w:val="24"/>
              </w:rPr>
              <w:t xml:space="preserve"> – </w:t>
            </w:r>
          </w:p>
          <w:p w14:paraId="5CB81B8E" w14:textId="68EA2634" w:rsidR="00A963C5" w:rsidRDefault="00BA6A1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202</w:t>
            </w:r>
            <w:r w:rsidR="00721562">
              <w:rPr>
                <w:rFonts w:ascii="Times New Roman" w:hAnsi="Times New Roman"/>
                <w:sz w:val="24"/>
                <w:szCs w:val="24"/>
              </w:rPr>
              <w:t>5</w:t>
            </w:r>
            <w:r>
              <w:rPr>
                <w:rFonts w:ascii="Times New Roman" w:hAnsi="Times New Roman"/>
                <w:sz w:val="24"/>
                <w:szCs w:val="24"/>
              </w:rPr>
              <w:t xml:space="preserve"> гг.</w:t>
            </w:r>
          </w:p>
        </w:tc>
        <w:tc>
          <w:tcPr>
            <w:tcW w:w="2405" w:type="dxa"/>
            <w:tcBorders>
              <w:top w:val="single" w:sz="4" w:space="0" w:color="000000"/>
              <w:left w:val="single" w:sz="4" w:space="0" w:color="000000"/>
              <w:bottom w:val="single" w:sz="4" w:space="0" w:color="000000"/>
              <w:right w:val="single" w:sz="4" w:space="0" w:color="000000"/>
            </w:tcBorders>
          </w:tcPr>
          <w:p w14:paraId="1E05F4EC" w14:textId="6C769412" w:rsidR="00A963C5" w:rsidRDefault="00BA6A12">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Постановление Администрации города Курска от 27.12.2019 №</w:t>
            </w:r>
            <w:r w:rsidR="002318CF">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2728 «Об утверждении плана мероприятий по реализации стратегии социально-экономического развития города Курска на 2019 -2030 годы (</w:t>
            </w:r>
            <w:r>
              <w:rPr>
                <w:rFonts w:ascii="Times New Roman" w:eastAsiaTheme="minorEastAsia" w:hAnsi="Times New Roman"/>
                <w:sz w:val="24"/>
                <w:szCs w:val="24"/>
                <w:lang w:val="en-US" w:eastAsia="ru-RU"/>
              </w:rPr>
              <w:t>I</w:t>
            </w:r>
            <w:r>
              <w:rPr>
                <w:rFonts w:ascii="Times New Roman" w:eastAsiaTheme="minorEastAsia" w:hAnsi="Times New Roman"/>
                <w:sz w:val="24"/>
                <w:szCs w:val="24"/>
                <w:lang w:eastAsia="ru-RU"/>
              </w:rPr>
              <w:t xml:space="preserve"> этап реализации)»</w:t>
            </w:r>
          </w:p>
        </w:tc>
        <w:tc>
          <w:tcPr>
            <w:tcW w:w="2415" w:type="dxa"/>
            <w:tcBorders>
              <w:top w:val="single" w:sz="4" w:space="0" w:color="000000"/>
              <w:left w:val="single" w:sz="4" w:space="0" w:color="000000"/>
              <w:bottom w:val="single" w:sz="4" w:space="0" w:color="000000"/>
              <w:right w:val="single" w:sz="4" w:space="0" w:color="000000"/>
            </w:tcBorders>
          </w:tcPr>
          <w:p w14:paraId="6591CF82" w14:textId="77777777"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делами Администрации города Курска,</w:t>
            </w:r>
          </w:p>
          <w:p w14:paraId="25D29CE6" w14:textId="5BB44CF3" w:rsidR="00A963C5" w:rsidRDefault="00BA6A12">
            <w:pPr>
              <w:widowControl w:val="0"/>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информации и печати Администрации города Курска</w:t>
            </w:r>
          </w:p>
          <w:p w14:paraId="1BD9E1E6" w14:textId="77777777" w:rsidR="00A963C5" w:rsidRDefault="00A963C5">
            <w:pPr>
              <w:widowControl w:val="0"/>
              <w:spacing w:after="0" w:line="240" w:lineRule="auto"/>
              <w:contextualSpacing/>
              <w:jc w:val="center"/>
              <w:rPr>
                <w:rFonts w:ascii="Times New Roman" w:hAnsi="Times New Roman"/>
                <w:sz w:val="24"/>
                <w:szCs w:val="24"/>
              </w:rPr>
            </w:pPr>
          </w:p>
        </w:tc>
      </w:tr>
      <w:tr w:rsidR="00DB78DF" w14:paraId="1F155400" w14:textId="77777777" w:rsidTr="005A4567">
        <w:trPr>
          <w:trHeight w:val="291"/>
        </w:trPr>
        <w:tc>
          <w:tcPr>
            <w:tcW w:w="567" w:type="dxa"/>
            <w:tcBorders>
              <w:top w:val="single" w:sz="4" w:space="0" w:color="000000"/>
              <w:left w:val="single" w:sz="4" w:space="0" w:color="000000"/>
              <w:bottom w:val="single" w:sz="4" w:space="0" w:color="000000"/>
              <w:right w:val="single" w:sz="4" w:space="0" w:color="000000"/>
            </w:tcBorders>
            <w:vAlign w:val="center"/>
          </w:tcPr>
          <w:p w14:paraId="036F860E" w14:textId="7EF309DC" w:rsidR="00DB78DF" w:rsidRPr="0059194F" w:rsidRDefault="0083291A" w:rsidP="005A4567">
            <w:pPr>
              <w:widowControl w:val="0"/>
              <w:spacing w:after="0" w:line="240" w:lineRule="auto"/>
              <w:ind w:left="-62" w:right="-69"/>
              <w:jc w:val="center"/>
              <w:rPr>
                <w:rFonts w:ascii="Times New Roman" w:eastAsiaTheme="minorEastAsia" w:hAnsi="Times New Roman"/>
                <w:b/>
                <w:bCs/>
                <w:sz w:val="24"/>
                <w:szCs w:val="24"/>
                <w:lang w:val="en-US" w:eastAsia="ru-RU"/>
              </w:rPr>
            </w:pPr>
            <w:r w:rsidRPr="0059194F">
              <w:rPr>
                <w:rFonts w:ascii="Times New Roman" w:eastAsiaTheme="minorEastAsia" w:hAnsi="Times New Roman"/>
                <w:b/>
                <w:bCs/>
                <w:sz w:val="24"/>
                <w:szCs w:val="24"/>
                <w:lang w:eastAsia="ru-RU"/>
              </w:rPr>
              <w:t>1</w:t>
            </w:r>
            <w:r w:rsidR="005519BD">
              <w:rPr>
                <w:rFonts w:ascii="Times New Roman" w:eastAsiaTheme="minorEastAsia" w:hAnsi="Times New Roman"/>
                <w:b/>
                <w:bCs/>
                <w:sz w:val="24"/>
                <w:szCs w:val="24"/>
                <w:lang w:eastAsia="ru-RU"/>
              </w:rPr>
              <w:t>4</w:t>
            </w:r>
            <w:r w:rsidR="00DB78DF" w:rsidRPr="0059194F">
              <w:rPr>
                <w:rFonts w:ascii="Times New Roman" w:eastAsiaTheme="minorEastAsia" w:hAnsi="Times New Roman"/>
                <w:b/>
                <w:bCs/>
                <w:sz w:val="24"/>
                <w:szCs w:val="24"/>
                <w:lang w:val="en-US"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tcPr>
          <w:p w14:paraId="5DA85D6F" w14:textId="64993211" w:rsidR="00DB78DF" w:rsidRPr="0059194F" w:rsidRDefault="00DB78DF" w:rsidP="00DB78DF">
            <w:pPr>
              <w:widowControl w:val="0"/>
              <w:spacing w:after="0" w:line="240" w:lineRule="auto"/>
              <w:ind w:right="1"/>
              <w:rPr>
                <w:rFonts w:ascii="Times New Roman" w:eastAsia="Times New Roman" w:hAnsi="Times New Roman"/>
                <w:b/>
                <w:bCs/>
                <w:sz w:val="24"/>
                <w:szCs w:val="24"/>
                <w:lang w:eastAsia="ru-RU"/>
              </w:rPr>
            </w:pPr>
            <w:r w:rsidRPr="0059194F">
              <w:rPr>
                <w:rFonts w:ascii="Times New Roman" w:eastAsia="Times New Roman" w:hAnsi="Times New Roman"/>
                <w:b/>
                <w:bCs/>
                <w:sz w:val="24"/>
                <w:szCs w:val="24"/>
                <w:lang w:eastAsia="ru-RU"/>
              </w:rPr>
              <w:t>Развитие конкуренции на рынке ритуальных услуг</w:t>
            </w:r>
          </w:p>
        </w:tc>
      </w:tr>
      <w:tr w:rsidR="00A15F96" w14:paraId="5D3989FD" w14:textId="77777777" w:rsidTr="005A4567">
        <w:trPr>
          <w:trHeight w:val="321"/>
        </w:trPr>
        <w:tc>
          <w:tcPr>
            <w:tcW w:w="567" w:type="dxa"/>
            <w:tcBorders>
              <w:top w:val="single" w:sz="4" w:space="0" w:color="000000"/>
              <w:left w:val="single" w:sz="4" w:space="0" w:color="000000"/>
              <w:bottom w:val="single" w:sz="4" w:space="0" w:color="000000"/>
              <w:right w:val="single" w:sz="4" w:space="0" w:color="000000"/>
            </w:tcBorders>
            <w:vAlign w:val="center"/>
          </w:tcPr>
          <w:p w14:paraId="43E6AFF1" w14:textId="21112F18" w:rsidR="002323CD" w:rsidRPr="0059194F" w:rsidRDefault="0083291A" w:rsidP="005A4567">
            <w:pPr>
              <w:widowControl w:val="0"/>
              <w:spacing w:after="0" w:line="240" w:lineRule="auto"/>
              <w:ind w:left="-62" w:right="-69"/>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4</w:t>
            </w:r>
            <w:r w:rsidR="00DB78DF" w:rsidRPr="0059194F">
              <w:rPr>
                <w:rFonts w:ascii="Times New Roman" w:eastAsiaTheme="minorEastAsia" w:hAnsi="Times New Roman"/>
                <w:sz w:val="24"/>
                <w:szCs w:val="24"/>
                <w:lang w:eastAsia="ru-RU"/>
              </w:rPr>
              <w:t>.1.</w:t>
            </w:r>
          </w:p>
        </w:tc>
        <w:tc>
          <w:tcPr>
            <w:tcW w:w="4181" w:type="dxa"/>
            <w:tcBorders>
              <w:top w:val="single" w:sz="4" w:space="0" w:color="000000"/>
              <w:left w:val="single" w:sz="4" w:space="0" w:color="000000"/>
              <w:bottom w:val="single" w:sz="4" w:space="0" w:color="000000"/>
              <w:right w:val="single" w:sz="4" w:space="0" w:color="000000"/>
            </w:tcBorders>
          </w:tcPr>
          <w:p w14:paraId="282D754A" w14:textId="77777777" w:rsidR="002323CD" w:rsidRPr="0059194F" w:rsidRDefault="00DB78DF">
            <w:pPr>
              <w:pStyle w:val="ConsPlusNormal0"/>
              <w:contextualSpacing/>
              <w:jc w:val="both"/>
              <w:rPr>
                <w:rFonts w:ascii="Times New Roman" w:hAnsi="Times New Roman"/>
                <w:sz w:val="24"/>
                <w:szCs w:val="24"/>
              </w:rPr>
            </w:pPr>
            <w:r w:rsidRPr="0059194F">
              <w:rPr>
                <w:rFonts w:ascii="Times New Roman" w:hAnsi="Times New Roman"/>
                <w:sz w:val="24"/>
                <w:szCs w:val="24"/>
              </w:rPr>
              <w:t>Организация инвентаризации кладбищ и мест захоронений на них:</w:t>
            </w:r>
          </w:p>
          <w:p w14:paraId="03F8818D" w14:textId="5607A96A" w:rsidR="000672E7" w:rsidRPr="0059194F" w:rsidRDefault="001F3271">
            <w:pPr>
              <w:pStyle w:val="ConsPlusNormal0"/>
              <w:contextualSpacing/>
              <w:jc w:val="both"/>
              <w:rPr>
                <w:rFonts w:ascii="Times New Roman" w:hAnsi="Times New Roman"/>
                <w:sz w:val="24"/>
                <w:szCs w:val="24"/>
              </w:rPr>
            </w:pPr>
            <w:r>
              <w:rPr>
                <w:rFonts w:ascii="Times New Roman" w:hAnsi="Times New Roman"/>
                <w:sz w:val="24"/>
                <w:szCs w:val="24"/>
              </w:rPr>
              <w:t xml:space="preserve">  </w:t>
            </w:r>
            <w:r w:rsidR="00DB78DF" w:rsidRPr="0059194F">
              <w:rPr>
                <w:rFonts w:ascii="Times New Roman" w:hAnsi="Times New Roman"/>
                <w:sz w:val="24"/>
                <w:szCs w:val="24"/>
              </w:rPr>
              <w:t xml:space="preserve">создание в городе Курске по результатам инвентаризации </w:t>
            </w:r>
            <w:r w:rsidR="000672E7" w:rsidRPr="0059194F">
              <w:rPr>
                <w:rFonts w:ascii="Times New Roman" w:hAnsi="Times New Roman"/>
                <w:sz w:val="24"/>
                <w:szCs w:val="24"/>
              </w:rPr>
              <w:t xml:space="preserve">и ведение реестров кладбищ и мест захоронений с размещением указанных реестров на региональных порталах государственных и муниципальных </w:t>
            </w:r>
            <w:r w:rsidR="000672E7" w:rsidRPr="0059194F">
              <w:rPr>
                <w:rFonts w:ascii="Times New Roman" w:hAnsi="Times New Roman"/>
                <w:sz w:val="24"/>
                <w:szCs w:val="24"/>
              </w:rPr>
              <w:lastRenderedPageBreak/>
              <w:t>услуг;</w:t>
            </w:r>
            <w:r w:rsidR="00BE4A6D">
              <w:rPr>
                <w:rFonts w:ascii="Times New Roman" w:hAnsi="Times New Roman"/>
                <w:sz w:val="24"/>
                <w:szCs w:val="24"/>
              </w:rPr>
              <w:t xml:space="preserve"> </w:t>
            </w:r>
            <w:r w:rsidR="000672E7" w:rsidRPr="0059194F">
              <w:rPr>
                <w:rFonts w:ascii="Times New Roman" w:hAnsi="Times New Roman"/>
                <w:sz w:val="24"/>
                <w:szCs w:val="24"/>
              </w:rPr>
              <w:t>доведение до населения информации, в том числе с использованием СМИ о создании названных реестров</w:t>
            </w:r>
          </w:p>
        </w:tc>
        <w:tc>
          <w:tcPr>
            <w:tcW w:w="2126" w:type="dxa"/>
            <w:tcBorders>
              <w:top w:val="single" w:sz="4" w:space="0" w:color="auto"/>
              <w:left w:val="single" w:sz="4" w:space="0" w:color="000000"/>
              <w:bottom w:val="single" w:sz="4" w:space="0" w:color="auto"/>
              <w:right w:val="single" w:sz="4" w:space="0" w:color="000000"/>
            </w:tcBorders>
          </w:tcPr>
          <w:p w14:paraId="6F8EBF42" w14:textId="4D51099A" w:rsidR="002323CD" w:rsidRPr="0059194F" w:rsidRDefault="000672E7">
            <w:pPr>
              <w:widowControl w:val="0"/>
              <w:spacing w:after="0" w:line="240" w:lineRule="auto"/>
              <w:jc w:val="center"/>
              <w:rPr>
                <w:rFonts w:ascii="Times New Roman" w:hAnsi="Times New Roman"/>
                <w:sz w:val="24"/>
                <w:szCs w:val="24"/>
              </w:rPr>
            </w:pPr>
            <w:r w:rsidRPr="0059194F">
              <w:rPr>
                <w:rFonts w:ascii="Times New Roman" w:hAnsi="Times New Roman"/>
                <w:sz w:val="24"/>
                <w:szCs w:val="24"/>
              </w:rPr>
              <w:lastRenderedPageBreak/>
              <w:t>Закрытость и непрозрачность процедур предоставления мест захоронения</w:t>
            </w:r>
          </w:p>
        </w:tc>
        <w:tc>
          <w:tcPr>
            <w:tcW w:w="2198" w:type="dxa"/>
            <w:tcBorders>
              <w:top w:val="single" w:sz="4" w:space="0" w:color="auto"/>
              <w:left w:val="single" w:sz="4" w:space="0" w:color="000000"/>
              <w:bottom w:val="single" w:sz="4" w:space="0" w:color="auto"/>
              <w:right w:val="single" w:sz="4" w:space="0" w:color="000000"/>
            </w:tcBorders>
          </w:tcPr>
          <w:p w14:paraId="524C3A4A" w14:textId="354ACDFC" w:rsidR="002323CD" w:rsidRPr="0059194F" w:rsidRDefault="000672E7">
            <w:pPr>
              <w:widowControl w:val="0"/>
              <w:spacing w:after="0" w:line="240" w:lineRule="auto"/>
              <w:jc w:val="center"/>
              <w:rPr>
                <w:rFonts w:ascii="Times New Roman" w:hAnsi="Times New Roman"/>
                <w:sz w:val="24"/>
                <w:szCs w:val="24"/>
              </w:rPr>
            </w:pPr>
            <w:r w:rsidRPr="0059194F">
              <w:rPr>
                <w:rFonts w:ascii="Times New Roman" w:hAnsi="Times New Roman"/>
                <w:sz w:val="24"/>
                <w:szCs w:val="24"/>
              </w:rPr>
              <w:t xml:space="preserve">Созданы и размещены на региональных порталах государственных и муниципальных услуг реестры кладбищ и мест </w:t>
            </w:r>
            <w:r w:rsidRPr="0059194F">
              <w:rPr>
                <w:rFonts w:ascii="Times New Roman" w:hAnsi="Times New Roman"/>
                <w:sz w:val="24"/>
                <w:szCs w:val="24"/>
              </w:rPr>
              <w:lastRenderedPageBreak/>
              <w:t>захоронений на них, в которые включены сведения о существующих кладбищах и местах захоронений на них: в отношении 20%</w:t>
            </w:r>
            <w:r w:rsidR="00500493" w:rsidRPr="0059194F">
              <w:rPr>
                <w:rFonts w:ascii="Times New Roman" w:hAnsi="Times New Roman"/>
                <w:sz w:val="24"/>
                <w:szCs w:val="24"/>
              </w:rPr>
              <w:t xml:space="preserve"> общего </w:t>
            </w:r>
            <w:r w:rsidR="00052740" w:rsidRPr="0059194F">
              <w:rPr>
                <w:rFonts w:ascii="Times New Roman" w:hAnsi="Times New Roman"/>
                <w:sz w:val="24"/>
                <w:szCs w:val="24"/>
              </w:rPr>
              <w:t>количества существующих кладбищ до 31.12.2023; в отношении 50% общего количества существующих кладбищ до 31.12.2025</w:t>
            </w:r>
          </w:p>
        </w:tc>
        <w:tc>
          <w:tcPr>
            <w:tcW w:w="1276" w:type="dxa"/>
            <w:tcBorders>
              <w:top w:val="single" w:sz="4" w:space="0" w:color="auto"/>
              <w:left w:val="single" w:sz="4" w:space="0" w:color="000000"/>
              <w:bottom w:val="single" w:sz="4" w:space="0" w:color="auto"/>
              <w:right w:val="single" w:sz="4" w:space="0" w:color="000000"/>
            </w:tcBorders>
          </w:tcPr>
          <w:p w14:paraId="516517B3" w14:textId="3DE7154B" w:rsidR="002323CD" w:rsidRPr="0059194F" w:rsidRDefault="00B975CD">
            <w:pPr>
              <w:widowControl w:val="0"/>
              <w:spacing w:after="0" w:line="240" w:lineRule="auto"/>
              <w:contextualSpacing/>
              <w:jc w:val="center"/>
              <w:rPr>
                <w:rFonts w:ascii="Times New Roman" w:hAnsi="Times New Roman"/>
                <w:sz w:val="24"/>
                <w:szCs w:val="24"/>
              </w:rPr>
            </w:pPr>
            <w:r w:rsidRPr="0059194F">
              <w:rPr>
                <w:rFonts w:ascii="Times New Roman" w:hAnsi="Times New Roman"/>
                <w:sz w:val="24"/>
                <w:szCs w:val="24"/>
              </w:rPr>
              <w:lastRenderedPageBreak/>
              <w:t>31.12.2025</w:t>
            </w:r>
          </w:p>
        </w:tc>
        <w:tc>
          <w:tcPr>
            <w:tcW w:w="2405" w:type="dxa"/>
            <w:tcBorders>
              <w:top w:val="single" w:sz="4" w:space="0" w:color="auto"/>
              <w:left w:val="single" w:sz="4" w:space="0" w:color="000000"/>
              <w:bottom w:val="single" w:sz="4" w:space="0" w:color="auto"/>
              <w:right w:val="single" w:sz="4" w:space="0" w:color="000000"/>
            </w:tcBorders>
          </w:tcPr>
          <w:p w14:paraId="2E4B20AB" w14:textId="3272AD63" w:rsidR="002323CD" w:rsidRPr="0059194F" w:rsidRDefault="0097479C" w:rsidP="0097479C">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Нормативный правовой акт, реестр</w:t>
            </w:r>
          </w:p>
        </w:tc>
        <w:tc>
          <w:tcPr>
            <w:tcW w:w="2415" w:type="dxa"/>
            <w:tcBorders>
              <w:top w:val="single" w:sz="4" w:space="0" w:color="auto"/>
              <w:left w:val="single" w:sz="4" w:space="0" w:color="000000"/>
              <w:bottom w:val="single" w:sz="4" w:space="0" w:color="auto"/>
              <w:right w:val="single" w:sz="4" w:space="0" w:color="000000"/>
            </w:tcBorders>
          </w:tcPr>
          <w:p w14:paraId="13311684" w14:textId="2C118651" w:rsidR="002323CD" w:rsidRPr="0059194F" w:rsidRDefault="0097479C">
            <w:pPr>
              <w:widowControl w:val="0"/>
              <w:spacing w:after="0" w:line="240" w:lineRule="auto"/>
              <w:ind w:right="1"/>
              <w:jc w:val="center"/>
              <w:rPr>
                <w:rFonts w:ascii="Times New Roman" w:eastAsia="Times New Roman" w:hAnsi="Times New Roman"/>
                <w:sz w:val="24"/>
                <w:szCs w:val="24"/>
                <w:lang w:eastAsia="ru-RU"/>
              </w:rPr>
            </w:pPr>
            <w:r w:rsidRPr="0059194F">
              <w:rPr>
                <w:rFonts w:ascii="Times New Roman" w:eastAsia="Times New Roman" w:hAnsi="Times New Roman"/>
                <w:sz w:val="24"/>
                <w:szCs w:val="24"/>
                <w:lang w:eastAsia="ru-RU"/>
              </w:rPr>
              <w:t>Комитет городского хозяйства города Курска</w:t>
            </w:r>
          </w:p>
        </w:tc>
      </w:tr>
      <w:tr w:rsidR="00A15F96" w14:paraId="7102468E" w14:textId="77777777" w:rsidTr="005A4567">
        <w:trPr>
          <w:trHeight w:val="321"/>
        </w:trPr>
        <w:tc>
          <w:tcPr>
            <w:tcW w:w="567" w:type="dxa"/>
            <w:tcBorders>
              <w:top w:val="single" w:sz="4" w:space="0" w:color="000000"/>
              <w:left w:val="single" w:sz="4" w:space="0" w:color="000000"/>
              <w:bottom w:val="single" w:sz="4" w:space="0" w:color="000000"/>
              <w:right w:val="single" w:sz="4" w:space="0" w:color="000000"/>
            </w:tcBorders>
            <w:vAlign w:val="center"/>
          </w:tcPr>
          <w:p w14:paraId="445C4002" w14:textId="17443B9E" w:rsidR="002323CD" w:rsidRPr="0059194F" w:rsidRDefault="00F61D4C" w:rsidP="005A4567">
            <w:pPr>
              <w:widowControl w:val="0"/>
              <w:spacing w:after="0" w:line="240" w:lineRule="auto"/>
              <w:ind w:left="-62" w:right="-69"/>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1</w:t>
            </w:r>
            <w:r w:rsidR="005519BD">
              <w:rPr>
                <w:rFonts w:ascii="Times New Roman" w:eastAsiaTheme="minorEastAsia" w:hAnsi="Times New Roman"/>
                <w:sz w:val="24"/>
                <w:szCs w:val="24"/>
                <w:lang w:eastAsia="ru-RU"/>
              </w:rPr>
              <w:t>4</w:t>
            </w:r>
            <w:r w:rsidRPr="0059194F">
              <w:rPr>
                <w:rFonts w:ascii="Times New Roman" w:eastAsiaTheme="minorEastAsia" w:hAnsi="Times New Roman"/>
                <w:sz w:val="24"/>
                <w:szCs w:val="24"/>
                <w:lang w:eastAsia="ru-RU"/>
              </w:rPr>
              <w:t>.</w:t>
            </w:r>
            <w:r w:rsidR="008B05CD" w:rsidRPr="0059194F">
              <w:rPr>
                <w:rFonts w:ascii="Times New Roman" w:eastAsiaTheme="minorEastAsia" w:hAnsi="Times New Roman"/>
                <w:sz w:val="24"/>
                <w:szCs w:val="24"/>
                <w:lang w:eastAsia="ru-RU"/>
              </w:rPr>
              <w:t>2</w:t>
            </w:r>
            <w:r w:rsidRPr="0059194F">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000000"/>
              <w:right w:val="single" w:sz="4" w:space="0" w:color="000000"/>
            </w:tcBorders>
          </w:tcPr>
          <w:p w14:paraId="22107328" w14:textId="5538B008" w:rsidR="002323CD" w:rsidRPr="0059194F" w:rsidRDefault="00F61D4C">
            <w:pPr>
              <w:pStyle w:val="ConsPlusNormal0"/>
              <w:contextualSpacing/>
              <w:jc w:val="both"/>
              <w:rPr>
                <w:rFonts w:ascii="Times New Roman" w:hAnsi="Times New Roman"/>
                <w:sz w:val="24"/>
                <w:szCs w:val="24"/>
              </w:rPr>
            </w:pPr>
            <w:r w:rsidRPr="0059194F">
              <w:rPr>
                <w:rFonts w:ascii="Times New Roman" w:hAnsi="Times New Roman"/>
                <w:sz w:val="24"/>
                <w:szCs w:val="24"/>
              </w:rPr>
              <w:t xml:space="preserve">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w:t>
            </w:r>
            <w:r w:rsidRPr="0059194F">
              <w:rPr>
                <w:rFonts w:ascii="Times New Roman" w:hAnsi="Times New Roman"/>
                <w:sz w:val="24"/>
                <w:szCs w:val="24"/>
              </w:rPr>
              <w:lastRenderedPageBreak/>
              <w:t xml:space="preserve">содержащейся в таких реестрах </w:t>
            </w:r>
          </w:p>
        </w:tc>
        <w:tc>
          <w:tcPr>
            <w:tcW w:w="2126" w:type="dxa"/>
            <w:tcBorders>
              <w:top w:val="single" w:sz="4" w:space="0" w:color="auto"/>
              <w:left w:val="single" w:sz="4" w:space="0" w:color="000000"/>
              <w:bottom w:val="single" w:sz="4" w:space="0" w:color="auto"/>
              <w:right w:val="single" w:sz="4" w:space="0" w:color="000000"/>
            </w:tcBorders>
          </w:tcPr>
          <w:p w14:paraId="6C1E849E" w14:textId="6D084F77" w:rsidR="002323CD" w:rsidRPr="0059194F" w:rsidRDefault="00F61D4C">
            <w:pPr>
              <w:widowControl w:val="0"/>
              <w:spacing w:after="0" w:line="240" w:lineRule="auto"/>
              <w:jc w:val="center"/>
              <w:rPr>
                <w:rFonts w:ascii="Times New Roman" w:hAnsi="Times New Roman"/>
                <w:sz w:val="24"/>
                <w:szCs w:val="24"/>
              </w:rPr>
            </w:pPr>
            <w:r w:rsidRPr="0059194F">
              <w:rPr>
                <w:rFonts w:ascii="Times New Roman" w:hAnsi="Times New Roman"/>
                <w:sz w:val="24"/>
                <w:szCs w:val="24"/>
              </w:rPr>
              <w:lastRenderedPageBreak/>
              <w:t>Непрозрачность информации о стоимости ритуальных услуг</w:t>
            </w:r>
          </w:p>
        </w:tc>
        <w:tc>
          <w:tcPr>
            <w:tcW w:w="2198" w:type="dxa"/>
            <w:tcBorders>
              <w:top w:val="single" w:sz="4" w:space="0" w:color="auto"/>
              <w:left w:val="single" w:sz="4" w:space="0" w:color="000000"/>
              <w:bottom w:val="single" w:sz="4" w:space="0" w:color="auto"/>
              <w:right w:val="single" w:sz="4" w:space="0" w:color="000000"/>
            </w:tcBorders>
          </w:tcPr>
          <w:p w14:paraId="69D29F5A" w14:textId="3EEC37BE" w:rsidR="002323CD" w:rsidRPr="0059194F" w:rsidRDefault="0098207C">
            <w:pPr>
              <w:widowControl w:val="0"/>
              <w:spacing w:after="0" w:line="240" w:lineRule="auto"/>
              <w:jc w:val="center"/>
              <w:rPr>
                <w:rFonts w:ascii="Times New Roman" w:hAnsi="Times New Roman"/>
                <w:sz w:val="24"/>
                <w:szCs w:val="24"/>
              </w:rPr>
            </w:pPr>
            <w:r w:rsidRPr="0059194F">
              <w:rPr>
                <w:rFonts w:ascii="Times New Roman" w:hAnsi="Times New Roman"/>
                <w:sz w:val="24"/>
                <w:szCs w:val="24"/>
              </w:rPr>
              <w:t xml:space="preserve">Оказание услуг по организации похорон по принципу «одного окна» на основе конкуренции с предоставлением </w:t>
            </w:r>
            <w:r w:rsidRPr="0059194F">
              <w:rPr>
                <w:rFonts w:ascii="Times New Roman" w:hAnsi="Times New Roman"/>
                <w:sz w:val="24"/>
                <w:szCs w:val="24"/>
              </w:rPr>
              <w:lastRenderedPageBreak/>
              <w:t xml:space="preserve">лицам, ответственным за захоронения, полной информации о хозяйствующих субъектах </w:t>
            </w:r>
          </w:p>
        </w:tc>
        <w:tc>
          <w:tcPr>
            <w:tcW w:w="1276" w:type="dxa"/>
            <w:tcBorders>
              <w:top w:val="single" w:sz="4" w:space="0" w:color="auto"/>
              <w:left w:val="single" w:sz="4" w:space="0" w:color="000000"/>
              <w:bottom w:val="single" w:sz="4" w:space="0" w:color="auto"/>
              <w:right w:val="single" w:sz="4" w:space="0" w:color="000000"/>
            </w:tcBorders>
          </w:tcPr>
          <w:p w14:paraId="50382692" w14:textId="7B6EC9BE" w:rsidR="002323CD" w:rsidRPr="0059194F" w:rsidRDefault="00B975CD">
            <w:pPr>
              <w:widowControl w:val="0"/>
              <w:spacing w:after="0" w:line="240" w:lineRule="auto"/>
              <w:contextualSpacing/>
              <w:jc w:val="center"/>
              <w:rPr>
                <w:rFonts w:ascii="Times New Roman" w:hAnsi="Times New Roman"/>
                <w:sz w:val="24"/>
                <w:szCs w:val="24"/>
              </w:rPr>
            </w:pPr>
            <w:r w:rsidRPr="0059194F">
              <w:rPr>
                <w:rFonts w:ascii="Times New Roman" w:hAnsi="Times New Roman"/>
                <w:sz w:val="24"/>
                <w:szCs w:val="24"/>
              </w:rPr>
              <w:lastRenderedPageBreak/>
              <w:t>31.12.2025</w:t>
            </w:r>
          </w:p>
        </w:tc>
        <w:tc>
          <w:tcPr>
            <w:tcW w:w="2405" w:type="dxa"/>
            <w:tcBorders>
              <w:top w:val="single" w:sz="4" w:space="0" w:color="auto"/>
              <w:left w:val="single" w:sz="4" w:space="0" w:color="000000"/>
              <w:bottom w:val="single" w:sz="4" w:space="0" w:color="auto"/>
              <w:right w:val="single" w:sz="4" w:space="0" w:color="000000"/>
            </w:tcBorders>
          </w:tcPr>
          <w:p w14:paraId="152C97F1" w14:textId="24E9F2EA" w:rsidR="002323CD" w:rsidRPr="0059194F" w:rsidRDefault="00F0018C" w:rsidP="00F0018C">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Нормативный правовой акт</w:t>
            </w:r>
          </w:p>
        </w:tc>
        <w:tc>
          <w:tcPr>
            <w:tcW w:w="2415" w:type="dxa"/>
            <w:tcBorders>
              <w:top w:val="single" w:sz="4" w:space="0" w:color="auto"/>
              <w:left w:val="single" w:sz="4" w:space="0" w:color="000000"/>
              <w:bottom w:val="single" w:sz="4" w:space="0" w:color="auto"/>
              <w:right w:val="single" w:sz="4" w:space="0" w:color="000000"/>
            </w:tcBorders>
          </w:tcPr>
          <w:p w14:paraId="6ACDB76A" w14:textId="1DFE75B4" w:rsidR="002323CD" w:rsidRPr="0059194F" w:rsidRDefault="00F0018C">
            <w:pPr>
              <w:widowControl w:val="0"/>
              <w:spacing w:after="0" w:line="240" w:lineRule="auto"/>
              <w:ind w:right="1"/>
              <w:jc w:val="center"/>
              <w:rPr>
                <w:rFonts w:ascii="Times New Roman" w:eastAsia="Times New Roman" w:hAnsi="Times New Roman"/>
                <w:sz w:val="24"/>
                <w:szCs w:val="24"/>
                <w:lang w:eastAsia="ru-RU"/>
              </w:rPr>
            </w:pPr>
            <w:r w:rsidRPr="0059194F">
              <w:rPr>
                <w:rFonts w:ascii="Times New Roman" w:eastAsia="Times New Roman" w:hAnsi="Times New Roman"/>
                <w:sz w:val="24"/>
                <w:szCs w:val="24"/>
                <w:lang w:eastAsia="ru-RU"/>
              </w:rPr>
              <w:t>Комитет городского хозяйства города Курска</w:t>
            </w:r>
          </w:p>
        </w:tc>
      </w:tr>
      <w:tr w:rsidR="007C2090" w14:paraId="4D0F9BF5" w14:textId="77777777" w:rsidTr="005A4567">
        <w:trPr>
          <w:trHeight w:val="321"/>
        </w:trPr>
        <w:tc>
          <w:tcPr>
            <w:tcW w:w="567" w:type="dxa"/>
            <w:tcBorders>
              <w:top w:val="single" w:sz="4" w:space="0" w:color="000000"/>
              <w:left w:val="single" w:sz="4" w:space="0" w:color="000000"/>
              <w:bottom w:val="single" w:sz="4" w:space="0" w:color="000000"/>
              <w:right w:val="single" w:sz="4" w:space="0" w:color="000000"/>
            </w:tcBorders>
            <w:vAlign w:val="center"/>
          </w:tcPr>
          <w:p w14:paraId="58DE0AF7" w14:textId="0775EE29" w:rsidR="007C2090" w:rsidRPr="0059194F" w:rsidRDefault="007C2090" w:rsidP="005A4567">
            <w:pPr>
              <w:widowControl w:val="0"/>
              <w:spacing w:after="0" w:line="240" w:lineRule="auto"/>
              <w:ind w:left="-62" w:right="-69"/>
              <w:jc w:val="center"/>
              <w:rPr>
                <w:rFonts w:ascii="Times New Roman" w:eastAsiaTheme="minorEastAsia" w:hAnsi="Times New Roman"/>
                <w:b/>
                <w:bCs/>
                <w:sz w:val="24"/>
                <w:szCs w:val="24"/>
                <w:lang w:eastAsia="ru-RU"/>
              </w:rPr>
            </w:pPr>
            <w:r w:rsidRPr="0059194F">
              <w:rPr>
                <w:rFonts w:ascii="Times New Roman" w:eastAsiaTheme="minorEastAsia" w:hAnsi="Times New Roman"/>
                <w:b/>
                <w:bCs/>
                <w:sz w:val="24"/>
                <w:szCs w:val="24"/>
                <w:lang w:eastAsia="ru-RU"/>
              </w:rPr>
              <w:t>1</w:t>
            </w:r>
            <w:r w:rsidR="005519BD">
              <w:rPr>
                <w:rFonts w:ascii="Times New Roman" w:eastAsiaTheme="minorEastAsia" w:hAnsi="Times New Roman"/>
                <w:b/>
                <w:bCs/>
                <w:sz w:val="24"/>
                <w:szCs w:val="24"/>
                <w:lang w:eastAsia="ru-RU"/>
              </w:rPr>
              <w:t>5</w:t>
            </w:r>
            <w:r w:rsidRPr="0059194F">
              <w:rPr>
                <w:rFonts w:ascii="Times New Roman" w:eastAsiaTheme="minorEastAsia" w:hAnsi="Times New Roman"/>
                <w:b/>
                <w:bCs/>
                <w:sz w:val="24"/>
                <w:szCs w:val="24"/>
                <w:lang w:eastAsia="ru-RU"/>
              </w:rPr>
              <w:t>.</w:t>
            </w:r>
          </w:p>
        </w:tc>
        <w:tc>
          <w:tcPr>
            <w:tcW w:w="14601" w:type="dxa"/>
            <w:gridSpan w:val="6"/>
            <w:tcBorders>
              <w:top w:val="single" w:sz="4" w:space="0" w:color="000000"/>
              <w:left w:val="single" w:sz="4" w:space="0" w:color="000000"/>
              <w:bottom w:val="single" w:sz="4" w:space="0" w:color="000000"/>
              <w:right w:val="single" w:sz="4" w:space="0" w:color="000000"/>
            </w:tcBorders>
          </w:tcPr>
          <w:p w14:paraId="4849AA1B" w14:textId="08804056" w:rsidR="007C2090" w:rsidRPr="0059194F" w:rsidRDefault="004241D7" w:rsidP="007C2090">
            <w:pPr>
              <w:widowControl w:val="0"/>
              <w:spacing w:after="0" w:line="240" w:lineRule="auto"/>
              <w:ind w:right="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Внедрение в муниципальное образование «Город Курск» Стандарта развития конкуренции и р</w:t>
            </w:r>
            <w:r w:rsidR="007C2090" w:rsidRPr="0059194F">
              <w:rPr>
                <w:rFonts w:ascii="Times New Roman" w:eastAsia="Times New Roman" w:hAnsi="Times New Roman"/>
                <w:b/>
                <w:bCs/>
                <w:sz w:val="24"/>
                <w:szCs w:val="24"/>
                <w:lang w:eastAsia="ru-RU"/>
              </w:rPr>
              <w:t>азмещение на официальн</w:t>
            </w:r>
            <w:r>
              <w:rPr>
                <w:rFonts w:ascii="Times New Roman" w:eastAsia="Times New Roman" w:hAnsi="Times New Roman"/>
                <w:b/>
                <w:bCs/>
                <w:sz w:val="24"/>
                <w:szCs w:val="24"/>
                <w:lang w:eastAsia="ru-RU"/>
              </w:rPr>
              <w:t>ом</w:t>
            </w:r>
            <w:r w:rsidR="007C2090" w:rsidRPr="0059194F">
              <w:rPr>
                <w:rFonts w:ascii="Times New Roman" w:eastAsia="Times New Roman" w:hAnsi="Times New Roman"/>
                <w:b/>
                <w:bCs/>
                <w:sz w:val="24"/>
                <w:szCs w:val="24"/>
                <w:lang w:eastAsia="ru-RU"/>
              </w:rPr>
              <w:t xml:space="preserve"> сайт</w:t>
            </w:r>
            <w:r>
              <w:rPr>
                <w:rFonts w:ascii="Times New Roman" w:eastAsia="Times New Roman" w:hAnsi="Times New Roman"/>
                <w:b/>
                <w:bCs/>
                <w:sz w:val="24"/>
                <w:szCs w:val="24"/>
                <w:lang w:eastAsia="ru-RU"/>
              </w:rPr>
              <w:t>е</w:t>
            </w:r>
            <w:r w:rsidR="007C2090" w:rsidRPr="0059194F">
              <w:rPr>
                <w:rFonts w:ascii="Times New Roman" w:eastAsia="Times New Roman" w:hAnsi="Times New Roman"/>
                <w:b/>
                <w:bCs/>
                <w:sz w:val="24"/>
                <w:szCs w:val="24"/>
                <w:lang w:eastAsia="ru-RU"/>
              </w:rPr>
              <w:t xml:space="preserve"> органа местного самоуправления информации в сети «Интернет»</w:t>
            </w:r>
            <w:r w:rsidR="002B2D0E" w:rsidRPr="0059194F">
              <w:rPr>
                <w:rFonts w:ascii="Times New Roman" w:eastAsia="Times New Roman" w:hAnsi="Times New Roman"/>
                <w:b/>
                <w:bCs/>
                <w:sz w:val="24"/>
                <w:szCs w:val="24"/>
                <w:lang w:eastAsia="ru-RU"/>
              </w:rPr>
              <w:t xml:space="preserve"> </w:t>
            </w:r>
            <w:r w:rsidR="007C2090" w:rsidRPr="0059194F">
              <w:rPr>
                <w:rFonts w:ascii="Times New Roman" w:eastAsia="Times New Roman" w:hAnsi="Times New Roman"/>
                <w:b/>
                <w:bCs/>
                <w:sz w:val="24"/>
                <w:szCs w:val="24"/>
                <w:lang w:eastAsia="ru-RU"/>
              </w:rPr>
              <w:t>о результатах развити</w:t>
            </w:r>
            <w:r w:rsidR="002B2D0E" w:rsidRPr="0059194F">
              <w:rPr>
                <w:rFonts w:ascii="Times New Roman" w:eastAsia="Times New Roman" w:hAnsi="Times New Roman"/>
                <w:b/>
                <w:bCs/>
                <w:sz w:val="24"/>
                <w:szCs w:val="24"/>
                <w:lang w:eastAsia="ru-RU"/>
              </w:rPr>
              <w:t>я</w:t>
            </w:r>
            <w:r w:rsidR="007C2090" w:rsidRPr="0059194F">
              <w:rPr>
                <w:rFonts w:ascii="Times New Roman" w:eastAsia="Times New Roman" w:hAnsi="Times New Roman"/>
                <w:b/>
                <w:bCs/>
                <w:sz w:val="24"/>
                <w:szCs w:val="24"/>
                <w:lang w:eastAsia="ru-RU"/>
              </w:rPr>
              <w:t xml:space="preserve"> конкуренции</w:t>
            </w:r>
          </w:p>
        </w:tc>
      </w:tr>
      <w:tr w:rsidR="004241D7" w14:paraId="5CE3F5DB" w14:textId="77777777" w:rsidTr="00D1135E">
        <w:trPr>
          <w:trHeight w:val="3390"/>
        </w:trPr>
        <w:tc>
          <w:tcPr>
            <w:tcW w:w="567" w:type="dxa"/>
            <w:tcBorders>
              <w:top w:val="single" w:sz="4" w:space="0" w:color="000000"/>
              <w:left w:val="single" w:sz="4" w:space="0" w:color="000000"/>
              <w:bottom w:val="single" w:sz="4" w:space="0" w:color="auto"/>
              <w:right w:val="single" w:sz="4" w:space="0" w:color="000000"/>
            </w:tcBorders>
            <w:vAlign w:val="center"/>
          </w:tcPr>
          <w:p w14:paraId="4C5C1BE2" w14:textId="7EE4B39C" w:rsidR="004241D7" w:rsidRPr="0059194F" w:rsidRDefault="004241D7" w:rsidP="005A4567">
            <w:pPr>
              <w:widowControl w:val="0"/>
              <w:spacing w:after="0" w:line="240" w:lineRule="auto"/>
              <w:ind w:left="-62" w:right="-6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15.1</w:t>
            </w:r>
            <w:r w:rsidR="00D1135E">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auto"/>
              <w:right w:val="single" w:sz="4" w:space="0" w:color="000000"/>
            </w:tcBorders>
          </w:tcPr>
          <w:p w14:paraId="683D3435" w14:textId="77777777" w:rsidR="004241D7" w:rsidRDefault="004241D7" w:rsidP="005037FF">
            <w:pPr>
              <w:widowControl w:val="0"/>
              <w:spacing w:after="0" w:line="240" w:lineRule="auto"/>
              <w:jc w:val="both"/>
              <w:rPr>
                <w:rFonts w:ascii="Times New Roman" w:hAnsi="Times New Roman"/>
                <w:sz w:val="24"/>
                <w:szCs w:val="24"/>
              </w:rPr>
            </w:pPr>
            <w:r>
              <w:rPr>
                <w:rFonts w:ascii="Times New Roman" w:hAnsi="Times New Roman"/>
                <w:sz w:val="24"/>
                <w:szCs w:val="24"/>
              </w:rPr>
              <w:t>Разработка и принятие постановления Администрации города Курска «О создании и организации системы внутреннего обеспечения соответствия требованиям антимонопольного законодательства в Администрации города Курска»</w:t>
            </w:r>
          </w:p>
          <w:p w14:paraId="04A680F3" w14:textId="77777777" w:rsidR="004241D7" w:rsidRPr="0059194F" w:rsidRDefault="004241D7" w:rsidP="005037FF">
            <w:pPr>
              <w:pStyle w:val="ConsPlusNormal0"/>
              <w:contextualSpacing/>
              <w:jc w:val="both"/>
              <w:rPr>
                <w:rFonts w:ascii="Times New Roman" w:hAnsi="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14:paraId="02ADA793" w14:textId="0F08BA56" w:rsidR="004241D7" w:rsidRPr="0059194F" w:rsidRDefault="004241D7" w:rsidP="005037FF">
            <w:pPr>
              <w:widowControl w:val="0"/>
              <w:spacing w:after="0" w:line="240" w:lineRule="auto"/>
              <w:jc w:val="center"/>
              <w:rPr>
                <w:rFonts w:ascii="Times New Roman" w:hAnsi="Times New Roman"/>
                <w:sz w:val="24"/>
                <w:szCs w:val="24"/>
              </w:rPr>
            </w:pPr>
            <w:r>
              <w:rPr>
                <w:rFonts w:ascii="Times New Roman" w:hAnsi="Times New Roman"/>
                <w:sz w:val="24"/>
                <w:szCs w:val="24"/>
              </w:rPr>
              <w:t>Формирование единого подхода к внедрению антимонопольного комплаенса в отраслевых органах Администрации города Курска</w:t>
            </w:r>
          </w:p>
        </w:tc>
        <w:tc>
          <w:tcPr>
            <w:tcW w:w="2198" w:type="dxa"/>
            <w:tcBorders>
              <w:top w:val="single" w:sz="4" w:space="0" w:color="000000"/>
              <w:left w:val="single" w:sz="4" w:space="0" w:color="000000"/>
              <w:bottom w:val="single" w:sz="4" w:space="0" w:color="auto"/>
              <w:right w:val="single" w:sz="4" w:space="0" w:color="000000"/>
            </w:tcBorders>
          </w:tcPr>
          <w:p w14:paraId="5B0255D8" w14:textId="43C949A4" w:rsidR="004241D7" w:rsidRPr="0059194F" w:rsidRDefault="004241D7" w:rsidP="005037FF">
            <w:pPr>
              <w:widowControl w:val="0"/>
              <w:spacing w:after="0" w:line="240" w:lineRule="auto"/>
              <w:jc w:val="center"/>
              <w:rPr>
                <w:rFonts w:ascii="Times New Roman" w:hAnsi="Times New Roman"/>
                <w:sz w:val="24"/>
                <w:szCs w:val="24"/>
              </w:rPr>
            </w:pPr>
            <w:r>
              <w:rPr>
                <w:rFonts w:ascii="Times New Roman" w:hAnsi="Times New Roman"/>
                <w:sz w:val="24"/>
                <w:szCs w:val="24"/>
              </w:rPr>
              <w:t>Сокращение количества нарушений антимонопольного законодательства</w:t>
            </w:r>
          </w:p>
        </w:tc>
        <w:tc>
          <w:tcPr>
            <w:tcW w:w="1276" w:type="dxa"/>
            <w:tcBorders>
              <w:top w:val="single" w:sz="4" w:space="0" w:color="auto"/>
              <w:left w:val="single" w:sz="4" w:space="0" w:color="000000"/>
              <w:bottom w:val="single" w:sz="4" w:space="0" w:color="auto"/>
              <w:right w:val="single" w:sz="4" w:space="0" w:color="000000"/>
            </w:tcBorders>
          </w:tcPr>
          <w:p w14:paraId="4514CA51" w14:textId="77777777" w:rsidR="004241D7" w:rsidRDefault="004241D7" w:rsidP="005037F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2022-</w:t>
            </w:r>
          </w:p>
          <w:p w14:paraId="03A41618" w14:textId="49A2657C" w:rsidR="004241D7" w:rsidRPr="0059194F" w:rsidRDefault="004241D7" w:rsidP="005037F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2025 гг.</w:t>
            </w:r>
          </w:p>
        </w:tc>
        <w:tc>
          <w:tcPr>
            <w:tcW w:w="2405" w:type="dxa"/>
            <w:tcBorders>
              <w:top w:val="single" w:sz="4" w:space="0" w:color="auto"/>
              <w:left w:val="single" w:sz="4" w:space="0" w:color="000000"/>
              <w:bottom w:val="single" w:sz="4" w:space="0" w:color="auto"/>
              <w:right w:val="single" w:sz="4" w:space="0" w:color="000000"/>
            </w:tcBorders>
          </w:tcPr>
          <w:p w14:paraId="761C1AA3" w14:textId="77777777" w:rsidR="004241D7" w:rsidRDefault="004241D7" w:rsidP="005037FF">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48F039EF" w14:textId="2F36E231" w:rsidR="004241D7" w:rsidRPr="0059194F" w:rsidRDefault="004241D7" w:rsidP="005037FF">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2415" w:type="dxa"/>
            <w:tcBorders>
              <w:top w:val="single" w:sz="4" w:space="0" w:color="auto"/>
              <w:left w:val="single" w:sz="4" w:space="0" w:color="000000"/>
              <w:bottom w:val="single" w:sz="4" w:space="0" w:color="auto"/>
              <w:right w:val="single" w:sz="4" w:space="0" w:color="000000"/>
            </w:tcBorders>
          </w:tcPr>
          <w:p w14:paraId="4DF45D34" w14:textId="77777777" w:rsidR="004241D7" w:rsidRPr="0059194F" w:rsidRDefault="004241D7" w:rsidP="005037FF">
            <w:pPr>
              <w:widowControl w:val="0"/>
              <w:spacing w:after="0" w:line="240" w:lineRule="auto"/>
              <w:ind w:right="1"/>
              <w:jc w:val="center"/>
              <w:rPr>
                <w:rFonts w:ascii="Times New Roman" w:eastAsia="Times New Roman" w:hAnsi="Times New Roman"/>
                <w:sz w:val="24"/>
                <w:szCs w:val="24"/>
                <w:lang w:eastAsia="ru-RU"/>
              </w:rPr>
            </w:pPr>
            <w:r w:rsidRPr="0059194F">
              <w:rPr>
                <w:rFonts w:ascii="Times New Roman" w:eastAsia="Times New Roman" w:hAnsi="Times New Roman"/>
                <w:sz w:val="24"/>
                <w:szCs w:val="24"/>
                <w:lang w:eastAsia="ru-RU"/>
              </w:rPr>
              <w:t>Комитет экономического развития Администрации города Курска</w:t>
            </w:r>
          </w:p>
          <w:p w14:paraId="42EB6DE6" w14:textId="67F860D4" w:rsidR="000D1EB7" w:rsidRPr="0059194F" w:rsidRDefault="000D1EB7" w:rsidP="005A4567">
            <w:pPr>
              <w:widowControl w:val="0"/>
              <w:spacing w:after="0" w:line="240" w:lineRule="auto"/>
              <w:ind w:right="1"/>
              <w:rPr>
                <w:rFonts w:ascii="Times New Roman" w:eastAsia="Times New Roman" w:hAnsi="Times New Roman"/>
                <w:sz w:val="24"/>
                <w:szCs w:val="24"/>
                <w:lang w:eastAsia="ru-RU"/>
              </w:rPr>
            </w:pPr>
          </w:p>
        </w:tc>
      </w:tr>
      <w:tr w:rsidR="004241D7" w14:paraId="0EF37B0B" w14:textId="77777777" w:rsidTr="005A4567">
        <w:trPr>
          <w:trHeight w:val="2621"/>
        </w:trPr>
        <w:tc>
          <w:tcPr>
            <w:tcW w:w="567" w:type="dxa"/>
            <w:tcBorders>
              <w:top w:val="single" w:sz="4" w:space="0" w:color="000000"/>
              <w:left w:val="single" w:sz="4" w:space="0" w:color="000000"/>
              <w:bottom w:val="single" w:sz="4" w:space="0" w:color="000000"/>
              <w:right w:val="single" w:sz="4" w:space="0" w:color="000000"/>
            </w:tcBorders>
            <w:vAlign w:val="center"/>
          </w:tcPr>
          <w:p w14:paraId="0AF305F0" w14:textId="5BBD0A9A" w:rsidR="004241D7" w:rsidRPr="0059194F" w:rsidRDefault="004241D7" w:rsidP="005A4567">
            <w:pPr>
              <w:widowControl w:val="0"/>
              <w:spacing w:after="0" w:line="240" w:lineRule="auto"/>
              <w:ind w:left="-62" w:right="-69"/>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lastRenderedPageBreak/>
              <w:t>1</w:t>
            </w:r>
            <w:r>
              <w:rPr>
                <w:rFonts w:ascii="Times New Roman" w:eastAsiaTheme="minorEastAsia" w:hAnsi="Times New Roman"/>
                <w:sz w:val="24"/>
                <w:szCs w:val="24"/>
                <w:lang w:eastAsia="ru-RU"/>
              </w:rPr>
              <w:t>5</w:t>
            </w:r>
            <w:r w:rsidRPr="0059194F">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2</w:t>
            </w:r>
            <w:r w:rsidRPr="0059194F">
              <w:rPr>
                <w:rFonts w:ascii="Times New Roman" w:eastAsiaTheme="minorEastAsia" w:hAnsi="Times New Roman"/>
                <w:sz w:val="24"/>
                <w:szCs w:val="24"/>
                <w:lang w:eastAsia="ru-RU"/>
              </w:rPr>
              <w:t>.</w:t>
            </w:r>
          </w:p>
        </w:tc>
        <w:tc>
          <w:tcPr>
            <w:tcW w:w="4181" w:type="dxa"/>
            <w:tcBorders>
              <w:top w:val="single" w:sz="4" w:space="0" w:color="000000"/>
              <w:left w:val="single" w:sz="4" w:space="0" w:color="000000"/>
              <w:bottom w:val="single" w:sz="4" w:space="0" w:color="000000"/>
              <w:right w:val="single" w:sz="4" w:space="0" w:color="000000"/>
            </w:tcBorders>
          </w:tcPr>
          <w:p w14:paraId="28378ABA" w14:textId="05C3596B" w:rsidR="004241D7" w:rsidRPr="0059194F" w:rsidRDefault="004241D7">
            <w:pPr>
              <w:pStyle w:val="ConsPlusNormal0"/>
              <w:contextualSpacing/>
              <w:jc w:val="both"/>
              <w:rPr>
                <w:rFonts w:ascii="Times New Roman" w:hAnsi="Times New Roman"/>
                <w:sz w:val="24"/>
                <w:szCs w:val="24"/>
              </w:rPr>
            </w:pPr>
            <w:r w:rsidRPr="0059194F">
              <w:rPr>
                <w:rFonts w:ascii="Times New Roman" w:hAnsi="Times New Roman"/>
                <w:sz w:val="24"/>
                <w:szCs w:val="24"/>
              </w:rPr>
              <w:t>Размещение на официальном сайте Администрации города Курска в сети «Интернет» информации о результатах развития конкуренции, в том числе положений Национального плана</w:t>
            </w:r>
          </w:p>
        </w:tc>
        <w:tc>
          <w:tcPr>
            <w:tcW w:w="2126" w:type="dxa"/>
            <w:tcBorders>
              <w:top w:val="single" w:sz="4" w:space="0" w:color="auto"/>
              <w:left w:val="single" w:sz="4" w:space="0" w:color="000000"/>
              <w:bottom w:val="single" w:sz="4" w:space="0" w:color="auto"/>
              <w:right w:val="single" w:sz="4" w:space="0" w:color="000000"/>
            </w:tcBorders>
          </w:tcPr>
          <w:p w14:paraId="75D1C06F" w14:textId="1CE0CD4B" w:rsidR="004241D7" w:rsidRPr="0059194F" w:rsidRDefault="004241D7">
            <w:pPr>
              <w:widowControl w:val="0"/>
              <w:spacing w:after="0" w:line="240" w:lineRule="auto"/>
              <w:jc w:val="center"/>
              <w:rPr>
                <w:rFonts w:ascii="Times New Roman" w:hAnsi="Times New Roman"/>
                <w:sz w:val="24"/>
                <w:szCs w:val="24"/>
              </w:rPr>
            </w:pPr>
            <w:r w:rsidRPr="0059194F">
              <w:rPr>
                <w:rFonts w:ascii="Times New Roman" w:hAnsi="Times New Roman"/>
                <w:sz w:val="24"/>
                <w:szCs w:val="24"/>
              </w:rPr>
              <w:t>Низкий уровень информированности потребителей о результатах исполнения мероприятий Национального плана</w:t>
            </w:r>
          </w:p>
        </w:tc>
        <w:tc>
          <w:tcPr>
            <w:tcW w:w="2198" w:type="dxa"/>
            <w:tcBorders>
              <w:top w:val="single" w:sz="4" w:space="0" w:color="auto"/>
              <w:left w:val="single" w:sz="4" w:space="0" w:color="000000"/>
              <w:bottom w:val="single" w:sz="4" w:space="0" w:color="auto"/>
              <w:right w:val="single" w:sz="4" w:space="0" w:color="000000"/>
            </w:tcBorders>
          </w:tcPr>
          <w:p w14:paraId="2B674536" w14:textId="2D722BCA" w:rsidR="00835D23" w:rsidRDefault="004241D7">
            <w:pPr>
              <w:widowControl w:val="0"/>
              <w:spacing w:after="0" w:line="240" w:lineRule="auto"/>
              <w:jc w:val="center"/>
              <w:rPr>
                <w:rFonts w:ascii="Times New Roman" w:hAnsi="Times New Roman"/>
                <w:sz w:val="24"/>
                <w:szCs w:val="24"/>
              </w:rPr>
            </w:pPr>
            <w:r w:rsidRPr="0059194F">
              <w:rPr>
                <w:rFonts w:ascii="Times New Roman" w:hAnsi="Times New Roman"/>
                <w:sz w:val="24"/>
                <w:szCs w:val="24"/>
              </w:rPr>
              <w:t xml:space="preserve">Создан электронный информационный ресурс в сети «Интернет», </w:t>
            </w:r>
          </w:p>
          <w:p w14:paraId="0AD04B61" w14:textId="4A4DF2C5" w:rsidR="004241D7" w:rsidRPr="0059194F" w:rsidRDefault="004241D7">
            <w:pPr>
              <w:widowControl w:val="0"/>
              <w:spacing w:after="0" w:line="240" w:lineRule="auto"/>
              <w:jc w:val="center"/>
              <w:rPr>
                <w:rFonts w:ascii="Times New Roman" w:hAnsi="Times New Roman"/>
                <w:sz w:val="24"/>
                <w:szCs w:val="24"/>
              </w:rPr>
            </w:pPr>
            <w:r w:rsidRPr="0059194F">
              <w:rPr>
                <w:rFonts w:ascii="Times New Roman" w:hAnsi="Times New Roman"/>
                <w:sz w:val="24"/>
                <w:szCs w:val="24"/>
              </w:rPr>
              <w:t>информация по исполнению мероприятий Национального плана</w:t>
            </w:r>
          </w:p>
        </w:tc>
        <w:tc>
          <w:tcPr>
            <w:tcW w:w="1276" w:type="dxa"/>
            <w:tcBorders>
              <w:top w:val="single" w:sz="4" w:space="0" w:color="auto"/>
              <w:left w:val="single" w:sz="4" w:space="0" w:color="000000"/>
              <w:bottom w:val="single" w:sz="4" w:space="0" w:color="auto"/>
              <w:right w:val="single" w:sz="4" w:space="0" w:color="000000"/>
            </w:tcBorders>
          </w:tcPr>
          <w:p w14:paraId="73E86ED3" w14:textId="52F37434" w:rsidR="004241D7" w:rsidRPr="0059194F" w:rsidRDefault="004241D7">
            <w:pPr>
              <w:widowControl w:val="0"/>
              <w:spacing w:after="0" w:line="240" w:lineRule="auto"/>
              <w:contextualSpacing/>
              <w:jc w:val="center"/>
              <w:rPr>
                <w:rFonts w:ascii="Times New Roman" w:hAnsi="Times New Roman"/>
                <w:sz w:val="24"/>
                <w:szCs w:val="24"/>
              </w:rPr>
            </w:pPr>
            <w:r w:rsidRPr="0059194F">
              <w:rPr>
                <w:rFonts w:ascii="Times New Roman" w:hAnsi="Times New Roman"/>
                <w:sz w:val="24"/>
                <w:szCs w:val="24"/>
              </w:rPr>
              <w:t xml:space="preserve">По мере </w:t>
            </w:r>
            <w:proofErr w:type="spellStart"/>
            <w:proofErr w:type="gramStart"/>
            <w:r w:rsidRPr="0059194F">
              <w:rPr>
                <w:rFonts w:ascii="Times New Roman" w:hAnsi="Times New Roman"/>
                <w:sz w:val="24"/>
                <w:szCs w:val="24"/>
              </w:rPr>
              <w:t>необходи</w:t>
            </w:r>
            <w:proofErr w:type="spellEnd"/>
            <w:r w:rsidRPr="0059194F">
              <w:rPr>
                <w:rFonts w:ascii="Times New Roman" w:hAnsi="Times New Roman"/>
                <w:sz w:val="24"/>
                <w:szCs w:val="24"/>
              </w:rPr>
              <w:t>-мости</w:t>
            </w:r>
            <w:proofErr w:type="gramEnd"/>
          </w:p>
        </w:tc>
        <w:tc>
          <w:tcPr>
            <w:tcW w:w="2405" w:type="dxa"/>
            <w:tcBorders>
              <w:top w:val="single" w:sz="4" w:space="0" w:color="auto"/>
              <w:left w:val="single" w:sz="4" w:space="0" w:color="000000"/>
              <w:bottom w:val="single" w:sz="4" w:space="0" w:color="auto"/>
              <w:right w:val="single" w:sz="4" w:space="0" w:color="000000"/>
            </w:tcBorders>
          </w:tcPr>
          <w:p w14:paraId="36F08366" w14:textId="4D90C1AA" w:rsidR="004241D7" w:rsidRPr="0059194F" w:rsidRDefault="004241D7" w:rsidP="00F0018C">
            <w:pPr>
              <w:widowControl w:val="0"/>
              <w:spacing w:after="0" w:line="240" w:lineRule="auto"/>
              <w:jc w:val="center"/>
              <w:rPr>
                <w:rFonts w:ascii="Times New Roman" w:eastAsiaTheme="minorEastAsia" w:hAnsi="Times New Roman"/>
                <w:sz w:val="24"/>
                <w:szCs w:val="24"/>
                <w:lang w:eastAsia="ru-RU"/>
              </w:rPr>
            </w:pPr>
            <w:r w:rsidRPr="0059194F">
              <w:rPr>
                <w:rFonts w:ascii="Times New Roman" w:eastAsiaTheme="minorEastAsia" w:hAnsi="Times New Roman"/>
                <w:sz w:val="24"/>
                <w:szCs w:val="24"/>
                <w:lang w:eastAsia="ru-RU"/>
              </w:rPr>
              <w:t>Информация</w:t>
            </w:r>
          </w:p>
        </w:tc>
        <w:tc>
          <w:tcPr>
            <w:tcW w:w="2415" w:type="dxa"/>
            <w:vMerge w:val="restart"/>
            <w:tcBorders>
              <w:left w:val="single" w:sz="4" w:space="0" w:color="000000"/>
              <w:right w:val="single" w:sz="4" w:space="0" w:color="000000"/>
            </w:tcBorders>
          </w:tcPr>
          <w:p w14:paraId="43EDA583" w14:textId="2D5E6AE3" w:rsidR="004241D7" w:rsidRPr="0059194F" w:rsidRDefault="008E14F7" w:rsidP="00F65C0E">
            <w:pPr>
              <w:widowControl w:val="0"/>
              <w:spacing w:after="0" w:line="240" w:lineRule="auto"/>
              <w:ind w:right="1"/>
              <w:jc w:val="center"/>
              <w:rPr>
                <w:rFonts w:ascii="Times New Roman" w:eastAsia="Times New Roman" w:hAnsi="Times New Roman"/>
                <w:sz w:val="24"/>
                <w:szCs w:val="24"/>
                <w:lang w:eastAsia="ru-RU"/>
              </w:rPr>
            </w:pPr>
            <w:r w:rsidRPr="008E14F7">
              <w:rPr>
                <w:rFonts w:ascii="Times New Roman" w:eastAsia="Times New Roman" w:hAnsi="Times New Roman"/>
                <w:sz w:val="24"/>
                <w:szCs w:val="24"/>
                <w:lang w:eastAsia="ru-RU"/>
              </w:rPr>
              <w:t>Комитет экономического развития Администрации города Курска</w:t>
            </w:r>
          </w:p>
        </w:tc>
      </w:tr>
      <w:tr w:rsidR="004241D7" w14:paraId="2631AF7E" w14:textId="77777777" w:rsidTr="005A4567">
        <w:trPr>
          <w:trHeight w:val="2834"/>
        </w:trPr>
        <w:tc>
          <w:tcPr>
            <w:tcW w:w="567" w:type="dxa"/>
            <w:tcBorders>
              <w:top w:val="single" w:sz="4" w:space="0" w:color="000000"/>
              <w:left w:val="single" w:sz="4" w:space="0" w:color="000000"/>
              <w:bottom w:val="single" w:sz="4" w:space="0" w:color="000000"/>
              <w:right w:val="single" w:sz="4" w:space="0" w:color="000000"/>
            </w:tcBorders>
            <w:vAlign w:val="center"/>
          </w:tcPr>
          <w:p w14:paraId="0B508C70" w14:textId="5A268456" w:rsidR="004241D7" w:rsidRPr="0059194F" w:rsidRDefault="004241D7" w:rsidP="005A4567">
            <w:pPr>
              <w:widowControl w:val="0"/>
              <w:spacing w:after="0" w:line="240" w:lineRule="auto"/>
              <w:ind w:left="-62" w:right="-6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15.3.</w:t>
            </w:r>
          </w:p>
        </w:tc>
        <w:tc>
          <w:tcPr>
            <w:tcW w:w="4181" w:type="dxa"/>
            <w:tcBorders>
              <w:top w:val="single" w:sz="4" w:space="0" w:color="000000"/>
              <w:left w:val="single" w:sz="4" w:space="0" w:color="000000"/>
              <w:bottom w:val="single" w:sz="4" w:space="0" w:color="000000"/>
              <w:right w:val="single" w:sz="4" w:space="0" w:color="000000"/>
            </w:tcBorders>
          </w:tcPr>
          <w:p w14:paraId="2C284DF9" w14:textId="0B2EC77D" w:rsidR="004241D7" w:rsidRPr="0059194F" w:rsidRDefault="004241D7" w:rsidP="005519BD">
            <w:pPr>
              <w:pStyle w:val="ConsPlusNormal0"/>
              <w:contextualSpacing/>
              <w:jc w:val="both"/>
              <w:rPr>
                <w:rFonts w:ascii="Times New Roman" w:hAnsi="Times New Roman"/>
                <w:sz w:val="24"/>
                <w:szCs w:val="24"/>
              </w:rPr>
            </w:pPr>
            <w:r>
              <w:rPr>
                <w:rFonts w:ascii="Times New Roman" w:hAnsi="Times New Roman"/>
                <w:sz w:val="24"/>
                <w:szCs w:val="24"/>
              </w:rPr>
              <w:t>Информационное освещение                        в средствах массовой информации, в том числе в информационно-телекоммуникационной сети «Интернет» на официальном сайте Администрации города Курска, деятельности по содействию развитию конкуренции</w:t>
            </w:r>
          </w:p>
        </w:tc>
        <w:tc>
          <w:tcPr>
            <w:tcW w:w="2126" w:type="dxa"/>
            <w:tcBorders>
              <w:top w:val="single" w:sz="4" w:space="0" w:color="000000"/>
              <w:left w:val="single" w:sz="4" w:space="0" w:color="000000"/>
              <w:bottom w:val="single" w:sz="4" w:space="0" w:color="000000"/>
              <w:right w:val="single" w:sz="4" w:space="0" w:color="000000"/>
            </w:tcBorders>
          </w:tcPr>
          <w:p w14:paraId="21442685" w14:textId="455E3200" w:rsidR="004241D7" w:rsidRPr="0059194F" w:rsidRDefault="004241D7" w:rsidP="005519BD">
            <w:pPr>
              <w:widowControl w:val="0"/>
              <w:spacing w:after="0" w:line="240" w:lineRule="auto"/>
              <w:jc w:val="center"/>
              <w:rPr>
                <w:rFonts w:ascii="Times New Roman" w:hAnsi="Times New Roman"/>
                <w:sz w:val="24"/>
                <w:szCs w:val="24"/>
              </w:rPr>
            </w:pPr>
            <w:r>
              <w:rPr>
                <w:rFonts w:ascii="Times New Roman" w:eastAsiaTheme="minorEastAsia" w:hAnsi="Times New Roman"/>
                <w:sz w:val="24"/>
                <w:szCs w:val="24"/>
                <w:lang w:eastAsia="ru-RU"/>
              </w:rPr>
              <w:t xml:space="preserve">Повышение уровня </w:t>
            </w:r>
            <w:proofErr w:type="spellStart"/>
            <w:r>
              <w:rPr>
                <w:rFonts w:ascii="Times New Roman" w:eastAsiaTheme="minorEastAsia" w:hAnsi="Times New Roman"/>
                <w:sz w:val="24"/>
                <w:szCs w:val="24"/>
                <w:lang w:eastAsia="ru-RU"/>
              </w:rPr>
              <w:t>информированнос-ти</w:t>
            </w:r>
            <w:proofErr w:type="spellEnd"/>
          </w:p>
        </w:tc>
        <w:tc>
          <w:tcPr>
            <w:tcW w:w="2198" w:type="dxa"/>
            <w:tcBorders>
              <w:top w:val="single" w:sz="4" w:space="0" w:color="000000"/>
              <w:left w:val="single" w:sz="4" w:space="0" w:color="000000"/>
              <w:bottom w:val="single" w:sz="4" w:space="0" w:color="000000"/>
              <w:right w:val="single" w:sz="4" w:space="0" w:color="000000"/>
            </w:tcBorders>
          </w:tcPr>
          <w:p w14:paraId="4E8686B8" w14:textId="6FB6D587" w:rsidR="004241D7" w:rsidRPr="0059194F" w:rsidRDefault="004241D7" w:rsidP="005519BD">
            <w:pPr>
              <w:widowControl w:val="0"/>
              <w:spacing w:after="0" w:line="240" w:lineRule="auto"/>
              <w:jc w:val="center"/>
              <w:rPr>
                <w:rFonts w:ascii="Times New Roman" w:hAnsi="Times New Roman"/>
                <w:sz w:val="24"/>
                <w:szCs w:val="24"/>
              </w:rPr>
            </w:pPr>
            <w:r>
              <w:rPr>
                <w:rFonts w:ascii="Times New Roman" w:hAnsi="Times New Roman"/>
                <w:sz w:val="24"/>
                <w:szCs w:val="24"/>
              </w:rPr>
              <w:t>Выполнение отраслевыми органами Администрации города Курска требований Стандарта</w:t>
            </w:r>
          </w:p>
        </w:tc>
        <w:tc>
          <w:tcPr>
            <w:tcW w:w="1276" w:type="dxa"/>
            <w:tcBorders>
              <w:top w:val="single" w:sz="4" w:space="0" w:color="auto"/>
              <w:left w:val="single" w:sz="4" w:space="0" w:color="000000"/>
              <w:bottom w:val="single" w:sz="4" w:space="0" w:color="auto"/>
              <w:right w:val="single" w:sz="4" w:space="0" w:color="000000"/>
            </w:tcBorders>
          </w:tcPr>
          <w:p w14:paraId="19EB28D9" w14:textId="7BB93AE4" w:rsidR="004241D7" w:rsidRPr="0059194F" w:rsidRDefault="004241D7" w:rsidP="005519B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2022 – 2025 гг.</w:t>
            </w:r>
          </w:p>
        </w:tc>
        <w:tc>
          <w:tcPr>
            <w:tcW w:w="2405" w:type="dxa"/>
            <w:tcBorders>
              <w:top w:val="single" w:sz="4" w:space="0" w:color="000000"/>
              <w:left w:val="single" w:sz="4" w:space="0" w:color="000000"/>
              <w:bottom w:val="single" w:sz="4" w:space="0" w:color="000000"/>
              <w:right w:val="single" w:sz="4" w:space="0" w:color="000000"/>
            </w:tcBorders>
          </w:tcPr>
          <w:p w14:paraId="48AF9A66" w14:textId="77777777" w:rsidR="004241D7" w:rsidRDefault="004241D7" w:rsidP="005519BD">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Перечень показателей оценки деятельности Администрации города Курска </w:t>
            </w:r>
          </w:p>
          <w:p w14:paraId="6D8AC4CD" w14:textId="13C30FE0" w:rsidR="004241D7" w:rsidRPr="0059194F" w:rsidRDefault="004241D7" w:rsidP="005519BD">
            <w:pPr>
              <w:widowControl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по содействию развитию конкуренции и обеспечению условий для благоприятного инвестиционного климата в Курской области</w:t>
            </w:r>
          </w:p>
        </w:tc>
        <w:tc>
          <w:tcPr>
            <w:tcW w:w="2415" w:type="dxa"/>
            <w:vMerge/>
            <w:tcBorders>
              <w:left w:val="single" w:sz="4" w:space="0" w:color="000000"/>
              <w:bottom w:val="single" w:sz="4" w:space="0" w:color="auto"/>
              <w:right w:val="single" w:sz="4" w:space="0" w:color="000000"/>
            </w:tcBorders>
          </w:tcPr>
          <w:p w14:paraId="7FACE09C" w14:textId="77777777" w:rsidR="004241D7" w:rsidRPr="0059194F" w:rsidRDefault="004241D7" w:rsidP="005519BD">
            <w:pPr>
              <w:widowControl w:val="0"/>
              <w:spacing w:after="0" w:line="240" w:lineRule="auto"/>
              <w:ind w:right="1"/>
              <w:jc w:val="center"/>
              <w:rPr>
                <w:rFonts w:ascii="Times New Roman" w:eastAsia="Times New Roman" w:hAnsi="Times New Roman"/>
                <w:sz w:val="24"/>
                <w:szCs w:val="24"/>
                <w:lang w:eastAsia="ru-RU"/>
              </w:rPr>
            </w:pPr>
          </w:p>
        </w:tc>
      </w:tr>
    </w:tbl>
    <w:p w14:paraId="1479444E" w14:textId="77777777" w:rsidR="00A963C5" w:rsidRDefault="00A963C5">
      <w:pPr>
        <w:pStyle w:val="Default"/>
        <w:rPr>
          <w:b/>
          <w:color w:val="auto"/>
          <w:sz w:val="26"/>
          <w:szCs w:val="26"/>
        </w:rPr>
      </w:pPr>
    </w:p>
    <w:sectPr w:rsidR="00A963C5" w:rsidSect="00545CDE">
      <w:pgSz w:w="16838" w:h="11906" w:orient="landscape" w:code="9"/>
      <w:pgMar w:top="1985" w:right="567" w:bottom="567" w:left="1985" w:header="1984"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9DE1" w14:textId="77777777" w:rsidR="001D6399" w:rsidRDefault="001D6399">
      <w:pPr>
        <w:spacing w:after="0" w:line="240" w:lineRule="auto"/>
      </w:pPr>
      <w:r>
        <w:separator/>
      </w:r>
    </w:p>
  </w:endnote>
  <w:endnote w:type="continuationSeparator" w:id="0">
    <w:p w14:paraId="18D3BA8D" w14:textId="77777777" w:rsidR="001D6399" w:rsidRDefault="001D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10E36" w14:textId="77777777" w:rsidR="001D6399" w:rsidRDefault="001D6399">
      <w:pPr>
        <w:spacing w:after="0" w:line="240" w:lineRule="auto"/>
      </w:pPr>
      <w:r>
        <w:separator/>
      </w:r>
    </w:p>
  </w:footnote>
  <w:footnote w:type="continuationSeparator" w:id="0">
    <w:p w14:paraId="64656ACF" w14:textId="77777777" w:rsidR="001D6399" w:rsidRDefault="001D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32973"/>
      <w:docPartObj>
        <w:docPartGallery w:val="Page Numbers (Top of Page)"/>
        <w:docPartUnique/>
      </w:docPartObj>
    </w:sdtPr>
    <w:sdtContent>
      <w:p w14:paraId="1C9B8A3A" w14:textId="77777777" w:rsidR="00A963C5" w:rsidRDefault="00BA6A12">
        <w:pPr>
          <w:pStyle w:val="ae"/>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52</w:t>
        </w:r>
        <w:r>
          <w:rPr>
            <w:rFonts w:ascii="Times New Roman" w:hAnsi="Times New Roman" w:cs="Times New Roman"/>
          </w:rPr>
          <w:fldChar w:fldCharType="end"/>
        </w:r>
      </w:p>
      <w:p w14:paraId="16129F46" w14:textId="77777777" w:rsidR="00A963C5" w:rsidRDefault="00000000">
        <w:pPr>
          <w:pStyle w:val="ae"/>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C5"/>
    <w:rsid w:val="000038E3"/>
    <w:rsid w:val="00012D2F"/>
    <w:rsid w:val="00013D61"/>
    <w:rsid w:val="00017409"/>
    <w:rsid w:val="00026348"/>
    <w:rsid w:val="000263F2"/>
    <w:rsid w:val="00030671"/>
    <w:rsid w:val="000316A8"/>
    <w:rsid w:val="000326F6"/>
    <w:rsid w:val="0003309A"/>
    <w:rsid w:val="0003377B"/>
    <w:rsid w:val="0003380B"/>
    <w:rsid w:val="0003454E"/>
    <w:rsid w:val="00034BE1"/>
    <w:rsid w:val="000353FE"/>
    <w:rsid w:val="00043AFA"/>
    <w:rsid w:val="000462F8"/>
    <w:rsid w:val="00046DBB"/>
    <w:rsid w:val="00052740"/>
    <w:rsid w:val="00052A05"/>
    <w:rsid w:val="000636F7"/>
    <w:rsid w:val="000672E7"/>
    <w:rsid w:val="000713D6"/>
    <w:rsid w:val="000739D7"/>
    <w:rsid w:val="00074198"/>
    <w:rsid w:val="00077B4F"/>
    <w:rsid w:val="00084529"/>
    <w:rsid w:val="00086750"/>
    <w:rsid w:val="00090540"/>
    <w:rsid w:val="000933AF"/>
    <w:rsid w:val="000939DB"/>
    <w:rsid w:val="000949B7"/>
    <w:rsid w:val="000A0878"/>
    <w:rsid w:val="000A2A7C"/>
    <w:rsid w:val="000B12DB"/>
    <w:rsid w:val="000B1B65"/>
    <w:rsid w:val="000B3C1C"/>
    <w:rsid w:val="000C2B3B"/>
    <w:rsid w:val="000C3582"/>
    <w:rsid w:val="000C5416"/>
    <w:rsid w:val="000C5B09"/>
    <w:rsid w:val="000C5BAD"/>
    <w:rsid w:val="000D07DA"/>
    <w:rsid w:val="000D1493"/>
    <w:rsid w:val="000D1EB7"/>
    <w:rsid w:val="000D4DD9"/>
    <w:rsid w:val="000E1F1A"/>
    <w:rsid w:val="000E3155"/>
    <w:rsid w:val="000E342A"/>
    <w:rsid w:val="000E4D16"/>
    <w:rsid w:val="000E70AB"/>
    <w:rsid w:val="000F7B77"/>
    <w:rsid w:val="0010303F"/>
    <w:rsid w:val="001054FB"/>
    <w:rsid w:val="00105DF1"/>
    <w:rsid w:val="00113F6F"/>
    <w:rsid w:val="00124680"/>
    <w:rsid w:val="00125B21"/>
    <w:rsid w:val="001267D9"/>
    <w:rsid w:val="00131008"/>
    <w:rsid w:val="00143271"/>
    <w:rsid w:val="00150C0F"/>
    <w:rsid w:val="00164855"/>
    <w:rsid w:val="001668D0"/>
    <w:rsid w:val="00174272"/>
    <w:rsid w:val="00174B5F"/>
    <w:rsid w:val="00175214"/>
    <w:rsid w:val="00185F09"/>
    <w:rsid w:val="00187B21"/>
    <w:rsid w:val="00190FB8"/>
    <w:rsid w:val="00194B1F"/>
    <w:rsid w:val="001A0579"/>
    <w:rsid w:val="001A0F25"/>
    <w:rsid w:val="001A1181"/>
    <w:rsid w:val="001A1708"/>
    <w:rsid w:val="001A4B28"/>
    <w:rsid w:val="001A7035"/>
    <w:rsid w:val="001A7CFA"/>
    <w:rsid w:val="001B1F01"/>
    <w:rsid w:val="001B22A0"/>
    <w:rsid w:val="001B7D57"/>
    <w:rsid w:val="001C1461"/>
    <w:rsid w:val="001C66ED"/>
    <w:rsid w:val="001D4BAB"/>
    <w:rsid w:val="001D6399"/>
    <w:rsid w:val="001D7B14"/>
    <w:rsid w:val="001E34A8"/>
    <w:rsid w:val="001E4FA3"/>
    <w:rsid w:val="001E70B9"/>
    <w:rsid w:val="001F3271"/>
    <w:rsid w:val="001F5E86"/>
    <w:rsid w:val="002014BD"/>
    <w:rsid w:val="002064A0"/>
    <w:rsid w:val="00207FB6"/>
    <w:rsid w:val="00210261"/>
    <w:rsid w:val="002127D3"/>
    <w:rsid w:val="00212CC4"/>
    <w:rsid w:val="002165A0"/>
    <w:rsid w:val="002256F2"/>
    <w:rsid w:val="00230497"/>
    <w:rsid w:val="002310D5"/>
    <w:rsid w:val="002318CF"/>
    <w:rsid w:val="002323CD"/>
    <w:rsid w:val="002415F0"/>
    <w:rsid w:val="00241F5A"/>
    <w:rsid w:val="0025135C"/>
    <w:rsid w:val="00255F71"/>
    <w:rsid w:val="0026004F"/>
    <w:rsid w:val="0026109D"/>
    <w:rsid w:val="002616E7"/>
    <w:rsid w:val="002649C0"/>
    <w:rsid w:val="00266AA8"/>
    <w:rsid w:val="00267D68"/>
    <w:rsid w:val="002712F1"/>
    <w:rsid w:val="00272117"/>
    <w:rsid w:val="002723F4"/>
    <w:rsid w:val="002768A8"/>
    <w:rsid w:val="00282845"/>
    <w:rsid w:val="0028375F"/>
    <w:rsid w:val="00284E4C"/>
    <w:rsid w:val="0029038B"/>
    <w:rsid w:val="00295237"/>
    <w:rsid w:val="00296004"/>
    <w:rsid w:val="00297044"/>
    <w:rsid w:val="002A1853"/>
    <w:rsid w:val="002A50BA"/>
    <w:rsid w:val="002B2D0E"/>
    <w:rsid w:val="002B7CE3"/>
    <w:rsid w:val="002D0CA7"/>
    <w:rsid w:val="002D2D87"/>
    <w:rsid w:val="002D42FA"/>
    <w:rsid w:val="002E15C2"/>
    <w:rsid w:val="002F00EB"/>
    <w:rsid w:val="002F0648"/>
    <w:rsid w:val="002F48DE"/>
    <w:rsid w:val="002F4C2A"/>
    <w:rsid w:val="002F6173"/>
    <w:rsid w:val="00300CDE"/>
    <w:rsid w:val="00302C2B"/>
    <w:rsid w:val="0030637F"/>
    <w:rsid w:val="00311506"/>
    <w:rsid w:val="00314510"/>
    <w:rsid w:val="003164E4"/>
    <w:rsid w:val="0031786C"/>
    <w:rsid w:val="003225C2"/>
    <w:rsid w:val="00322DCA"/>
    <w:rsid w:val="0032302B"/>
    <w:rsid w:val="00323B7D"/>
    <w:rsid w:val="0034638B"/>
    <w:rsid w:val="003479B5"/>
    <w:rsid w:val="0035337E"/>
    <w:rsid w:val="00354EC0"/>
    <w:rsid w:val="003630BA"/>
    <w:rsid w:val="003678FE"/>
    <w:rsid w:val="00370694"/>
    <w:rsid w:val="0037080C"/>
    <w:rsid w:val="00373460"/>
    <w:rsid w:val="00374F6E"/>
    <w:rsid w:val="00380B12"/>
    <w:rsid w:val="00381AC4"/>
    <w:rsid w:val="00386670"/>
    <w:rsid w:val="00387609"/>
    <w:rsid w:val="00393504"/>
    <w:rsid w:val="0039508A"/>
    <w:rsid w:val="00395520"/>
    <w:rsid w:val="00396EDB"/>
    <w:rsid w:val="003A7227"/>
    <w:rsid w:val="003A783B"/>
    <w:rsid w:val="003B1367"/>
    <w:rsid w:val="003B15E6"/>
    <w:rsid w:val="003B18F7"/>
    <w:rsid w:val="003B4B37"/>
    <w:rsid w:val="003B779A"/>
    <w:rsid w:val="003C7359"/>
    <w:rsid w:val="003E165D"/>
    <w:rsid w:val="003E16F4"/>
    <w:rsid w:val="003E79F9"/>
    <w:rsid w:val="003F6BB3"/>
    <w:rsid w:val="00405232"/>
    <w:rsid w:val="00405A5F"/>
    <w:rsid w:val="004103A1"/>
    <w:rsid w:val="00410F21"/>
    <w:rsid w:val="00413CB2"/>
    <w:rsid w:val="00416EFB"/>
    <w:rsid w:val="00420E4D"/>
    <w:rsid w:val="00424174"/>
    <w:rsid w:val="004241D7"/>
    <w:rsid w:val="00427418"/>
    <w:rsid w:val="004301CA"/>
    <w:rsid w:val="0043376D"/>
    <w:rsid w:val="00435A55"/>
    <w:rsid w:val="00437831"/>
    <w:rsid w:val="00440EA7"/>
    <w:rsid w:val="00441918"/>
    <w:rsid w:val="00442CA2"/>
    <w:rsid w:val="00445757"/>
    <w:rsid w:val="00447521"/>
    <w:rsid w:val="00447643"/>
    <w:rsid w:val="00450DF7"/>
    <w:rsid w:val="00456FDF"/>
    <w:rsid w:val="00463A2F"/>
    <w:rsid w:val="00464477"/>
    <w:rsid w:val="00465AA0"/>
    <w:rsid w:val="00472847"/>
    <w:rsid w:val="00475C48"/>
    <w:rsid w:val="00477A55"/>
    <w:rsid w:val="004803FA"/>
    <w:rsid w:val="00481223"/>
    <w:rsid w:val="00483379"/>
    <w:rsid w:val="004924FB"/>
    <w:rsid w:val="004A0BF6"/>
    <w:rsid w:val="004B2148"/>
    <w:rsid w:val="004C0981"/>
    <w:rsid w:val="004E012F"/>
    <w:rsid w:val="004E1D99"/>
    <w:rsid w:val="004E2497"/>
    <w:rsid w:val="004E2FAD"/>
    <w:rsid w:val="004F33BE"/>
    <w:rsid w:val="004F63A9"/>
    <w:rsid w:val="004F6D22"/>
    <w:rsid w:val="00500493"/>
    <w:rsid w:val="005037FF"/>
    <w:rsid w:val="00507409"/>
    <w:rsid w:val="0050743A"/>
    <w:rsid w:val="005118F7"/>
    <w:rsid w:val="0051480B"/>
    <w:rsid w:val="00516729"/>
    <w:rsid w:val="00517B22"/>
    <w:rsid w:val="0052054A"/>
    <w:rsid w:val="00521A5A"/>
    <w:rsid w:val="00521C74"/>
    <w:rsid w:val="005225CD"/>
    <w:rsid w:val="00525708"/>
    <w:rsid w:val="0053361C"/>
    <w:rsid w:val="00536372"/>
    <w:rsid w:val="005418AC"/>
    <w:rsid w:val="005448DE"/>
    <w:rsid w:val="00545CDE"/>
    <w:rsid w:val="005460B3"/>
    <w:rsid w:val="005519BD"/>
    <w:rsid w:val="005537BB"/>
    <w:rsid w:val="00554EB6"/>
    <w:rsid w:val="00555434"/>
    <w:rsid w:val="00561D59"/>
    <w:rsid w:val="00563219"/>
    <w:rsid w:val="00563575"/>
    <w:rsid w:val="00564044"/>
    <w:rsid w:val="005649EC"/>
    <w:rsid w:val="0056633A"/>
    <w:rsid w:val="005716B5"/>
    <w:rsid w:val="00571EB9"/>
    <w:rsid w:val="005731EE"/>
    <w:rsid w:val="005733F9"/>
    <w:rsid w:val="005735C0"/>
    <w:rsid w:val="0057389A"/>
    <w:rsid w:val="00574A9B"/>
    <w:rsid w:val="0057702D"/>
    <w:rsid w:val="00577948"/>
    <w:rsid w:val="005813A7"/>
    <w:rsid w:val="0058179A"/>
    <w:rsid w:val="00582492"/>
    <w:rsid w:val="005853F6"/>
    <w:rsid w:val="00585881"/>
    <w:rsid w:val="00587E64"/>
    <w:rsid w:val="00591030"/>
    <w:rsid w:val="0059194F"/>
    <w:rsid w:val="005A2BFC"/>
    <w:rsid w:val="005A3A0F"/>
    <w:rsid w:val="005A3BE7"/>
    <w:rsid w:val="005A441B"/>
    <w:rsid w:val="005A4567"/>
    <w:rsid w:val="005A4B2B"/>
    <w:rsid w:val="005A6892"/>
    <w:rsid w:val="005B38DD"/>
    <w:rsid w:val="005B4A37"/>
    <w:rsid w:val="005B4B41"/>
    <w:rsid w:val="005B78F0"/>
    <w:rsid w:val="005C05F2"/>
    <w:rsid w:val="005C4300"/>
    <w:rsid w:val="005C6410"/>
    <w:rsid w:val="005D529A"/>
    <w:rsid w:val="005D58C1"/>
    <w:rsid w:val="005D5FB3"/>
    <w:rsid w:val="005D7158"/>
    <w:rsid w:val="005E12B6"/>
    <w:rsid w:val="005E2885"/>
    <w:rsid w:val="005E5F29"/>
    <w:rsid w:val="005F46D4"/>
    <w:rsid w:val="005F6CEB"/>
    <w:rsid w:val="005F79F8"/>
    <w:rsid w:val="006047CC"/>
    <w:rsid w:val="006052B7"/>
    <w:rsid w:val="00606BBC"/>
    <w:rsid w:val="00614A2F"/>
    <w:rsid w:val="00616162"/>
    <w:rsid w:val="00620C23"/>
    <w:rsid w:val="00625127"/>
    <w:rsid w:val="006256CE"/>
    <w:rsid w:val="00625890"/>
    <w:rsid w:val="0062597B"/>
    <w:rsid w:val="006279FC"/>
    <w:rsid w:val="00630970"/>
    <w:rsid w:val="00631156"/>
    <w:rsid w:val="006355AB"/>
    <w:rsid w:val="00635A91"/>
    <w:rsid w:val="00635C44"/>
    <w:rsid w:val="006360F6"/>
    <w:rsid w:val="006368E7"/>
    <w:rsid w:val="006410A4"/>
    <w:rsid w:val="00652459"/>
    <w:rsid w:val="00656FE8"/>
    <w:rsid w:val="00657932"/>
    <w:rsid w:val="006611C4"/>
    <w:rsid w:val="00666AC0"/>
    <w:rsid w:val="006763A8"/>
    <w:rsid w:val="00676C77"/>
    <w:rsid w:val="00680834"/>
    <w:rsid w:val="00687CE8"/>
    <w:rsid w:val="0069024D"/>
    <w:rsid w:val="00690C92"/>
    <w:rsid w:val="00694BCB"/>
    <w:rsid w:val="006953BD"/>
    <w:rsid w:val="006A7685"/>
    <w:rsid w:val="006B21BE"/>
    <w:rsid w:val="006B662D"/>
    <w:rsid w:val="006C049F"/>
    <w:rsid w:val="006C1319"/>
    <w:rsid w:val="006D56D6"/>
    <w:rsid w:val="006D5A1E"/>
    <w:rsid w:val="006D6802"/>
    <w:rsid w:val="006E5A8A"/>
    <w:rsid w:val="006E6AA4"/>
    <w:rsid w:val="006F3A15"/>
    <w:rsid w:val="006F5CC7"/>
    <w:rsid w:val="0070064E"/>
    <w:rsid w:val="00702573"/>
    <w:rsid w:val="00720DED"/>
    <w:rsid w:val="00721562"/>
    <w:rsid w:val="0072333F"/>
    <w:rsid w:val="00723DAA"/>
    <w:rsid w:val="0072466B"/>
    <w:rsid w:val="0072733E"/>
    <w:rsid w:val="00731A59"/>
    <w:rsid w:val="00743E6F"/>
    <w:rsid w:val="007664A7"/>
    <w:rsid w:val="007667CA"/>
    <w:rsid w:val="00774F59"/>
    <w:rsid w:val="00783563"/>
    <w:rsid w:val="00790496"/>
    <w:rsid w:val="0079368A"/>
    <w:rsid w:val="00794DA2"/>
    <w:rsid w:val="00796E27"/>
    <w:rsid w:val="007A1F70"/>
    <w:rsid w:val="007B237A"/>
    <w:rsid w:val="007B28D0"/>
    <w:rsid w:val="007B51BF"/>
    <w:rsid w:val="007B667A"/>
    <w:rsid w:val="007B7A06"/>
    <w:rsid w:val="007C2090"/>
    <w:rsid w:val="007C42C2"/>
    <w:rsid w:val="007C48CD"/>
    <w:rsid w:val="007C4DA9"/>
    <w:rsid w:val="007D0272"/>
    <w:rsid w:val="007D211E"/>
    <w:rsid w:val="007D23FE"/>
    <w:rsid w:val="007D33D3"/>
    <w:rsid w:val="007D3BFE"/>
    <w:rsid w:val="007E6C63"/>
    <w:rsid w:val="007F78D9"/>
    <w:rsid w:val="007F7BA6"/>
    <w:rsid w:val="0080420B"/>
    <w:rsid w:val="00810A2E"/>
    <w:rsid w:val="008112E8"/>
    <w:rsid w:val="008135E6"/>
    <w:rsid w:val="00816C74"/>
    <w:rsid w:val="00816E4E"/>
    <w:rsid w:val="00820A10"/>
    <w:rsid w:val="008224E5"/>
    <w:rsid w:val="0082271D"/>
    <w:rsid w:val="00826970"/>
    <w:rsid w:val="00826B2D"/>
    <w:rsid w:val="00830C27"/>
    <w:rsid w:val="00830C69"/>
    <w:rsid w:val="0083291A"/>
    <w:rsid w:val="00835D23"/>
    <w:rsid w:val="00844D87"/>
    <w:rsid w:val="00846305"/>
    <w:rsid w:val="00852C17"/>
    <w:rsid w:val="0085526F"/>
    <w:rsid w:val="008556DA"/>
    <w:rsid w:val="00855CA2"/>
    <w:rsid w:val="00864B4E"/>
    <w:rsid w:val="008657B8"/>
    <w:rsid w:val="00874B6F"/>
    <w:rsid w:val="0088202B"/>
    <w:rsid w:val="008864E2"/>
    <w:rsid w:val="00886AC6"/>
    <w:rsid w:val="00887404"/>
    <w:rsid w:val="00887D21"/>
    <w:rsid w:val="008940A9"/>
    <w:rsid w:val="00895DC6"/>
    <w:rsid w:val="008A05DD"/>
    <w:rsid w:val="008A1759"/>
    <w:rsid w:val="008A1984"/>
    <w:rsid w:val="008A2F75"/>
    <w:rsid w:val="008A3F9E"/>
    <w:rsid w:val="008A4553"/>
    <w:rsid w:val="008A5517"/>
    <w:rsid w:val="008A7743"/>
    <w:rsid w:val="008A7FE4"/>
    <w:rsid w:val="008B05CD"/>
    <w:rsid w:val="008B4CDE"/>
    <w:rsid w:val="008C1220"/>
    <w:rsid w:val="008D51C5"/>
    <w:rsid w:val="008E14F7"/>
    <w:rsid w:val="008E1ACA"/>
    <w:rsid w:val="008E2C95"/>
    <w:rsid w:val="008E4F98"/>
    <w:rsid w:val="008E5077"/>
    <w:rsid w:val="008E7EEE"/>
    <w:rsid w:val="008F51EA"/>
    <w:rsid w:val="008F7CBC"/>
    <w:rsid w:val="00901B26"/>
    <w:rsid w:val="00903764"/>
    <w:rsid w:val="00917DEB"/>
    <w:rsid w:val="009206EA"/>
    <w:rsid w:val="0092109E"/>
    <w:rsid w:val="0092283C"/>
    <w:rsid w:val="00925C16"/>
    <w:rsid w:val="009273E2"/>
    <w:rsid w:val="009277B1"/>
    <w:rsid w:val="00927DA6"/>
    <w:rsid w:val="00933B09"/>
    <w:rsid w:val="00936BA5"/>
    <w:rsid w:val="009375E0"/>
    <w:rsid w:val="00937F0A"/>
    <w:rsid w:val="009427FB"/>
    <w:rsid w:val="00943ED3"/>
    <w:rsid w:val="00944360"/>
    <w:rsid w:val="00957240"/>
    <w:rsid w:val="00957EE7"/>
    <w:rsid w:val="009671A8"/>
    <w:rsid w:val="009726C0"/>
    <w:rsid w:val="0097453F"/>
    <w:rsid w:val="0097479C"/>
    <w:rsid w:val="0098207C"/>
    <w:rsid w:val="009843C7"/>
    <w:rsid w:val="00990511"/>
    <w:rsid w:val="00990D94"/>
    <w:rsid w:val="009932FC"/>
    <w:rsid w:val="0099342D"/>
    <w:rsid w:val="009A3E67"/>
    <w:rsid w:val="009A6A0B"/>
    <w:rsid w:val="009B05E8"/>
    <w:rsid w:val="009B05F2"/>
    <w:rsid w:val="009B3C1A"/>
    <w:rsid w:val="009B71F9"/>
    <w:rsid w:val="009B7F1D"/>
    <w:rsid w:val="009C4198"/>
    <w:rsid w:val="009C49DB"/>
    <w:rsid w:val="009C611C"/>
    <w:rsid w:val="009D1D6A"/>
    <w:rsid w:val="009D6068"/>
    <w:rsid w:val="009D61B7"/>
    <w:rsid w:val="009D79CA"/>
    <w:rsid w:val="009E0D3F"/>
    <w:rsid w:val="009E5ADC"/>
    <w:rsid w:val="009E5C3F"/>
    <w:rsid w:val="009F075D"/>
    <w:rsid w:val="009F6121"/>
    <w:rsid w:val="00A0133B"/>
    <w:rsid w:val="00A0434E"/>
    <w:rsid w:val="00A067CD"/>
    <w:rsid w:val="00A14C5D"/>
    <w:rsid w:val="00A15F96"/>
    <w:rsid w:val="00A170B6"/>
    <w:rsid w:val="00A22C36"/>
    <w:rsid w:val="00A25084"/>
    <w:rsid w:val="00A251FB"/>
    <w:rsid w:val="00A25A4B"/>
    <w:rsid w:val="00A260BD"/>
    <w:rsid w:val="00A36FAD"/>
    <w:rsid w:val="00A40CAC"/>
    <w:rsid w:val="00A4483B"/>
    <w:rsid w:val="00A502B2"/>
    <w:rsid w:val="00A55264"/>
    <w:rsid w:val="00A57484"/>
    <w:rsid w:val="00A618EF"/>
    <w:rsid w:val="00A62902"/>
    <w:rsid w:val="00A65309"/>
    <w:rsid w:val="00A662CA"/>
    <w:rsid w:val="00A7343B"/>
    <w:rsid w:val="00A83A4E"/>
    <w:rsid w:val="00A83EC3"/>
    <w:rsid w:val="00A85FAF"/>
    <w:rsid w:val="00A963C5"/>
    <w:rsid w:val="00AA2333"/>
    <w:rsid w:val="00AA7753"/>
    <w:rsid w:val="00AB1099"/>
    <w:rsid w:val="00AB1917"/>
    <w:rsid w:val="00AB6730"/>
    <w:rsid w:val="00AB6B16"/>
    <w:rsid w:val="00AB7B80"/>
    <w:rsid w:val="00AC11CA"/>
    <w:rsid w:val="00AD0CCD"/>
    <w:rsid w:val="00AD47D7"/>
    <w:rsid w:val="00AD6D30"/>
    <w:rsid w:val="00AE09B3"/>
    <w:rsid w:val="00AE655D"/>
    <w:rsid w:val="00AE6CEF"/>
    <w:rsid w:val="00AF1575"/>
    <w:rsid w:val="00AF1707"/>
    <w:rsid w:val="00AF69E7"/>
    <w:rsid w:val="00B05DE4"/>
    <w:rsid w:val="00B12CD6"/>
    <w:rsid w:val="00B13458"/>
    <w:rsid w:val="00B16510"/>
    <w:rsid w:val="00B22D80"/>
    <w:rsid w:val="00B241CC"/>
    <w:rsid w:val="00B2426D"/>
    <w:rsid w:val="00B247A4"/>
    <w:rsid w:val="00B27AF6"/>
    <w:rsid w:val="00B50A65"/>
    <w:rsid w:val="00B53D33"/>
    <w:rsid w:val="00B62F4A"/>
    <w:rsid w:val="00B826EB"/>
    <w:rsid w:val="00B83E76"/>
    <w:rsid w:val="00B85E03"/>
    <w:rsid w:val="00B92D33"/>
    <w:rsid w:val="00B975CD"/>
    <w:rsid w:val="00BA46DA"/>
    <w:rsid w:val="00BA507E"/>
    <w:rsid w:val="00BA66EC"/>
    <w:rsid w:val="00BA6A12"/>
    <w:rsid w:val="00BC1C40"/>
    <w:rsid w:val="00BC5F25"/>
    <w:rsid w:val="00BE0AAD"/>
    <w:rsid w:val="00BE1608"/>
    <w:rsid w:val="00BE2273"/>
    <w:rsid w:val="00BE2340"/>
    <w:rsid w:val="00BE2D5B"/>
    <w:rsid w:val="00BE4A6D"/>
    <w:rsid w:val="00BE5D84"/>
    <w:rsid w:val="00BE6CD4"/>
    <w:rsid w:val="00BE76A9"/>
    <w:rsid w:val="00BF66FE"/>
    <w:rsid w:val="00C00DE3"/>
    <w:rsid w:val="00C053AB"/>
    <w:rsid w:val="00C05840"/>
    <w:rsid w:val="00C10957"/>
    <w:rsid w:val="00C11538"/>
    <w:rsid w:val="00C24916"/>
    <w:rsid w:val="00C26DC5"/>
    <w:rsid w:val="00C26DE6"/>
    <w:rsid w:val="00C31EF6"/>
    <w:rsid w:val="00C41C59"/>
    <w:rsid w:val="00C46102"/>
    <w:rsid w:val="00C52AA0"/>
    <w:rsid w:val="00C610E1"/>
    <w:rsid w:val="00C655D1"/>
    <w:rsid w:val="00C65BFA"/>
    <w:rsid w:val="00C677CE"/>
    <w:rsid w:val="00C70BFC"/>
    <w:rsid w:val="00C729BA"/>
    <w:rsid w:val="00C74C0E"/>
    <w:rsid w:val="00C825FF"/>
    <w:rsid w:val="00C8391B"/>
    <w:rsid w:val="00C87BE6"/>
    <w:rsid w:val="00C91B6E"/>
    <w:rsid w:val="00C91EDC"/>
    <w:rsid w:val="00C950EE"/>
    <w:rsid w:val="00CB0477"/>
    <w:rsid w:val="00CB17B7"/>
    <w:rsid w:val="00CB4B30"/>
    <w:rsid w:val="00CB6555"/>
    <w:rsid w:val="00CC15DD"/>
    <w:rsid w:val="00CC5CC9"/>
    <w:rsid w:val="00CD5857"/>
    <w:rsid w:val="00CE0AE1"/>
    <w:rsid w:val="00CE70D0"/>
    <w:rsid w:val="00CF17CF"/>
    <w:rsid w:val="00CF22CC"/>
    <w:rsid w:val="00D019EF"/>
    <w:rsid w:val="00D1135E"/>
    <w:rsid w:val="00D16E5D"/>
    <w:rsid w:val="00D17775"/>
    <w:rsid w:val="00D203E9"/>
    <w:rsid w:val="00D24AA1"/>
    <w:rsid w:val="00D3753D"/>
    <w:rsid w:val="00D45DF3"/>
    <w:rsid w:val="00D467CD"/>
    <w:rsid w:val="00D53186"/>
    <w:rsid w:val="00D55546"/>
    <w:rsid w:val="00D55650"/>
    <w:rsid w:val="00D566E4"/>
    <w:rsid w:val="00D575D0"/>
    <w:rsid w:val="00D650D0"/>
    <w:rsid w:val="00D66D8E"/>
    <w:rsid w:val="00D711B8"/>
    <w:rsid w:val="00D71A0B"/>
    <w:rsid w:val="00D71B8A"/>
    <w:rsid w:val="00D720C5"/>
    <w:rsid w:val="00D759C8"/>
    <w:rsid w:val="00D75CCA"/>
    <w:rsid w:val="00D8221A"/>
    <w:rsid w:val="00D8564D"/>
    <w:rsid w:val="00D91C8A"/>
    <w:rsid w:val="00D9483B"/>
    <w:rsid w:val="00D965E8"/>
    <w:rsid w:val="00D97C90"/>
    <w:rsid w:val="00DA09D4"/>
    <w:rsid w:val="00DA1464"/>
    <w:rsid w:val="00DA2194"/>
    <w:rsid w:val="00DA23C6"/>
    <w:rsid w:val="00DA2821"/>
    <w:rsid w:val="00DA5D1D"/>
    <w:rsid w:val="00DA6BC1"/>
    <w:rsid w:val="00DB31C0"/>
    <w:rsid w:val="00DB78DF"/>
    <w:rsid w:val="00DD2382"/>
    <w:rsid w:val="00DD355D"/>
    <w:rsid w:val="00DD4ADC"/>
    <w:rsid w:val="00DD58B8"/>
    <w:rsid w:val="00DE52DF"/>
    <w:rsid w:val="00DE56A4"/>
    <w:rsid w:val="00DE7EE8"/>
    <w:rsid w:val="00DF0BBA"/>
    <w:rsid w:val="00E01065"/>
    <w:rsid w:val="00E07153"/>
    <w:rsid w:val="00E07867"/>
    <w:rsid w:val="00E1049A"/>
    <w:rsid w:val="00E12812"/>
    <w:rsid w:val="00E12BAA"/>
    <w:rsid w:val="00E13C53"/>
    <w:rsid w:val="00E151DE"/>
    <w:rsid w:val="00E16546"/>
    <w:rsid w:val="00E1711C"/>
    <w:rsid w:val="00E2254E"/>
    <w:rsid w:val="00E240D7"/>
    <w:rsid w:val="00E24EE2"/>
    <w:rsid w:val="00E262EB"/>
    <w:rsid w:val="00E277BB"/>
    <w:rsid w:val="00E31BF1"/>
    <w:rsid w:val="00E3593D"/>
    <w:rsid w:val="00E40886"/>
    <w:rsid w:val="00E441EC"/>
    <w:rsid w:val="00E53D21"/>
    <w:rsid w:val="00E54BAE"/>
    <w:rsid w:val="00E63BF6"/>
    <w:rsid w:val="00E667FF"/>
    <w:rsid w:val="00E66B33"/>
    <w:rsid w:val="00E67234"/>
    <w:rsid w:val="00E714A6"/>
    <w:rsid w:val="00E72C77"/>
    <w:rsid w:val="00E75C63"/>
    <w:rsid w:val="00E771A2"/>
    <w:rsid w:val="00E8418D"/>
    <w:rsid w:val="00E90E6A"/>
    <w:rsid w:val="00E953A8"/>
    <w:rsid w:val="00EA0156"/>
    <w:rsid w:val="00EA0E6D"/>
    <w:rsid w:val="00EA2E45"/>
    <w:rsid w:val="00EA5688"/>
    <w:rsid w:val="00EA5EA7"/>
    <w:rsid w:val="00EA65D8"/>
    <w:rsid w:val="00EB2540"/>
    <w:rsid w:val="00EB5E95"/>
    <w:rsid w:val="00EB7EBC"/>
    <w:rsid w:val="00EC13E5"/>
    <w:rsid w:val="00EC52A0"/>
    <w:rsid w:val="00EC7BE0"/>
    <w:rsid w:val="00ED3297"/>
    <w:rsid w:val="00ED4FD8"/>
    <w:rsid w:val="00ED6CB9"/>
    <w:rsid w:val="00EE17A4"/>
    <w:rsid w:val="00EE2004"/>
    <w:rsid w:val="00EE358C"/>
    <w:rsid w:val="00EE6646"/>
    <w:rsid w:val="00EF2167"/>
    <w:rsid w:val="00F0018C"/>
    <w:rsid w:val="00F10A8B"/>
    <w:rsid w:val="00F22E77"/>
    <w:rsid w:val="00F22F3C"/>
    <w:rsid w:val="00F246C4"/>
    <w:rsid w:val="00F272EB"/>
    <w:rsid w:val="00F32734"/>
    <w:rsid w:val="00F369A3"/>
    <w:rsid w:val="00F4345C"/>
    <w:rsid w:val="00F44386"/>
    <w:rsid w:val="00F45337"/>
    <w:rsid w:val="00F46A76"/>
    <w:rsid w:val="00F47C27"/>
    <w:rsid w:val="00F52FF8"/>
    <w:rsid w:val="00F5708C"/>
    <w:rsid w:val="00F60E7B"/>
    <w:rsid w:val="00F61886"/>
    <w:rsid w:val="00F61D4C"/>
    <w:rsid w:val="00F64B83"/>
    <w:rsid w:val="00F6587D"/>
    <w:rsid w:val="00F65C0E"/>
    <w:rsid w:val="00F70E54"/>
    <w:rsid w:val="00F71C5E"/>
    <w:rsid w:val="00F778E1"/>
    <w:rsid w:val="00F8214D"/>
    <w:rsid w:val="00F84206"/>
    <w:rsid w:val="00F92DE6"/>
    <w:rsid w:val="00F93537"/>
    <w:rsid w:val="00F96BC7"/>
    <w:rsid w:val="00FA225B"/>
    <w:rsid w:val="00FA2452"/>
    <w:rsid w:val="00FA6BB5"/>
    <w:rsid w:val="00FA7008"/>
    <w:rsid w:val="00FB0B20"/>
    <w:rsid w:val="00FB5695"/>
    <w:rsid w:val="00FC09E9"/>
    <w:rsid w:val="00FC2A2F"/>
    <w:rsid w:val="00FC7C40"/>
    <w:rsid w:val="00FD0D67"/>
    <w:rsid w:val="00FD1802"/>
    <w:rsid w:val="00FD3D18"/>
    <w:rsid w:val="00FD3E90"/>
    <w:rsid w:val="00FD4150"/>
    <w:rsid w:val="00FD4A9E"/>
    <w:rsid w:val="00FE7B8C"/>
    <w:rsid w:val="00FF29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45B5"/>
  <w15:docId w15:val="{F400D4F3-6F51-4A5C-8490-9480F494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609"/>
    <w:pPr>
      <w:spacing w:after="200" w:line="276" w:lineRule="auto"/>
    </w:pPr>
  </w:style>
  <w:style w:type="paragraph" w:styleId="1">
    <w:name w:val="heading 1"/>
    <w:basedOn w:val="a"/>
    <w:link w:val="10"/>
    <w:uiPriority w:val="9"/>
    <w:qFormat/>
    <w:rsid w:val="004C4014"/>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2038C8"/>
    <w:rPr>
      <w:rFonts w:ascii="Arial" w:eastAsia="Times New Roman" w:hAnsi="Arial" w:cs="Arial"/>
    </w:rPr>
  </w:style>
  <w:style w:type="character" w:customStyle="1" w:styleId="a3">
    <w:name w:val="Верхний колонтитул Знак"/>
    <w:basedOn w:val="a0"/>
    <w:uiPriority w:val="99"/>
    <w:qFormat/>
    <w:rsid w:val="002038C8"/>
  </w:style>
  <w:style w:type="character" w:customStyle="1" w:styleId="a4">
    <w:name w:val="Нижний колонтитул Знак"/>
    <w:basedOn w:val="a0"/>
    <w:uiPriority w:val="99"/>
    <w:qFormat/>
    <w:rsid w:val="002038C8"/>
  </w:style>
  <w:style w:type="character" w:customStyle="1" w:styleId="a5">
    <w:name w:val="Текст выноски Знак"/>
    <w:basedOn w:val="a0"/>
    <w:uiPriority w:val="99"/>
    <w:semiHidden/>
    <w:qFormat/>
    <w:rsid w:val="007512BB"/>
    <w:rPr>
      <w:rFonts w:ascii="Tahoma" w:hAnsi="Tahoma" w:cs="Tahoma"/>
      <w:sz w:val="16"/>
      <w:szCs w:val="16"/>
    </w:rPr>
  </w:style>
  <w:style w:type="character" w:customStyle="1" w:styleId="a6">
    <w:name w:val="Основной текст Знак"/>
    <w:basedOn w:val="a0"/>
    <w:semiHidden/>
    <w:qFormat/>
    <w:rsid w:val="008D419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qFormat/>
    <w:rsid w:val="004C4014"/>
    <w:rPr>
      <w:rFonts w:ascii="Times New Roman" w:eastAsia="Times New Roman" w:hAnsi="Times New Roman" w:cs="Times New Roman"/>
      <w:b/>
      <w:bCs/>
      <w:kern w:val="2"/>
      <w:sz w:val="48"/>
      <w:szCs w:val="48"/>
      <w:lang w:eastAsia="ru-RU"/>
    </w:rPr>
  </w:style>
  <w:style w:type="character" w:customStyle="1" w:styleId="-">
    <w:name w:val="Интернет-ссылка"/>
    <w:basedOn w:val="a0"/>
    <w:uiPriority w:val="99"/>
    <w:semiHidden/>
    <w:unhideWhenUsed/>
    <w:rsid w:val="00C27ED1"/>
    <w:rPr>
      <w:color w:val="0000FF"/>
      <w:u w:val="single"/>
    </w:rPr>
  </w:style>
  <w:style w:type="paragraph" w:styleId="a7">
    <w:name w:val="Title"/>
    <w:basedOn w:val="a"/>
    <w:next w:val="a8"/>
    <w:qFormat/>
    <w:pPr>
      <w:keepNext/>
      <w:spacing w:before="240" w:after="120"/>
    </w:pPr>
    <w:rPr>
      <w:rFonts w:ascii="Times New Roman" w:eastAsia="Microsoft YaHei" w:hAnsi="Times New Roman" w:cs="Arial"/>
      <w:sz w:val="28"/>
      <w:szCs w:val="28"/>
    </w:rPr>
  </w:style>
  <w:style w:type="paragraph" w:styleId="a8">
    <w:name w:val="Body Text"/>
    <w:basedOn w:val="a"/>
    <w:semiHidden/>
    <w:unhideWhenUsed/>
    <w:rsid w:val="008D4192"/>
    <w:pPr>
      <w:spacing w:after="0" w:line="240" w:lineRule="auto"/>
      <w:jc w:val="both"/>
    </w:pPr>
    <w:rPr>
      <w:rFonts w:ascii="Times New Roman" w:eastAsia="Times New Roman" w:hAnsi="Times New Roman" w:cs="Times New Roman"/>
      <w:sz w:val="28"/>
      <w:szCs w:val="20"/>
      <w:lang w:eastAsia="ru-RU"/>
    </w:rPr>
  </w:style>
  <w:style w:type="paragraph" w:styleId="a9">
    <w:name w:val="List"/>
    <w:basedOn w:val="a8"/>
    <w:rPr>
      <w:rFonts w:cs="Arial"/>
    </w:rPr>
  </w:style>
  <w:style w:type="paragraph" w:styleId="aa">
    <w:name w:val="caption"/>
    <w:basedOn w:val="a"/>
    <w:qFormat/>
    <w:pPr>
      <w:suppressLineNumbers/>
      <w:spacing w:before="120" w:after="120"/>
    </w:pPr>
    <w:rPr>
      <w:rFonts w:ascii="Times New Roman" w:hAnsi="Times New Roman" w:cs="Arial"/>
      <w:i/>
      <w:iCs/>
      <w:sz w:val="28"/>
      <w:szCs w:val="24"/>
    </w:rPr>
  </w:style>
  <w:style w:type="paragraph" w:styleId="ab">
    <w:name w:val="index heading"/>
    <w:basedOn w:val="a"/>
    <w:qFormat/>
    <w:pPr>
      <w:suppressLineNumbers/>
    </w:pPr>
    <w:rPr>
      <w:rFonts w:ascii="Times New Roman" w:hAnsi="Times New Roman" w:cs="Arial"/>
    </w:rPr>
  </w:style>
  <w:style w:type="paragraph" w:styleId="ac">
    <w:name w:val="No Spacing"/>
    <w:qFormat/>
    <w:rsid w:val="002038C8"/>
    <w:rPr>
      <w:rFonts w:cs="Times New Roman"/>
    </w:rPr>
  </w:style>
  <w:style w:type="paragraph" w:customStyle="1" w:styleId="ConsPlusNormal0">
    <w:name w:val="ConsPlusNormal"/>
    <w:link w:val="ConsPlusNormal"/>
    <w:qFormat/>
    <w:rsid w:val="002038C8"/>
    <w:pPr>
      <w:widowControl w:val="0"/>
    </w:pPr>
    <w:rPr>
      <w:rFonts w:ascii="Arial" w:eastAsia="Times New Roman" w:hAnsi="Arial" w:cs="Arial"/>
    </w:rPr>
  </w:style>
  <w:style w:type="paragraph" w:customStyle="1" w:styleId="ad">
    <w:name w:val="Верхний и нижний колонтитулы"/>
    <w:basedOn w:val="a"/>
    <w:qFormat/>
  </w:style>
  <w:style w:type="paragraph" w:styleId="ae">
    <w:name w:val="header"/>
    <w:basedOn w:val="a"/>
    <w:uiPriority w:val="99"/>
    <w:unhideWhenUsed/>
    <w:rsid w:val="002038C8"/>
    <w:pPr>
      <w:tabs>
        <w:tab w:val="center" w:pos="4677"/>
        <w:tab w:val="right" w:pos="9355"/>
      </w:tabs>
      <w:spacing w:after="0" w:line="240" w:lineRule="auto"/>
    </w:pPr>
  </w:style>
  <w:style w:type="paragraph" w:styleId="af">
    <w:name w:val="footer"/>
    <w:basedOn w:val="a"/>
    <w:uiPriority w:val="99"/>
    <w:unhideWhenUsed/>
    <w:rsid w:val="002038C8"/>
    <w:pPr>
      <w:tabs>
        <w:tab w:val="center" w:pos="4677"/>
        <w:tab w:val="right" w:pos="9355"/>
      </w:tabs>
      <w:spacing w:after="0" w:line="240" w:lineRule="auto"/>
    </w:pPr>
  </w:style>
  <w:style w:type="paragraph" w:styleId="af0">
    <w:name w:val="Balloon Text"/>
    <w:basedOn w:val="a"/>
    <w:uiPriority w:val="99"/>
    <w:semiHidden/>
    <w:unhideWhenUsed/>
    <w:qFormat/>
    <w:rsid w:val="007512BB"/>
    <w:pPr>
      <w:spacing w:after="0" w:line="240" w:lineRule="auto"/>
    </w:pPr>
    <w:rPr>
      <w:rFonts w:ascii="Tahoma" w:hAnsi="Tahoma" w:cs="Tahoma"/>
      <w:sz w:val="16"/>
      <w:szCs w:val="16"/>
    </w:rPr>
  </w:style>
  <w:style w:type="paragraph" w:customStyle="1" w:styleId="Default">
    <w:name w:val="Default"/>
    <w:qFormat/>
    <w:rsid w:val="008D4192"/>
    <w:rPr>
      <w:rFonts w:ascii="Times New Roman" w:eastAsia="Calibri" w:hAnsi="Times New Roman" w:cs="Times New Roman"/>
      <w:color w:val="000000"/>
      <w:sz w:val="24"/>
      <w:szCs w:val="24"/>
    </w:rPr>
  </w:style>
  <w:style w:type="paragraph" w:styleId="af1">
    <w:name w:val="Normal (Web)"/>
    <w:basedOn w:val="a"/>
    <w:uiPriority w:val="99"/>
    <w:semiHidden/>
    <w:unhideWhenUsed/>
    <w:qFormat/>
    <w:rsid w:val="004C401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2A5D11"/>
    <w:pPr>
      <w:widowControl w:val="0"/>
    </w:pPr>
    <w:rPr>
      <w:rFonts w:eastAsia="Times New Roman" w:cs="Calibri"/>
      <w:b/>
      <w:szCs w:val="20"/>
      <w:lang w:eastAsia="ru-RU"/>
    </w:rPr>
  </w:style>
  <w:style w:type="paragraph" w:customStyle="1" w:styleId="af2">
    <w:name w:val="Содержимое врезки"/>
    <w:basedOn w:val="a"/>
    <w:qFormat/>
  </w:style>
  <w:style w:type="table" w:styleId="af3">
    <w:name w:val="Table Grid"/>
    <w:basedOn w:val="a1"/>
    <w:uiPriority w:val="39"/>
    <w:rsid w:val="004F63A9"/>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4F63A9"/>
    <w:rPr>
      <w:i/>
      <w:iCs/>
    </w:rPr>
  </w:style>
  <w:style w:type="character" w:styleId="af5">
    <w:name w:val="Hyperlink"/>
    <w:basedOn w:val="a0"/>
    <w:uiPriority w:val="99"/>
    <w:unhideWhenUsed/>
    <w:rsid w:val="00074198"/>
    <w:rPr>
      <w:color w:val="0000FF" w:themeColor="hyperlink"/>
      <w:u w:val="single"/>
    </w:rPr>
  </w:style>
  <w:style w:type="character" w:styleId="af6">
    <w:name w:val="Unresolved Mention"/>
    <w:basedOn w:val="a0"/>
    <w:uiPriority w:val="99"/>
    <w:semiHidden/>
    <w:unhideWhenUsed/>
    <w:rsid w:val="0007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5B07C6507BE6F08C75689EF05B195E5600A71F7B29A4F7B4E5C1C9D3F7E1B7AAD17619EF79D40C4D168EFB587BdFH" TargetMode="External"/><Relationship Id="rId18" Type="http://schemas.openxmlformats.org/officeDocument/2006/relationships/hyperlink" Target="consultantplus://offline/ref=585B07C6507BE6F08C75689EF05B195E5607A6117425A4F7B4E5C1C9D3F7E1B7AAD17619EF79D40C4D168EFB587BdF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585B07C6507BE6F08C75689EF05B195E5600A71F7B29A4F7B4E5C1C9D3F7E1B7AAD17619EF79D40C4D168EFB587BdFH" TargetMode="External"/><Relationship Id="rId17" Type="http://schemas.openxmlformats.org/officeDocument/2006/relationships/hyperlink" Target="consultantplus://offline/ref=585B07C6507BE6F08C75689EF05B195E5607A518712FA4F7B4E5C1C9D3F7E1B7B8D12E15ED7FCB084F03D8AA1EEA41991111ED2FFB4861C772dAH" TargetMode="External"/><Relationship Id="rId2" Type="http://schemas.openxmlformats.org/officeDocument/2006/relationships/styles" Target="styles.xml"/><Relationship Id="rId16" Type="http://schemas.openxmlformats.org/officeDocument/2006/relationships/hyperlink" Target="consultantplus://offline/ref=585B07C6507BE6F08C75689EF05B195E5607A518712FA4F7B4E5C1C9D3F7E1B7B8D12E17E87DC1591D4CD9F658B9529A1611EE2EE774d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adm38/AppData/Local/Temp/&#1088;&#1077;&#1076;&#1072;&#1082;&#1094;&#1080;&#1103;%7B&#1050;&#1086;&#1085;&#1089;&#1091;" TargetMode="External"/><Relationship Id="rId5" Type="http://schemas.openxmlformats.org/officeDocument/2006/relationships/footnotes" Target="footnotes.xml"/><Relationship Id="rId15" Type="http://schemas.openxmlformats.org/officeDocument/2006/relationships/hyperlink" Target="consultantplus://offline/ref=585B07C6507BE6F08C75689EF05B195E5607A518712FA4F7B4E5C1C9D3F7E1B7B8D12E15ED7FCB084F03D8AA1EEA41991111ED2FFB4861C772dAH" TargetMode="External"/><Relationship Id="rId10" Type="http://schemas.openxmlformats.org/officeDocument/2006/relationships/hyperlink" Target="http://www.kurskadmin.ru/sites/default/files/documents/kag-prikaz-reklama-22072016.zip" TargetMode="External"/><Relationship Id="rId19" Type="http://schemas.openxmlformats.org/officeDocument/2006/relationships/hyperlink" Target="consultantplus://offline/ref=585B07C6507BE6F08C75689EF05B195E5607A518702BA4F7B4E5C1C9D3F7E1B7AAD17619EF79D40C4D168EFB587BdFH" TargetMode="External"/><Relationship Id="rId4" Type="http://schemas.openxmlformats.org/officeDocument/2006/relationships/webSettings" Target="webSettings.xml"/><Relationship Id="rId9" Type="http://schemas.openxmlformats.org/officeDocument/2006/relationships/hyperlink" Target="consultantplus://offline/ref=47EA963EB7C1BA28477498194109FEC922880D587D441BFED31256CCAC14B59F5575CA03836A854CE2D36CCA7BV2c0G" TargetMode="External"/><Relationship Id="rId14" Type="http://schemas.openxmlformats.org/officeDocument/2006/relationships/hyperlink" Target="consultantplus://offline/ref=585B07C6507BE6F08C75689EF05B195E5607A518712FA4F7B4E5C1C9D3F7E1B7B8D12E17E87DC1591D4CD9F658B9529A1611EE2EE774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69AC-4058-4E0F-8A71-95CE624A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13993</Words>
  <Characters>79762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dc:creator>
  <cp:keywords/>
  <dc:description/>
  <cp:lastModifiedBy>admkursk042</cp:lastModifiedBy>
  <cp:revision>2</cp:revision>
  <cp:lastPrinted>2022-11-07T12:47:00Z</cp:lastPrinted>
  <dcterms:created xsi:type="dcterms:W3CDTF">2022-11-08T08:46:00Z</dcterms:created>
  <dcterms:modified xsi:type="dcterms:W3CDTF">2022-11-08T08:46:00Z</dcterms:modified>
  <dc:language>ru-RU</dc:language>
</cp:coreProperties>
</file>